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90E27" w14:textId="77777777" w:rsidR="009B732E" w:rsidRPr="00AE4F3C" w:rsidRDefault="009B732E" w:rsidP="009B732E">
      <w:pPr>
        <w:jc w:val="left"/>
        <w:rPr>
          <w:rFonts w:ascii="Verdana" w:hAnsi="Verdana" w:cs="Arial"/>
          <w:b/>
          <w:bCs/>
          <w:smallCaps/>
          <w:color w:val="003366"/>
          <w:szCs w:val="22"/>
          <w:lang w:val="en-GB"/>
        </w:rPr>
      </w:pPr>
      <w:bookmarkStart w:id="0" w:name="_Toc483562092"/>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B732E" w:rsidRPr="00AE4F3C" w14:paraId="19DB45D4" w14:textId="77777777" w:rsidTr="00E82091">
        <w:trPr>
          <w:trHeight w:val="851"/>
        </w:trPr>
        <w:tc>
          <w:tcPr>
            <w:tcW w:w="9072" w:type="dxa"/>
          </w:tcPr>
          <w:p w14:paraId="18D0B5CD" w14:textId="77777777" w:rsidR="009B732E" w:rsidRPr="00AE4F3C" w:rsidRDefault="009B732E" w:rsidP="00E82091">
            <w:pPr>
              <w:ind w:left="601"/>
              <w:rPr>
                <w:b/>
                <w:lang w:val="en-GB"/>
              </w:rPr>
            </w:pPr>
            <w:r w:rsidRPr="00AE4F3C">
              <w:rPr>
                <w:b/>
                <w:lang w:val="en-GB"/>
              </w:rPr>
              <w:t xml:space="preserve">BETWEEN THE UNDERSIGNED </w:t>
            </w:r>
          </w:p>
        </w:tc>
      </w:tr>
      <w:tr w:rsidR="009B732E" w:rsidRPr="00722303" w14:paraId="670FCAE8" w14:textId="77777777" w:rsidTr="00E82091">
        <w:trPr>
          <w:trHeight w:val="3625"/>
        </w:trPr>
        <w:tc>
          <w:tcPr>
            <w:tcW w:w="9072" w:type="dxa"/>
          </w:tcPr>
          <w:p w14:paraId="0C128D04" w14:textId="0870D27D" w:rsidR="009B732E" w:rsidRPr="00AE4F3C" w:rsidRDefault="009B732E" w:rsidP="00E82091">
            <w:pPr>
              <w:ind w:left="601"/>
              <w:rPr>
                <w:lang w:val="en-GB"/>
              </w:rPr>
            </w:pPr>
            <w:r w:rsidRPr="00AE4F3C">
              <w:rPr>
                <w:rFonts w:cs="Calibri"/>
                <w:highlight w:val="lightGray"/>
                <w:lang w:val="en-GB"/>
              </w:rPr>
              <w:t>[</w:t>
            </w:r>
            <w:r w:rsidR="001B00BB">
              <w:rPr>
                <w:rFonts w:cs="Calibri"/>
                <w:highlight w:val="lightGray"/>
                <w:lang w:val="en-GB"/>
              </w:rPr>
              <w:t xml:space="preserve">FILL </w:t>
            </w:r>
            <w:r w:rsidR="008C663A">
              <w:rPr>
                <w:rFonts w:cs="Calibri"/>
                <w:highlight w:val="lightGray"/>
                <w:lang w:val="en-GB"/>
              </w:rPr>
              <w:t>IN</w:t>
            </w:r>
            <w:r w:rsidRPr="00AE4F3C">
              <w:rPr>
                <w:rFonts w:cs="Calibri"/>
                <w:highlight w:val="lightGray"/>
                <w:lang w:val="en-GB"/>
              </w:rPr>
              <w:t>].</w:t>
            </w:r>
          </w:p>
          <w:p w14:paraId="3EB8925E" w14:textId="77777777" w:rsidR="009B732E" w:rsidRPr="00AE4F3C" w:rsidRDefault="009B732E" w:rsidP="00E82091">
            <w:pPr>
              <w:ind w:left="601"/>
              <w:rPr>
                <w:lang w:val="en-GB"/>
              </w:rPr>
            </w:pPr>
          </w:p>
          <w:p w14:paraId="49D3F7AA" w14:textId="77777777" w:rsidR="009B732E" w:rsidRPr="00AE4F3C" w:rsidRDefault="009B732E" w:rsidP="00E82091">
            <w:pPr>
              <w:ind w:left="601"/>
              <w:rPr>
                <w:lang w:val="en-GB"/>
              </w:rPr>
            </w:pPr>
          </w:p>
          <w:p w14:paraId="63D11497" w14:textId="06300530" w:rsidR="009B732E" w:rsidRPr="00AE4F3C" w:rsidRDefault="0068075C" w:rsidP="00E82091">
            <w:pPr>
              <w:ind w:left="601"/>
              <w:rPr>
                <w:lang w:val="en-GB"/>
              </w:rPr>
            </w:pPr>
            <w:r>
              <w:rPr>
                <w:lang w:val="en-GB"/>
              </w:rPr>
              <w:t>HEREINAFTER REFERRED TO AS</w:t>
            </w:r>
            <w:r w:rsidR="009B732E" w:rsidRPr="00AE4F3C">
              <w:rPr>
                <w:lang w:val="en-GB"/>
              </w:rPr>
              <w:t xml:space="preserve"> “</w:t>
            </w:r>
            <w:r w:rsidR="008C663A">
              <w:rPr>
                <w:lang w:val="en-GB"/>
              </w:rPr>
              <w:t xml:space="preserve"> </w:t>
            </w:r>
            <w:r w:rsidR="009B732E" w:rsidRPr="00AE4F3C">
              <w:rPr>
                <w:lang w:val="en-GB"/>
              </w:rPr>
              <w:t>”</w:t>
            </w:r>
          </w:p>
        </w:tc>
      </w:tr>
      <w:tr w:rsidR="009B732E" w:rsidRPr="00AE4F3C" w14:paraId="589E1CCF" w14:textId="77777777" w:rsidTr="00E82091">
        <w:trPr>
          <w:trHeight w:val="851"/>
        </w:trPr>
        <w:tc>
          <w:tcPr>
            <w:tcW w:w="9072" w:type="dxa"/>
          </w:tcPr>
          <w:p w14:paraId="63E80F41" w14:textId="5918DFBE" w:rsidR="009B732E" w:rsidRPr="00AE4F3C" w:rsidRDefault="009B732E" w:rsidP="00E82091">
            <w:pPr>
              <w:jc w:val="right"/>
              <w:rPr>
                <w:b/>
                <w:lang w:val="en-GB"/>
              </w:rPr>
            </w:pPr>
            <w:r w:rsidRPr="00AE4F3C">
              <w:rPr>
                <w:b/>
                <w:lang w:val="en-GB"/>
              </w:rPr>
              <w:t xml:space="preserve">ON </w:t>
            </w:r>
            <w:r w:rsidR="0068075C">
              <w:rPr>
                <w:b/>
                <w:lang w:val="en-GB"/>
              </w:rPr>
              <w:t>THE FIRST</w:t>
            </w:r>
            <w:r w:rsidR="0068075C" w:rsidRPr="00AE4F3C">
              <w:rPr>
                <w:b/>
                <w:lang w:val="en-GB"/>
              </w:rPr>
              <w:t xml:space="preserve"> </w:t>
            </w:r>
            <w:r w:rsidRPr="00AE4F3C">
              <w:rPr>
                <w:b/>
                <w:lang w:val="en-GB"/>
              </w:rPr>
              <w:t>HAND</w:t>
            </w:r>
          </w:p>
        </w:tc>
      </w:tr>
      <w:tr w:rsidR="009B732E" w:rsidRPr="00AE4F3C" w14:paraId="3191BD2A" w14:textId="77777777" w:rsidTr="00E82091">
        <w:trPr>
          <w:trHeight w:val="857"/>
        </w:trPr>
        <w:tc>
          <w:tcPr>
            <w:tcW w:w="9072" w:type="dxa"/>
          </w:tcPr>
          <w:p w14:paraId="44C41621" w14:textId="77777777" w:rsidR="009B732E" w:rsidRPr="00AE4F3C" w:rsidRDefault="009B732E" w:rsidP="00E82091">
            <w:pPr>
              <w:ind w:left="601"/>
              <w:rPr>
                <w:b/>
                <w:lang w:val="en-GB"/>
              </w:rPr>
            </w:pPr>
            <w:r w:rsidRPr="00AE4F3C">
              <w:rPr>
                <w:b/>
                <w:lang w:val="en-GB"/>
              </w:rPr>
              <w:t>AND</w:t>
            </w:r>
          </w:p>
        </w:tc>
      </w:tr>
      <w:tr w:rsidR="009B732E" w:rsidRPr="00722303" w14:paraId="64E0336A" w14:textId="77777777" w:rsidTr="00E82091">
        <w:trPr>
          <w:trHeight w:val="3787"/>
        </w:trPr>
        <w:tc>
          <w:tcPr>
            <w:tcW w:w="9072" w:type="dxa"/>
          </w:tcPr>
          <w:p w14:paraId="3F12D18B" w14:textId="22088332" w:rsidR="009B732E" w:rsidRPr="00AE4F3C" w:rsidRDefault="009B732E" w:rsidP="00E82091">
            <w:pPr>
              <w:ind w:left="601"/>
              <w:rPr>
                <w:lang w:val="en-GB"/>
              </w:rPr>
            </w:pPr>
            <w:r w:rsidRPr="00AE4F3C">
              <w:rPr>
                <w:rFonts w:cs="Calibri"/>
                <w:highlight w:val="lightGray"/>
                <w:lang w:val="en-GB"/>
              </w:rPr>
              <w:lastRenderedPageBreak/>
              <w:t>[</w:t>
            </w:r>
            <w:r w:rsidR="0068075C">
              <w:rPr>
                <w:rFonts w:cs="Calibri"/>
                <w:highlight w:val="lightGray"/>
                <w:lang w:val="en-GB"/>
              </w:rPr>
              <w:t xml:space="preserve">FILL </w:t>
            </w:r>
            <w:r w:rsidR="008C663A">
              <w:rPr>
                <w:rFonts w:cs="Calibri"/>
                <w:highlight w:val="lightGray"/>
                <w:lang w:val="en-GB"/>
              </w:rPr>
              <w:t>IN</w:t>
            </w:r>
            <w:r w:rsidRPr="00AE4F3C">
              <w:rPr>
                <w:rFonts w:cs="Calibri"/>
                <w:highlight w:val="lightGray"/>
                <w:lang w:val="en-GB"/>
              </w:rPr>
              <w:t>]</w:t>
            </w:r>
          </w:p>
          <w:p w14:paraId="4FFDA0CE" w14:textId="77777777" w:rsidR="009B732E" w:rsidRPr="00AE4F3C" w:rsidRDefault="009B732E" w:rsidP="00E82091">
            <w:pPr>
              <w:ind w:left="601"/>
              <w:rPr>
                <w:lang w:val="en-GB"/>
              </w:rPr>
            </w:pPr>
          </w:p>
          <w:p w14:paraId="500EDA79" w14:textId="7B43BFF3" w:rsidR="009B732E" w:rsidRPr="00AE4F3C" w:rsidRDefault="0068075C" w:rsidP="00E82091">
            <w:pPr>
              <w:ind w:left="601"/>
              <w:rPr>
                <w:lang w:val="en-GB"/>
              </w:rPr>
            </w:pPr>
            <w:r>
              <w:rPr>
                <w:lang w:val="en-GB"/>
              </w:rPr>
              <w:t>HEREINAFTER REFERRED TO AS</w:t>
            </w:r>
            <w:r w:rsidR="009B732E" w:rsidRPr="00AE4F3C">
              <w:rPr>
                <w:lang w:val="en-GB"/>
              </w:rPr>
              <w:t xml:space="preserve"> “</w:t>
            </w:r>
            <w:r w:rsidR="008C663A">
              <w:rPr>
                <w:lang w:val="en-GB"/>
              </w:rPr>
              <w:t xml:space="preserve"> </w:t>
            </w:r>
            <w:r w:rsidR="009B732E" w:rsidRPr="00AE4F3C">
              <w:rPr>
                <w:lang w:val="en-GB"/>
              </w:rPr>
              <w:t>”</w:t>
            </w:r>
          </w:p>
        </w:tc>
      </w:tr>
      <w:tr w:rsidR="009B732E" w:rsidRPr="00AE4F3C" w14:paraId="017D23D9" w14:textId="77777777" w:rsidTr="00E82091">
        <w:trPr>
          <w:trHeight w:val="851"/>
        </w:trPr>
        <w:tc>
          <w:tcPr>
            <w:tcW w:w="9072" w:type="dxa"/>
          </w:tcPr>
          <w:p w14:paraId="08215316" w14:textId="612A4F59" w:rsidR="009B732E" w:rsidRPr="00AE4F3C" w:rsidRDefault="009B732E" w:rsidP="00E82091">
            <w:pPr>
              <w:jc w:val="right"/>
              <w:rPr>
                <w:b/>
                <w:lang w:val="en-GB"/>
              </w:rPr>
            </w:pPr>
            <w:r w:rsidRPr="00AE4F3C">
              <w:rPr>
                <w:b/>
                <w:lang w:val="en-GB"/>
              </w:rPr>
              <w:t xml:space="preserve">ON THE </w:t>
            </w:r>
            <w:r w:rsidR="0068075C">
              <w:rPr>
                <w:b/>
                <w:lang w:val="en-GB"/>
              </w:rPr>
              <w:t>SECOND</w:t>
            </w:r>
            <w:r w:rsidR="0068075C" w:rsidRPr="00AE4F3C">
              <w:rPr>
                <w:b/>
                <w:lang w:val="en-GB"/>
              </w:rPr>
              <w:t xml:space="preserve"> </w:t>
            </w:r>
            <w:r w:rsidRPr="00AE4F3C">
              <w:rPr>
                <w:b/>
                <w:lang w:val="en-GB"/>
              </w:rPr>
              <w:t>HAND</w:t>
            </w:r>
          </w:p>
        </w:tc>
      </w:tr>
      <w:tr w:rsidR="001C66AF" w:rsidRPr="00AE4F3C" w14:paraId="4EE92671" w14:textId="77777777" w:rsidTr="00E82091">
        <w:trPr>
          <w:trHeight w:val="851"/>
        </w:trPr>
        <w:tc>
          <w:tcPr>
            <w:tcW w:w="9072" w:type="dxa"/>
          </w:tcPr>
          <w:p w14:paraId="072FC6C5" w14:textId="77777777" w:rsidR="001C66AF" w:rsidRPr="00AE4F3C" w:rsidRDefault="001C66AF" w:rsidP="00E82091">
            <w:pPr>
              <w:jc w:val="right"/>
              <w:rPr>
                <w:b/>
                <w:lang w:val="en-GB"/>
              </w:rPr>
            </w:pPr>
          </w:p>
        </w:tc>
      </w:tr>
    </w:tbl>
    <w:p w14:paraId="4E57C7A7" w14:textId="27AA902C" w:rsidR="009B732E" w:rsidRPr="00AE4F3C" w:rsidRDefault="009B732E" w:rsidP="009B732E">
      <w:pPr>
        <w:pStyle w:val="Titre2"/>
        <w:numPr>
          <w:ilvl w:val="0"/>
          <w:numId w:val="0"/>
        </w:numPr>
        <w:ind w:left="142"/>
        <w:rPr>
          <w:lang w:val="en-GB"/>
        </w:rPr>
      </w:pPr>
      <w:bookmarkStart w:id="1" w:name="_Toc100944105"/>
      <w:r w:rsidRPr="00AE4F3C">
        <w:rPr>
          <w:lang w:val="en-GB"/>
        </w:rPr>
        <w:t>table of contents</w:t>
      </w:r>
      <w:bookmarkEnd w:id="1"/>
    </w:p>
    <w:p w14:paraId="1BCB61EF" w14:textId="0414E6FD" w:rsidR="00801FB5" w:rsidRDefault="009B732E">
      <w:pPr>
        <w:pStyle w:val="TM2"/>
        <w:rPr>
          <w:rFonts w:asciiTheme="minorHAnsi" w:eastAsiaTheme="minorEastAsia" w:hAnsiTheme="minorHAnsi" w:cstheme="minorBidi"/>
          <w:color w:val="auto"/>
          <w:szCs w:val="24"/>
        </w:rPr>
      </w:pPr>
      <w:r w:rsidRPr="00AE4F3C">
        <w:rPr>
          <w:smallCaps/>
          <w:noProof w:val="0"/>
          <w:lang w:val="en-GB"/>
        </w:rPr>
        <w:fldChar w:fldCharType="begin"/>
      </w:r>
      <w:r w:rsidRPr="00AE4F3C">
        <w:rPr>
          <w:smallCaps/>
          <w:noProof w:val="0"/>
          <w:lang w:val="en-GB"/>
        </w:rPr>
        <w:instrText xml:space="preserve"> TOC \o "1-5" \h \z \u </w:instrText>
      </w:r>
      <w:r w:rsidRPr="00AE4F3C">
        <w:rPr>
          <w:smallCaps/>
          <w:noProof w:val="0"/>
          <w:lang w:val="en-GB"/>
        </w:rPr>
        <w:fldChar w:fldCharType="separate"/>
      </w:r>
      <w:hyperlink w:anchor="_Toc100944105" w:history="1">
        <w:r w:rsidR="00801FB5">
          <w:rPr>
            <w:rStyle w:val="Lienhypertexte"/>
            <w:lang w:val="en-GB"/>
          </w:rPr>
          <w:t>T</w:t>
        </w:r>
        <w:r w:rsidR="00801FB5" w:rsidRPr="00D622A3">
          <w:rPr>
            <w:rStyle w:val="Lienhypertexte"/>
            <w:lang w:val="en-GB"/>
          </w:rPr>
          <w:t>able of contents</w:t>
        </w:r>
        <w:r w:rsidR="00801FB5">
          <w:rPr>
            <w:webHidden/>
          </w:rPr>
          <w:tab/>
        </w:r>
        <w:r w:rsidR="00801FB5">
          <w:rPr>
            <w:webHidden/>
          </w:rPr>
          <w:fldChar w:fldCharType="begin"/>
        </w:r>
        <w:r w:rsidR="00801FB5">
          <w:rPr>
            <w:webHidden/>
          </w:rPr>
          <w:instrText xml:space="preserve"> PAGEREF _Toc100944105 \h </w:instrText>
        </w:r>
        <w:r w:rsidR="00801FB5">
          <w:rPr>
            <w:webHidden/>
          </w:rPr>
        </w:r>
        <w:r w:rsidR="00801FB5">
          <w:rPr>
            <w:webHidden/>
          </w:rPr>
          <w:fldChar w:fldCharType="separate"/>
        </w:r>
        <w:r w:rsidR="00801FB5">
          <w:rPr>
            <w:webHidden/>
          </w:rPr>
          <w:t>2</w:t>
        </w:r>
        <w:r w:rsidR="00801FB5">
          <w:rPr>
            <w:webHidden/>
          </w:rPr>
          <w:fldChar w:fldCharType="end"/>
        </w:r>
      </w:hyperlink>
    </w:p>
    <w:p w14:paraId="6478D4EE" w14:textId="64B9F671" w:rsidR="00801FB5" w:rsidRDefault="00722303">
      <w:pPr>
        <w:pStyle w:val="TM1"/>
        <w:rPr>
          <w:rFonts w:asciiTheme="minorHAnsi" w:eastAsiaTheme="minorEastAsia" w:hAnsiTheme="minorHAnsi" w:cstheme="minorBidi"/>
          <w:smallCaps w:val="0"/>
          <w:color w:val="auto"/>
          <w:sz w:val="24"/>
          <w:szCs w:val="24"/>
        </w:rPr>
      </w:pPr>
      <w:hyperlink w:anchor="_Toc100944106" w:history="1">
        <w:r w:rsidR="00801FB5" w:rsidRPr="00D622A3">
          <w:rPr>
            <w:rStyle w:val="Lienhypertexte"/>
            <w:lang w:val="en-GB"/>
          </w:rPr>
          <w:t>Article 1.</w:t>
        </w:r>
        <w:r w:rsidR="00801FB5">
          <w:rPr>
            <w:rFonts w:asciiTheme="minorHAnsi" w:eastAsiaTheme="minorEastAsia" w:hAnsiTheme="minorHAnsi" w:cstheme="minorBidi"/>
            <w:smallCaps w:val="0"/>
            <w:color w:val="auto"/>
            <w:sz w:val="24"/>
            <w:szCs w:val="24"/>
          </w:rPr>
          <w:tab/>
        </w:r>
        <w:r w:rsidR="00801FB5" w:rsidRPr="00D622A3">
          <w:rPr>
            <w:rStyle w:val="Lienhypertexte"/>
            <w:lang w:val="en-GB"/>
          </w:rPr>
          <w:t>Preamble</w:t>
        </w:r>
        <w:r w:rsidR="00801FB5">
          <w:rPr>
            <w:webHidden/>
          </w:rPr>
          <w:tab/>
        </w:r>
        <w:r w:rsidR="00801FB5">
          <w:rPr>
            <w:webHidden/>
          </w:rPr>
          <w:fldChar w:fldCharType="begin"/>
        </w:r>
        <w:r w:rsidR="00801FB5">
          <w:rPr>
            <w:webHidden/>
          </w:rPr>
          <w:instrText xml:space="preserve"> PAGEREF _Toc100944106 \h </w:instrText>
        </w:r>
        <w:r w:rsidR="00801FB5">
          <w:rPr>
            <w:webHidden/>
          </w:rPr>
        </w:r>
        <w:r w:rsidR="00801FB5">
          <w:rPr>
            <w:webHidden/>
          </w:rPr>
          <w:fldChar w:fldCharType="separate"/>
        </w:r>
        <w:r w:rsidR="00801FB5">
          <w:rPr>
            <w:webHidden/>
          </w:rPr>
          <w:t>4</w:t>
        </w:r>
        <w:r w:rsidR="00801FB5">
          <w:rPr>
            <w:webHidden/>
          </w:rPr>
          <w:fldChar w:fldCharType="end"/>
        </w:r>
      </w:hyperlink>
    </w:p>
    <w:p w14:paraId="0A8D96C4" w14:textId="24EE6F57" w:rsidR="00801FB5" w:rsidRDefault="00722303">
      <w:pPr>
        <w:pStyle w:val="TM1"/>
        <w:rPr>
          <w:rFonts w:asciiTheme="minorHAnsi" w:eastAsiaTheme="minorEastAsia" w:hAnsiTheme="minorHAnsi" w:cstheme="minorBidi"/>
          <w:smallCaps w:val="0"/>
          <w:color w:val="auto"/>
          <w:sz w:val="24"/>
          <w:szCs w:val="24"/>
        </w:rPr>
      </w:pPr>
      <w:hyperlink w:anchor="_Toc100944107" w:history="1">
        <w:r w:rsidR="00801FB5" w:rsidRPr="00D622A3">
          <w:rPr>
            <w:rStyle w:val="Lienhypertexte"/>
            <w:lang w:val="en-GB"/>
          </w:rPr>
          <w:t>Article 2.</w:t>
        </w:r>
        <w:r w:rsidR="00801FB5">
          <w:rPr>
            <w:rFonts w:asciiTheme="minorHAnsi" w:eastAsiaTheme="minorEastAsia" w:hAnsiTheme="minorHAnsi" w:cstheme="minorBidi"/>
            <w:smallCaps w:val="0"/>
            <w:color w:val="auto"/>
            <w:sz w:val="24"/>
            <w:szCs w:val="24"/>
          </w:rPr>
          <w:tab/>
        </w:r>
        <w:r w:rsidR="00801FB5" w:rsidRPr="00D622A3">
          <w:rPr>
            <w:rStyle w:val="Lienhypertexte"/>
            <w:lang w:val="en-GB"/>
          </w:rPr>
          <w:t>Definition</w:t>
        </w:r>
        <w:r w:rsidR="00801FB5">
          <w:rPr>
            <w:webHidden/>
          </w:rPr>
          <w:tab/>
        </w:r>
        <w:r w:rsidR="00801FB5">
          <w:rPr>
            <w:webHidden/>
          </w:rPr>
          <w:fldChar w:fldCharType="begin"/>
        </w:r>
        <w:r w:rsidR="00801FB5">
          <w:rPr>
            <w:webHidden/>
          </w:rPr>
          <w:instrText xml:space="preserve"> PAGEREF _Toc100944107 \h </w:instrText>
        </w:r>
        <w:r w:rsidR="00801FB5">
          <w:rPr>
            <w:webHidden/>
          </w:rPr>
        </w:r>
        <w:r w:rsidR="00801FB5">
          <w:rPr>
            <w:webHidden/>
          </w:rPr>
          <w:fldChar w:fldCharType="separate"/>
        </w:r>
        <w:r w:rsidR="00801FB5">
          <w:rPr>
            <w:webHidden/>
          </w:rPr>
          <w:t>4</w:t>
        </w:r>
        <w:r w:rsidR="00801FB5">
          <w:rPr>
            <w:webHidden/>
          </w:rPr>
          <w:fldChar w:fldCharType="end"/>
        </w:r>
      </w:hyperlink>
    </w:p>
    <w:p w14:paraId="74DD8AAF" w14:textId="19D00FB6" w:rsidR="00801FB5" w:rsidRDefault="00722303">
      <w:pPr>
        <w:pStyle w:val="TM1"/>
        <w:rPr>
          <w:rFonts w:asciiTheme="minorHAnsi" w:eastAsiaTheme="minorEastAsia" w:hAnsiTheme="minorHAnsi" w:cstheme="minorBidi"/>
          <w:smallCaps w:val="0"/>
          <w:color w:val="auto"/>
          <w:sz w:val="24"/>
          <w:szCs w:val="24"/>
        </w:rPr>
      </w:pPr>
      <w:hyperlink w:anchor="_Toc100944108" w:history="1">
        <w:r w:rsidR="00801FB5" w:rsidRPr="00D622A3">
          <w:rPr>
            <w:rStyle w:val="Lienhypertexte"/>
            <w:lang w:val="en-GB"/>
          </w:rPr>
          <w:t>Article 3.</w:t>
        </w:r>
        <w:r w:rsidR="00801FB5">
          <w:rPr>
            <w:rFonts w:asciiTheme="minorHAnsi" w:eastAsiaTheme="minorEastAsia" w:hAnsiTheme="minorHAnsi" w:cstheme="minorBidi"/>
            <w:smallCaps w:val="0"/>
            <w:color w:val="auto"/>
            <w:sz w:val="24"/>
            <w:szCs w:val="24"/>
          </w:rPr>
          <w:tab/>
        </w:r>
        <w:r w:rsidR="00801FB5" w:rsidRPr="00D622A3">
          <w:rPr>
            <w:rStyle w:val="Lienhypertexte"/>
            <w:lang w:val="en-GB"/>
          </w:rPr>
          <w:t>Purpose</w:t>
        </w:r>
        <w:r w:rsidR="00801FB5">
          <w:rPr>
            <w:webHidden/>
          </w:rPr>
          <w:tab/>
        </w:r>
        <w:r w:rsidR="00801FB5">
          <w:rPr>
            <w:webHidden/>
          </w:rPr>
          <w:fldChar w:fldCharType="begin"/>
        </w:r>
        <w:r w:rsidR="00801FB5">
          <w:rPr>
            <w:webHidden/>
          </w:rPr>
          <w:instrText xml:space="preserve"> PAGEREF _Toc100944108 \h </w:instrText>
        </w:r>
        <w:r w:rsidR="00801FB5">
          <w:rPr>
            <w:webHidden/>
          </w:rPr>
        </w:r>
        <w:r w:rsidR="00801FB5">
          <w:rPr>
            <w:webHidden/>
          </w:rPr>
          <w:fldChar w:fldCharType="separate"/>
        </w:r>
        <w:r w:rsidR="00801FB5">
          <w:rPr>
            <w:webHidden/>
          </w:rPr>
          <w:t>9</w:t>
        </w:r>
        <w:r w:rsidR="00801FB5">
          <w:rPr>
            <w:webHidden/>
          </w:rPr>
          <w:fldChar w:fldCharType="end"/>
        </w:r>
      </w:hyperlink>
    </w:p>
    <w:p w14:paraId="721E3F3A" w14:textId="35B1DF3E" w:rsidR="00801FB5" w:rsidRDefault="00722303">
      <w:pPr>
        <w:pStyle w:val="TM1"/>
        <w:rPr>
          <w:rFonts w:asciiTheme="minorHAnsi" w:eastAsiaTheme="minorEastAsia" w:hAnsiTheme="minorHAnsi" w:cstheme="minorBidi"/>
          <w:smallCaps w:val="0"/>
          <w:color w:val="auto"/>
          <w:sz w:val="24"/>
          <w:szCs w:val="24"/>
        </w:rPr>
      </w:pPr>
      <w:hyperlink w:anchor="_Toc100944109" w:history="1">
        <w:r w:rsidR="00801FB5" w:rsidRPr="00D622A3">
          <w:rPr>
            <w:rStyle w:val="Lienhypertexte"/>
            <w:lang w:val="en-GB"/>
          </w:rPr>
          <w:t>Article 4.</w:t>
        </w:r>
        <w:r w:rsidR="00801FB5">
          <w:rPr>
            <w:rFonts w:asciiTheme="minorHAnsi" w:eastAsiaTheme="minorEastAsia" w:hAnsiTheme="minorHAnsi" w:cstheme="minorBidi"/>
            <w:smallCaps w:val="0"/>
            <w:color w:val="auto"/>
            <w:sz w:val="24"/>
            <w:szCs w:val="24"/>
          </w:rPr>
          <w:tab/>
        </w:r>
        <w:r w:rsidR="00801FB5" w:rsidRPr="00D622A3">
          <w:rPr>
            <w:rStyle w:val="Lienhypertexte"/>
            <w:lang w:val="en-GB"/>
          </w:rPr>
          <w:t>Duration</w:t>
        </w:r>
        <w:r w:rsidR="00801FB5">
          <w:rPr>
            <w:webHidden/>
          </w:rPr>
          <w:tab/>
        </w:r>
        <w:r w:rsidR="00801FB5">
          <w:rPr>
            <w:webHidden/>
          </w:rPr>
          <w:fldChar w:fldCharType="begin"/>
        </w:r>
        <w:r w:rsidR="00801FB5">
          <w:rPr>
            <w:webHidden/>
          </w:rPr>
          <w:instrText xml:space="preserve"> PAGEREF _Toc100944109 \h </w:instrText>
        </w:r>
        <w:r w:rsidR="00801FB5">
          <w:rPr>
            <w:webHidden/>
          </w:rPr>
        </w:r>
        <w:r w:rsidR="00801FB5">
          <w:rPr>
            <w:webHidden/>
          </w:rPr>
          <w:fldChar w:fldCharType="separate"/>
        </w:r>
        <w:r w:rsidR="00801FB5">
          <w:rPr>
            <w:webHidden/>
          </w:rPr>
          <w:t>9</w:t>
        </w:r>
        <w:r w:rsidR="00801FB5">
          <w:rPr>
            <w:webHidden/>
          </w:rPr>
          <w:fldChar w:fldCharType="end"/>
        </w:r>
      </w:hyperlink>
    </w:p>
    <w:p w14:paraId="0D6C8464" w14:textId="58B56736" w:rsidR="00801FB5" w:rsidRDefault="00722303">
      <w:pPr>
        <w:pStyle w:val="TM1"/>
        <w:rPr>
          <w:rFonts w:asciiTheme="minorHAnsi" w:eastAsiaTheme="minorEastAsia" w:hAnsiTheme="minorHAnsi" w:cstheme="minorBidi"/>
          <w:smallCaps w:val="0"/>
          <w:color w:val="auto"/>
          <w:sz w:val="24"/>
          <w:szCs w:val="24"/>
        </w:rPr>
      </w:pPr>
      <w:hyperlink w:anchor="_Toc100944110" w:history="1">
        <w:r w:rsidR="00801FB5" w:rsidRPr="00D622A3">
          <w:rPr>
            <w:rStyle w:val="Lienhypertexte"/>
            <w:lang w:val="en-GB"/>
          </w:rPr>
          <w:t>Article 5.</w:t>
        </w:r>
        <w:r w:rsidR="00801FB5">
          <w:rPr>
            <w:rFonts w:asciiTheme="minorHAnsi" w:eastAsiaTheme="minorEastAsia" w:hAnsiTheme="minorHAnsi" w:cstheme="minorBidi"/>
            <w:smallCaps w:val="0"/>
            <w:color w:val="auto"/>
            <w:sz w:val="24"/>
            <w:szCs w:val="24"/>
          </w:rPr>
          <w:tab/>
        </w:r>
        <w:r w:rsidR="00801FB5" w:rsidRPr="00D622A3">
          <w:rPr>
            <w:rStyle w:val="Lienhypertexte"/>
            <w:lang w:val="en-GB"/>
          </w:rPr>
          <w:t>Governance of the consortium</w:t>
        </w:r>
        <w:r w:rsidR="00801FB5">
          <w:rPr>
            <w:webHidden/>
          </w:rPr>
          <w:tab/>
        </w:r>
        <w:r w:rsidR="00801FB5">
          <w:rPr>
            <w:webHidden/>
          </w:rPr>
          <w:fldChar w:fldCharType="begin"/>
        </w:r>
        <w:r w:rsidR="00801FB5">
          <w:rPr>
            <w:webHidden/>
          </w:rPr>
          <w:instrText xml:space="preserve"> PAGEREF _Toc100944110 \h </w:instrText>
        </w:r>
        <w:r w:rsidR="00801FB5">
          <w:rPr>
            <w:webHidden/>
          </w:rPr>
        </w:r>
        <w:r w:rsidR="00801FB5">
          <w:rPr>
            <w:webHidden/>
          </w:rPr>
          <w:fldChar w:fldCharType="separate"/>
        </w:r>
        <w:r w:rsidR="00801FB5">
          <w:rPr>
            <w:webHidden/>
          </w:rPr>
          <w:t>10</w:t>
        </w:r>
        <w:r w:rsidR="00801FB5">
          <w:rPr>
            <w:webHidden/>
          </w:rPr>
          <w:fldChar w:fldCharType="end"/>
        </w:r>
      </w:hyperlink>
    </w:p>
    <w:p w14:paraId="171FAE99" w14:textId="455D611F" w:rsidR="00801FB5" w:rsidRDefault="00722303">
      <w:pPr>
        <w:pStyle w:val="TM2"/>
        <w:rPr>
          <w:rFonts w:asciiTheme="minorHAnsi" w:eastAsiaTheme="minorEastAsia" w:hAnsiTheme="minorHAnsi" w:cstheme="minorBidi"/>
          <w:color w:val="auto"/>
          <w:szCs w:val="24"/>
        </w:rPr>
      </w:pPr>
      <w:hyperlink w:anchor="_Toc100944111" w:history="1">
        <w:r w:rsidR="00801FB5" w:rsidRPr="00D622A3">
          <w:rPr>
            <w:rStyle w:val="Lienhypertexte"/>
            <w:lang w:val="en-GB"/>
          </w:rPr>
          <w:t>5.1</w:t>
        </w:r>
        <w:r w:rsidR="00801FB5">
          <w:rPr>
            <w:rFonts w:asciiTheme="minorHAnsi" w:eastAsiaTheme="minorEastAsia" w:hAnsiTheme="minorHAnsi" w:cstheme="minorBidi"/>
            <w:color w:val="auto"/>
            <w:szCs w:val="24"/>
          </w:rPr>
          <w:tab/>
        </w:r>
        <w:r w:rsidR="00801FB5" w:rsidRPr="00D622A3">
          <w:rPr>
            <w:rStyle w:val="Lienhypertexte"/>
            <w:lang w:val="en-GB"/>
          </w:rPr>
          <w:t>The Coordinator</w:t>
        </w:r>
        <w:r w:rsidR="00801FB5">
          <w:rPr>
            <w:webHidden/>
          </w:rPr>
          <w:tab/>
        </w:r>
        <w:r w:rsidR="00801FB5">
          <w:rPr>
            <w:webHidden/>
          </w:rPr>
          <w:fldChar w:fldCharType="begin"/>
        </w:r>
        <w:r w:rsidR="00801FB5">
          <w:rPr>
            <w:webHidden/>
          </w:rPr>
          <w:instrText xml:space="preserve"> PAGEREF _Toc100944111 \h </w:instrText>
        </w:r>
        <w:r w:rsidR="00801FB5">
          <w:rPr>
            <w:webHidden/>
          </w:rPr>
        </w:r>
        <w:r w:rsidR="00801FB5">
          <w:rPr>
            <w:webHidden/>
          </w:rPr>
          <w:fldChar w:fldCharType="separate"/>
        </w:r>
        <w:r w:rsidR="00801FB5">
          <w:rPr>
            <w:webHidden/>
          </w:rPr>
          <w:t>10</w:t>
        </w:r>
        <w:r w:rsidR="00801FB5">
          <w:rPr>
            <w:webHidden/>
          </w:rPr>
          <w:fldChar w:fldCharType="end"/>
        </w:r>
      </w:hyperlink>
    </w:p>
    <w:p w14:paraId="3579D4E3" w14:textId="7885159A" w:rsidR="00801FB5" w:rsidRDefault="00722303">
      <w:pPr>
        <w:pStyle w:val="TM2"/>
        <w:rPr>
          <w:rFonts w:asciiTheme="minorHAnsi" w:eastAsiaTheme="minorEastAsia" w:hAnsiTheme="minorHAnsi" w:cstheme="minorBidi"/>
          <w:color w:val="auto"/>
          <w:szCs w:val="24"/>
        </w:rPr>
      </w:pPr>
      <w:hyperlink w:anchor="_Toc100944112" w:history="1">
        <w:r w:rsidR="00801FB5" w:rsidRPr="00D622A3">
          <w:rPr>
            <w:rStyle w:val="Lienhypertexte"/>
            <w:lang w:val="en-GB"/>
          </w:rPr>
          <w:t>5.2</w:t>
        </w:r>
        <w:r w:rsidR="00801FB5">
          <w:rPr>
            <w:rFonts w:asciiTheme="minorHAnsi" w:eastAsiaTheme="minorEastAsia" w:hAnsiTheme="minorHAnsi" w:cstheme="minorBidi"/>
            <w:color w:val="auto"/>
            <w:szCs w:val="24"/>
          </w:rPr>
          <w:tab/>
        </w:r>
        <w:r w:rsidR="00801FB5" w:rsidRPr="00D622A3">
          <w:rPr>
            <w:rStyle w:val="Lienhypertexte"/>
            <w:lang w:val="en-GB"/>
          </w:rPr>
          <w:t>The Steering Committee</w:t>
        </w:r>
        <w:r w:rsidR="00801FB5">
          <w:rPr>
            <w:webHidden/>
          </w:rPr>
          <w:tab/>
        </w:r>
        <w:r w:rsidR="00801FB5">
          <w:rPr>
            <w:webHidden/>
          </w:rPr>
          <w:fldChar w:fldCharType="begin"/>
        </w:r>
        <w:r w:rsidR="00801FB5">
          <w:rPr>
            <w:webHidden/>
          </w:rPr>
          <w:instrText xml:space="preserve"> PAGEREF _Toc100944112 \h </w:instrText>
        </w:r>
        <w:r w:rsidR="00801FB5">
          <w:rPr>
            <w:webHidden/>
          </w:rPr>
        </w:r>
        <w:r w:rsidR="00801FB5">
          <w:rPr>
            <w:webHidden/>
          </w:rPr>
          <w:fldChar w:fldCharType="separate"/>
        </w:r>
        <w:r w:rsidR="00801FB5">
          <w:rPr>
            <w:webHidden/>
          </w:rPr>
          <w:t>11</w:t>
        </w:r>
        <w:r w:rsidR="00801FB5">
          <w:rPr>
            <w:webHidden/>
          </w:rPr>
          <w:fldChar w:fldCharType="end"/>
        </w:r>
      </w:hyperlink>
    </w:p>
    <w:p w14:paraId="1DE8CFE0" w14:textId="14A0233D" w:rsidR="00801FB5" w:rsidRDefault="00722303">
      <w:pPr>
        <w:pStyle w:val="TM3"/>
        <w:rPr>
          <w:rFonts w:asciiTheme="minorHAnsi" w:eastAsiaTheme="minorEastAsia" w:hAnsiTheme="minorHAnsi" w:cstheme="minorBidi"/>
          <w:color w:val="auto"/>
          <w:sz w:val="24"/>
        </w:rPr>
      </w:pPr>
      <w:hyperlink w:anchor="_Toc100944113" w:history="1">
        <w:r w:rsidR="00801FB5" w:rsidRPr="00D622A3">
          <w:rPr>
            <w:rStyle w:val="Lienhypertexte"/>
            <w:lang w:val="en-GB"/>
          </w:rPr>
          <w:t>5.2.1</w:t>
        </w:r>
        <w:r w:rsidR="00801FB5">
          <w:rPr>
            <w:rFonts w:asciiTheme="minorHAnsi" w:eastAsiaTheme="minorEastAsia" w:hAnsiTheme="minorHAnsi" w:cstheme="minorBidi"/>
            <w:color w:val="auto"/>
            <w:sz w:val="24"/>
          </w:rPr>
          <w:tab/>
        </w:r>
        <w:r w:rsidR="00801FB5" w:rsidRPr="00D622A3">
          <w:rPr>
            <w:rStyle w:val="Lienhypertexte"/>
            <w:lang w:val="en-GB"/>
          </w:rPr>
          <w:t xml:space="preserve">Composition of the Steering </w:t>
        </w:r>
        <w:r w:rsidR="00801FB5">
          <w:rPr>
            <w:rStyle w:val="Lienhypertexte"/>
            <w:lang w:val="en-GB"/>
          </w:rPr>
          <w:t>C</w:t>
        </w:r>
        <w:r w:rsidR="00801FB5" w:rsidRPr="00D622A3">
          <w:rPr>
            <w:rStyle w:val="Lienhypertexte"/>
            <w:lang w:val="en-GB"/>
          </w:rPr>
          <w:t>ommittee</w:t>
        </w:r>
        <w:r w:rsidR="00F563E2">
          <w:rPr>
            <w:rStyle w:val="Lienhypertexte"/>
            <w:lang w:val="en-GB"/>
          </w:rPr>
          <w:t xml:space="preserve">  </w:t>
        </w:r>
        <w:r w:rsidR="00801FB5">
          <w:rPr>
            <w:webHidden/>
          </w:rPr>
          <w:tab/>
        </w:r>
        <w:r w:rsidR="00F563E2">
          <w:rPr>
            <w:webHidden/>
          </w:rPr>
          <w:t xml:space="preserve">        </w:t>
        </w:r>
        <w:r w:rsidR="00801FB5">
          <w:rPr>
            <w:webHidden/>
          </w:rPr>
          <w:fldChar w:fldCharType="begin"/>
        </w:r>
        <w:r w:rsidR="00801FB5">
          <w:rPr>
            <w:webHidden/>
          </w:rPr>
          <w:instrText xml:space="preserve"> PAGEREF _Toc100944113 \h </w:instrText>
        </w:r>
        <w:r w:rsidR="00801FB5">
          <w:rPr>
            <w:webHidden/>
          </w:rPr>
        </w:r>
        <w:r w:rsidR="00801FB5">
          <w:rPr>
            <w:webHidden/>
          </w:rPr>
          <w:fldChar w:fldCharType="separate"/>
        </w:r>
        <w:r w:rsidR="00801FB5">
          <w:rPr>
            <w:webHidden/>
          </w:rPr>
          <w:t>11</w:t>
        </w:r>
        <w:r w:rsidR="00801FB5">
          <w:rPr>
            <w:webHidden/>
          </w:rPr>
          <w:fldChar w:fldCharType="end"/>
        </w:r>
      </w:hyperlink>
    </w:p>
    <w:p w14:paraId="077B7BD3" w14:textId="32DDC809" w:rsidR="00801FB5" w:rsidRDefault="00722303">
      <w:pPr>
        <w:pStyle w:val="TM3"/>
        <w:rPr>
          <w:rFonts w:asciiTheme="minorHAnsi" w:eastAsiaTheme="minorEastAsia" w:hAnsiTheme="minorHAnsi" w:cstheme="minorBidi"/>
          <w:color w:val="auto"/>
          <w:sz w:val="24"/>
        </w:rPr>
      </w:pPr>
      <w:hyperlink w:anchor="_Toc100944114" w:history="1">
        <w:r w:rsidR="00801FB5" w:rsidRPr="00D622A3">
          <w:rPr>
            <w:rStyle w:val="Lienhypertexte"/>
            <w:lang w:val="en-GB"/>
          </w:rPr>
          <w:t>5.2.2</w:t>
        </w:r>
        <w:r w:rsidR="00801FB5">
          <w:rPr>
            <w:rFonts w:asciiTheme="minorHAnsi" w:eastAsiaTheme="minorEastAsia" w:hAnsiTheme="minorHAnsi" w:cstheme="minorBidi"/>
            <w:color w:val="auto"/>
            <w:sz w:val="24"/>
          </w:rPr>
          <w:tab/>
        </w:r>
        <w:r w:rsidR="00801FB5" w:rsidRPr="00D622A3">
          <w:rPr>
            <w:rStyle w:val="Lienhypertexte"/>
            <w:lang w:val="en-GB"/>
          </w:rPr>
          <w:t xml:space="preserve">Meetings of the Steering </w:t>
        </w:r>
        <w:r w:rsidR="00F563E2">
          <w:rPr>
            <w:rStyle w:val="Lienhypertexte"/>
            <w:lang w:val="en-GB"/>
          </w:rPr>
          <w:t>C</w:t>
        </w:r>
        <w:r w:rsidR="00801FB5" w:rsidRPr="00D622A3">
          <w:rPr>
            <w:rStyle w:val="Lienhypertexte"/>
            <w:lang w:val="en-GB"/>
          </w:rPr>
          <w:t>ommittee</w:t>
        </w:r>
        <w:r w:rsidR="00801FB5">
          <w:rPr>
            <w:webHidden/>
          </w:rPr>
          <w:tab/>
        </w:r>
        <w:r w:rsidR="00F563E2">
          <w:rPr>
            <w:webHidden/>
          </w:rPr>
          <w:t xml:space="preserve">        </w:t>
        </w:r>
        <w:r w:rsidR="00801FB5">
          <w:rPr>
            <w:webHidden/>
          </w:rPr>
          <w:fldChar w:fldCharType="begin"/>
        </w:r>
        <w:r w:rsidR="00801FB5">
          <w:rPr>
            <w:webHidden/>
          </w:rPr>
          <w:instrText xml:space="preserve"> PAGEREF _Toc100944114 \h </w:instrText>
        </w:r>
        <w:r w:rsidR="00801FB5">
          <w:rPr>
            <w:webHidden/>
          </w:rPr>
        </w:r>
        <w:r w:rsidR="00801FB5">
          <w:rPr>
            <w:webHidden/>
          </w:rPr>
          <w:fldChar w:fldCharType="separate"/>
        </w:r>
        <w:r w:rsidR="00801FB5">
          <w:rPr>
            <w:webHidden/>
          </w:rPr>
          <w:t>11</w:t>
        </w:r>
        <w:r w:rsidR="00801FB5">
          <w:rPr>
            <w:webHidden/>
          </w:rPr>
          <w:fldChar w:fldCharType="end"/>
        </w:r>
      </w:hyperlink>
    </w:p>
    <w:p w14:paraId="274A1104" w14:textId="76791848" w:rsidR="00801FB5" w:rsidRDefault="00722303">
      <w:pPr>
        <w:pStyle w:val="TM3"/>
        <w:rPr>
          <w:rFonts w:asciiTheme="minorHAnsi" w:eastAsiaTheme="minorEastAsia" w:hAnsiTheme="minorHAnsi" w:cstheme="minorBidi"/>
          <w:color w:val="auto"/>
          <w:sz w:val="24"/>
        </w:rPr>
      </w:pPr>
      <w:hyperlink w:anchor="_Toc100944115" w:history="1">
        <w:r w:rsidR="00801FB5" w:rsidRPr="00D622A3">
          <w:rPr>
            <w:rStyle w:val="Lienhypertexte"/>
            <w:lang w:val="en-GB"/>
          </w:rPr>
          <w:t>5.2.3</w:t>
        </w:r>
        <w:r w:rsidR="00801FB5">
          <w:rPr>
            <w:rFonts w:asciiTheme="minorHAnsi" w:eastAsiaTheme="minorEastAsia" w:hAnsiTheme="minorHAnsi" w:cstheme="minorBidi"/>
            <w:color w:val="auto"/>
            <w:sz w:val="24"/>
          </w:rPr>
          <w:tab/>
        </w:r>
        <w:r w:rsidR="00801FB5" w:rsidRPr="00D622A3">
          <w:rPr>
            <w:rStyle w:val="Lienhypertexte"/>
            <w:lang w:val="en-GB"/>
          </w:rPr>
          <w:t>Rules for decision-making within the Steering Committee</w:t>
        </w:r>
        <w:r w:rsidR="00801FB5">
          <w:rPr>
            <w:webHidden/>
          </w:rPr>
          <w:tab/>
        </w:r>
        <w:r w:rsidR="00F563E2">
          <w:rPr>
            <w:webHidden/>
          </w:rPr>
          <w:t xml:space="preserve">        </w:t>
        </w:r>
        <w:r w:rsidR="00801FB5">
          <w:rPr>
            <w:webHidden/>
          </w:rPr>
          <w:fldChar w:fldCharType="begin"/>
        </w:r>
        <w:r w:rsidR="00801FB5">
          <w:rPr>
            <w:webHidden/>
          </w:rPr>
          <w:instrText xml:space="preserve"> PAGEREF _Toc100944115 \h </w:instrText>
        </w:r>
        <w:r w:rsidR="00801FB5">
          <w:rPr>
            <w:webHidden/>
          </w:rPr>
        </w:r>
        <w:r w:rsidR="00801FB5">
          <w:rPr>
            <w:webHidden/>
          </w:rPr>
          <w:fldChar w:fldCharType="separate"/>
        </w:r>
        <w:r w:rsidR="00801FB5">
          <w:rPr>
            <w:webHidden/>
          </w:rPr>
          <w:t>12</w:t>
        </w:r>
        <w:r w:rsidR="00801FB5">
          <w:rPr>
            <w:webHidden/>
          </w:rPr>
          <w:fldChar w:fldCharType="end"/>
        </w:r>
      </w:hyperlink>
    </w:p>
    <w:p w14:paraId="5F7B853E" w14:textId="091E7635" w:rsidR="00801FB5" w:rsidRDefault="00722303">
      <w:pPr>
        <w:pStyle w:val="TM3"/>
        <w:rPr>
          <w:rFonts w:asciiTheme="minorHAnsi" w:eastAsiaTheme="minorEastAsia" w:hAnsiTheme="minorHAnsi" w:cstheme="minorBidi"/>
          <w:color w:val="auto"/>
          <w:sz w:val="24"/>
        </w:rPr>
      </w:pPr>
      <w:hyperlink w:anchor="_Toc100944116" w:history="1">
        <w:r w:rsidR="00801FB5" w:rsidRPr="00D622A3">
          <w:rPr>
            <w:rStyle w:val="Lienhypertexte"/>
            <w:lang w:val="en-GB"/>
          </w:rPr>
          <w:t>5.2.4</w:t>
        </w:r>
        <w:r w:rsidR="00801FB5">
          <w:rPr>
            <w:rFonts w:asciiTheme="minorHAnsi" w:eastAsiaTheme="minorEastAsia" w:hAnsiTheme="minorHAnsi" w:cstheme="minorBidi"/>
            <w:color w:val="auto"/>
            <w:sz w:val="24"/>
          </w:rPr>
          <w:tab/>
        </w:r>
        <w:r w:rsidR="00801FB5" w:rsidRPr="00D622A3">
          <w:rPr>
            <w:rStyle w:val="Lienhypertexte"/>
            <w:lang w:val="en-GB"/>
          </w:rPr>
          <w:t>Role of the Steering committee</w:t>
        </w:r>
        <w:r w:rsidR="00801FB5">
          <w:rPr>
            <w:webHidden/>
          </w:rPr>
          <w:tab/>
        </w:r>
        <w:r w:rsidR="00F563E2">
          <w:rPr>
            <w:webHidden/>
          </w:rPr>
          <w:t xml:space="preserve">        </w:t>
        </w:r>
        <w:r w:rsidR="00801FB5">
          <w:rPr>
            <w:webHidden/>
          </w:rPr>
          <w:fldChar w:fldCharType="begin"/>
        </w:r>
        <w:r w:rsidR="00801FB5">
          <w:rPr>
            <w:webHidden/>
          </w:rPr>
          <w:instrText xml:space="preserve"> PAGEREF _Toc100944116 \h </w:instrText>
        </w:r>
        <w:r w:rsidR="00801FB5">
          <w:rPr>
            <w:webHidden/>
          </w:rPr>
        </w:r>
        <w:r w:rsidR="00801FB5">
          <w:rPr>
            <w:webHidden/>
          </w:rPr>
          <w:fldChar w:fldCharType="separate"/>
        </w:r>
        <w:r w:rsidR="00801FB5">
          <w:rPr>
            <w:webHidden/>
          </w:rPr>
          <w:t>12</w:t>
        </w:r>
        <w:r w:rsidR="00801FB5">
          <w:rPr>
            <w:webHidden/>
          </w:rPr>
          <w:fldChar w:fldCharType="end"/>
        </w:r>
      </w:hyperlink>
    </w:p>
    <w:p w14:paraId="20B37D9B" w14:textId="3FAB4A0E" w:rsidR="00801FB5" w:rsidRDefault="00722303">
      <w:pPr>
        <w:pStyle w:val="TM2"/>
        <w:rPr>
          <w:rFonts w:asciiTheme="minorHAnsi" w:eastAsiaTheme="minorEastAsia" w:hAnsiTheme="minorHAnsi" w:cstheme="minorBidi"/>
          <w:color w:val="auto"/>
          <w:szCs w:val="24"/>
        </w:rPr>
      </w:pPr>
      <w:hyperlink w:anchor="_Toc100944117" w:history="1">
        <w:r w:rsidR="00801FB5" w:rsidRPr="00D622A3">
          <w:rPr>
            <w:rStyle w:val="Lienhypertexte"/>
            <w:lang w:val="en-GB"/>
          </w:rPr>
          <w:t>5.3</w:t>
        </w:r>
        <w:r w:rsidR="00801FB5">
          <w:rPr>
            <w:rFonts w:asciiTheme="minorHAnsi" w:eastAsiaTheme="minorEastAsia" w:hAnsiTheme="minorHAnsi" w:cstheme="minorBidi"/>
            <w:color w:val="auto"/>
            <w:szCs w:val="24"/>
          </w:rPr>
          <w:tab/>
        </w:r>
        <w:r w:rsidR="00801FB5" w:rsidRPr="00D622A3">
          <w:rPr>
            <w:rStyle w:val="Lienhypertexte"/>
            <w:lang w:val="en-GB"/>
          </w:rPr>
          <w:t>Technical Committees</w:t>
        </w:r>
        <w:r w:rsidR="00801FB5">
          <w:rPr>
            <w:webHidden/>
          </w:rPr>
          <w:tab/>
        </w:r>
        <w:r w:rsidR="00801FB5">
          <w:rPr>
            <w:webHidden/>
          </w:rPr>
          <w:fldChar w:fldCharType="begin"/>
        </w:r>
        <w:r w:rsidR="00801FB5">
          <w:rPr>
            <w:webHidden/>
          </w:rPr>
          <w:instrText xml:space="preserve"> PAGEREF _Toc100944117 \h </w:instrText>
        </w:r>
        <w:r w:rsidR="00801FB5">
          <w:rPr>
            <w:webHidden/>
          </w:rPr>
        </w:r>
        <w:r w:rsidR="00801FB5">
          <w:rPr>
            <w:webHidden/>
          </w:rPr>
          <w:fldChar w:fldCharType="separate"/>
        </w:r>
        <w:r w:rsidR="00801FB5">
          <w:rPr>
            <w:webHidden/>
          </w:rPr>
          <w:t>13</w:t>
        </w:r>
        <w:r w:rsidR="00801FB5">
          <w:rPr>
            <w:webHidden/>
          </w:rPr>
          <w:fldChar w:fldCharType="end"/>
        </w:r>
      </w:hyperlink>
    </w:p>
    <w:p w14:paraId="20E6743C" w14:textId="7E798224" w:rsidR="00801FB5" w:rsidRDefault="00722303">
      <w:pPr>
        <w:pStyle w:val="TM3"/>
        <w:rPr>
          <w:rFonts w:asciiTheme="minorHAnsi" w:eastAsiaTheme="minorEastAsia" w:hAnsiTheme="minorHAnsi" w:cstheme="minorBidi"/>
          <w:color w:val="auto"/>
          <w:sz w:val="24"/>
        </w:rPr>
      </w:pPr>
      <w:hyperlink w:anchor="_Toc100944118" w:history="1">
        <w:r w:rsidR="00801FB5" w:rsidRPr="00D622A3">
          <w:rPr>
            <w:rStyle w:val="Lienhypertexte"/>
            <w:lang w:val="en-GB"/>
          </w:rPr>
          <w:t>5.3.1</w:t>
        </w:r>
        <w:r w:rsidR="00801FB5">
          <w:rPr>
            <w:rFonts w:asciiTheme="minorHAnsi" w:eastAsiaTheme="minorEastAsia" w:hAnsiTheme="minorHAnsi" w:cstheme="minorBidi"/>
            <w:color w:val="auto"/>
            <w:sz w:val="24"/>
          </w:rPr>
          <w:tab/>
        </w:r>
        <w:r w:rsidR="00F563E2">
          <w:rPr>
            <w:rStyle w:val="Lienhypertexte"/>
            <w:lang w:val="en-GB"/>
          </w:rPr>
          <w:t>C</w:t>
        </w:r>
        <w:r w:rsidR="00801FB5" w:rsidRPr="00D622A3">
          <w:rPr>
            <w:rStyle w:val="Lienhypertexte"/>
            <w:lang w:val="en-GB"/>
          </w:rPr>
          <w:t xml:space="preserve">omposition of the Technical </w:t>
        </w:r>
        <w:r w:rsidR="00F563E2">
          <w:rPr>
            <w:rStyle w:val="Lienhypertexte"/>
            <w:lang w:val="en-GB"/>
          </w:rPr>
          <w:t>C</w:t>
        </w:r>
        <w:r w:rsidR="00801FB5" w:rsidRPr="00D622A3">
          <w:rPr>
            <w:rStyle w:val="Lienhypertexte"/>
            <w:lang w:val="en-GB"/>
          </w:rPr>
          <w:t>ommittees</w:t>
        </w:r>
        <w:r w:rsidR="00801FB5">
          <w:rPr>
            <w:webHidden/>
          </w:rPr>
          <w:tab/>
        </w:r>
        <w:r w:rsidR="00F563E2">
          <w:rPr>
            <w:webHidden/>
          </w:rPr>
          <w:t xml:space="preserve">        </w:t>
        </w:r>
        <w:r w:rsidR="00801FB5">
          <w:rPr>
            <w:webHidden/>
          </w:rPr>
          <w:fldChar w:fldCharType="begin"/>
        </w:r>
        <w:r w:rsidR="00801FB5">
          <w:rPr>
            <w:webHidden/>
          </w:rPr>
          <w:instrText xml:space="preserve"> PAGEREF _Toc100944118 \h </w:instrText>
        </w:r>
        <w:r w:rsidR="00801FB5">
          <w:rPr>
            <w:webHidden/>
          </w:rPr>
        </w:r>
        <w:r w:rsidR="00801FB5">
          <w:rPr>
            <w:webHidden/>
          </w:rPr>
          <w:fldChar w:fldCharType="separate"/>
        </w:r>
        <w:r w:rsidR="00801FB5">
          <w:rPr>
            <w:webHidden/>
          </w:rPr>
          <w:t>14</w:t>
        </w:r>
        <w:r w:rsidR="00801FB5">
          <w:rPr>
            <w:webHidden/>
          </w:rPr>
          <w:fldChar w:fldCharType="end"/>
        </w:r>
      </w:hyperlink>
    </w:p>
    <w:p w14:paraId="4405DBDE" w14:textId="50B21667" w:rsidR="00801FB5" w:rsidRDefault="00722303">
      <w:pPr>
        <w:pStyle w:val="TM3"/>
        <w:rPr>
          <w:rFonts w:asciiTheme="minorHAnsi" w:eastAsiaTheme="minorEastAsia" w:hAnsiTheme="minorHAnsi" w:cstheme="minorBidi"/>
          <w:color w:val="auto"/>
          <w:sz w:val="24"/>
        </w:rPr>
      </w:pPr>
      <w:hyperlink w:anchor="_Toc100944119" w:history="1">
        <w:r w:rsidR="00801FB5" w:rsidRPr="00D622A3">
          <w:rPr>
            <w:rStyle w:val="Lienhypertexte"/>
            <w:lang w:val="en-GB"/>
          </w:rPr>
          <w:t>5.3.2</w:t>
        </w:r>
        <w:r w:rsidR="00801FB5">
          <w:rPr>
            <w:rFonts w:asciiTheme="minorHAnsi" w:eastAsiaTheme="minorEastAsia" w:hAnsiTheme="minorHAnsi" w:cstheme="minorBidi"/>
            <w:color w:val="auto"/>
            <w:sz w:val="24"/>
          </w:rPr>
          <w:tab/>
        </w:r>
        <w:r w:rsidR="00801FB5" w:rsidRPr="00D622A3">
          <w:rPr>
            <w:rStyle w:val="Lienhypertexte"/>
            <w:lang w:val="en-GB"/>
          </w:rPr>
          <w:t>Meetings of Technical committees</w:t>
        </w:r>
        <w:r w:rsidR="00801FB5">
          <w:rPr>
            <w:webHidden/>
          </w:rPr>
          <w:tab/>
        </w:r>
        <w:r w:rsidR="00F563E2">
          <w:rPr>
            <w:webHidden/>
          </w:rPr>
          <w:t xml:space="preserve">        </w:t>
        </w:r>
        <w:r w:rsidR="00801FB5">
          <w:rPr>
            <w:webHidden/>
          </w:rPr>
          <w:fldChar w:fldCharType="begin"/>
        </w:r>
        <w:r w:rsidR="00801FB5">
          <w:rPr>
            <w:webHidden/>
          </w:rPr>
          <w:instrText xml:space="preserve"> PAGEREF _Toc100944119 \h </w:instrText>
        </w:r>
        <w:r w:rsidR="00801FB5">
          <w:rPr>
            <w:webHidden/>
          </w:rPr>
        </w:r>
        <w:r w:rsidR="00801FB5">
          <w:rPr>
            <w:webHidden/>
          </w:rPr>
          <w:fldChar w:fldCharType="separate"/>
        </w:r>
        <w:r w:rsidR="00801FB5">
          <w:rPr>
            <w:webHidden/>
          </w:rPr>
          <w:t>14</w:t>
        </w:r>
        <w:r w:rsidR="00801FB5">
          <w:rPr>
            <w:webHidden/>
          </w:rPr>
          <w:fldChar w:fldCharType="end"/>
        </w:r>
      </w:hyperlink>
    </w:p>
    <w:p w14:paraId="2FD0A4B9" w14:textId="2A0FB357" w:rsidR="00801FB5" w:rsidRDefault="00722303">
      <w:pPr>
        <w:pStyle w:val="TM3"/>
        <w:rPr>
          <w:rFonts w:asciiTheme="minorHAnsi" w:eastAsiaTheme="minorEastAsia" w:hAnsiTheme="minorHAnsi" w:cstheme="minorBidi"/>
          <w:color w:val="auto"/>
          <w:sz w:val="24"/>
        </w:rPr>
      </w:pPr>
      <w:hyperlink w:anchor="_Toc100944120" w:history="1">
        <w:r w:rsidR="00801FB5" w:rsidRPr="00D622A3">
          <w:rPr>
            <w:rStyle w:val="Lienhypertexte"/>
            <w:lang w:val="en-GB"/>
          </w:rPr>
          <w:t>5.3.3</w:t>
        </w:r>
        <w:r w:rsidR="00801FB5">
          <w:rPr>
            <w:rFonts w:asciiTheme="minorHAnsi" w:eastAsiaTheme="minorEastAsia" w:hAnsiTheme="minorHAnsi" w:cstheme="minorBidi"/>
            <w:color w:val="auto"/>
            <w:sz w:val="24"/>
          </w:rPr>
          <w:tab/>
        </w:r>
        <w:r w:rsidR="00801FB5" w:rsidRPr="00D622A3">
          <w:rPr>
            <w:rStyle w:val="Lienhypertexte"/>
            <w:lang w:val="en-GB"/>
          </w:rPr>
          <w:t>Rules for decision-making within Technical Committees</w:t>
        </w:r>
        <w:r w:rsidR="00801FB5">
          <w:rPr>
            <w:webHidden/>
          </w:rPr>
          <w:tab/>
        </w:r>
        <w:r w:rsidR="00F563E2">
          <w:rPr>
            <w:webHidden/>
          </w:rPr>
          <w:t xml:space="preserve">        </w:t>
        </w:r>
        <w:r w:rsidR="00801FB5">
          <w:rPr>
            <w:webHidden/>
          </w:rPr>
          <w:fldChar w:fldCharType="begin"/>
        </w:r>
        <w:r w:rsidR="00801FB5">
          <w:rPr>
            <w:webHidden/>
          </w:rPr>
          <w:instrText xml:space="preserve"> PAGEREF _Toc100944120 \h </w:instrText>
        </w:r>
        <w:r w:rsidR="00801FB5">
          <w:rPr>
            <w:webHidden/>
          </w:rPr>
        </w:r>
        <w:r w:rsidR="00801FB5">
          <w:rPr>
            <w:webHidden/>
          </w:rPr>
          <w:fldChar w:fldCharType="separate"/>
        </w:r>
        <w:r w:rsidR="00801FB5">
          <w:rPr>
            <w:webHidden/>
          </w:rPr>
          <w:t>14</w:t>
        </w:r>
        <w:r w:rsidR="00801FB5">
          <w:rPr>
            <w:webHidden/>
          </w:rPr>
          <w:fldChar w:fldCharType="end"/>
        </w:r>
      </w:hyperlink>
    </w:p>
    <w:p w14:paraId="724C1536" w14:textId="61D271F9" w:rsidR="00801FB5" w:rsidRDefault="00722303">
      <w:pPr>
        <w:pStyle w:val="TM3"/>
        <w:rPr>
          <w:rFonts w:asciiTheme="minorHAnsi" w:eastAsiaTheme="minorEastAsia" w:hAnsiTheme="minorHAnsi" w:cstheme="minorBidi"/>
          <w:color w:val="auto"/>
          <w:sz w:val="24"/>
        </w:rPr>
      </w:pPr>
      <w:hyperlink w:anchor="_Toc100944121" w:history="1">
        <w:r w:rsidR="00801FB5" w:rsidRPr="00D622A3">
          <w:rPr>
            <w:rStyle w:val="Lienhypertexte"/>
            <w:lang w:val="en-GB"/>
          </w:rPr>
          <w:t>5.3.4</w:t>
        </w:r>
        <w:r w:rsidR="00801FB5">
          <w:rPr>
            <w:rFonts w:asciiTheme="minorHAnsi" w:eastAsiaTheme="minorEastAsia" w:hAnsiTheme="minorHAnsi" w:cstheme="minorBidi"/>
            <w:color w:val="auto"/>
            <w:sz w:val="24"/>
          </w:rPr>
          <w:tab/>
        </w:r>
        <w:r w:rsidR="00801FB5" w:rsidRPr="00D622A3">
          <w:rPr>
            <w:rStyle w:val="Lienhypertexte"/>
            <w:lang w:val="en-GB"/>
          </w:rPr>
          <w:t>Role of Technical committees</w:t>
        </w:r>
        <w:r w:rsidR="00801FB5">
          <w:rPr>
            <w:webHidden/>
          </w:rPr>
          <w:tab/>
        </w:r>
        <w:r w:rsidR="00F563E2">
          <w:rPr>
            <w:webHidden/>
          </w:rPr>
          <w:t xml:space="preserve">        </w:t>
        </w:r>
        <w:r w:rsidR="00801FB5">
          <w:rPr>
            <w:webHidden/>
          </w:rPr>
          <w:fldChar w:fldCharType="begin"/>
        </w:r>
        <w:r w:rsidR="00801FB5">
          <w:rPr>
            <w:webHidden/>
          </w:rPr>
          <w:instrText xml:space="preserve"> PAGEREF _Toc100944121 \h </w:instrText>
        </w:r>
        <w:r w:rsidR="00801FB5">
          <w:rPr>
            <w:webHidden/>
          </w:rPr>
        </w:r>
        <w:r w:rsidR="00801FB5">
          <w:rPr>
            <w:webHidden/>
          </w:rPr>
          <w:fldChar w:fldCharType="separate"/>
        </w:r>
        <w:r w:rsidR="00801FB5">
          <w:rPr>
            <w:webHidden/>
          </w:rPr>
          <w:t>14</w:t>
        </w:r>
        <w:r w:rsidR="00801FB5">
          <w:rPr>
            <w:webHidden/>
          </w:rPr>
          <w:fldChar w:fldCharType="end"/>
        </w:r>
      </w:hyperlink>
    </w:p>
    <w:p w14:paraId="6BD6A7CF" w14:textId="42634A55" w:rsidR="00801FB5" w:rsidRDefault="00722303">
      <w:pPr>
        <w:pStyle w:val="TM1"/>
        <w:rPr>
          <w:rFonts w:asciiTheme="minorHAnsi" w:eastAsiaTheme="minorEastAsia" w:hAnsiTheme="minorHAnsi" w:cstheme="minorBidi"/>
          <w:smallCaps w:val="0"/>
          <w:color w:val="auto"/>
          <w:sz w:val="24"/>
          <w:szCs w:val="24"/>
        </w:rPr>
      </w:pPr>
      <w:hyperlink w:anchor="_Toc100944122" w:history="1">
        <w:r w:rsidR="00801FB5" w:rsidRPr="00D622A3">
          <w:rPr>
            <w:rStyle w:val="Lienhypertexte"/>
            <w:lang w:val="en-GB"/>
          </w:rPr>
          <w:t>Article 6.</w:t>
        </w:r>
        <w:r w:rsidR="00801FB5">
          <w:rPr>
            <w:rFonts w:asciiTheme="minorHAnsi" w:eastAsiaTheme="minorEastAsia" w:hAnsiTheme="minorHAnsi" w:cstheme="minorBidi"/>
            <w:smallCaps w:val="0"/>
            <w:color w:val="auto"/>
            <w:sz w:val="24"/>
            <w:szCs w:val="24"/>
          </w:rPr>
          <w:tab/>
        </w:r>
        <w:r w:rsidR="00801FB5" w:rsidRPr="00D622A3">
          <w:rPr>
            <w:rStyle w:val="Lienhypertexte"/>
            <w:lang w:val="en-GB"/>
          </w:rPr>
          <w:t>Commitments of the partners</w:t>
        </w:r>
        <w:r w:rsidR="00801FB5">
          <w:rPr>
            <w:webHidden/>
          </w:rPr>
          <w:tab/>
        </w:r>
        <w:r w:rsidR="00801FB5">
          <w:rPr>
            <w:webHidden/>
          </w:rPr>
          <w:fldChar w:fldCharType="begin"/>
        </w:r>
        <w:r w:rsidR="00801FB5">
          <w:rPr>
            <w:webHidden/>
          </w:rPr>
          <w:instrText xml:space="preserve"> PAGEREF _Toc100944122 \h </w:instrText>
        </w:r>
        <w:r w:rsidR="00801FB5">
          <w:rPr>
            <w:webHidden/>
          </w:rPr>
        </w:r>
        <w:r w:rsidR="00801FB5">
          <w:rPr>
            <w:webHidden/>
          </w:rPr>
          <w:fldChar w:fldCharType="separate"/>
        </w:r>
        <w:r w:rsidR="00801FB5">
          <w:rPr>
            <w:webHidden/>
          </w:rPr>
          <w:t>15</w:t>
        </w:r>
        <w:r w:rsidR="00801FB5">
          <w:rPr>
            <w:webHidden/>
          </w:rPr>
          <w:fldChar w:fldCharType="end"/>
        </w:r>
      </w:hyperlink>
    </w:p>
    <w:p w14:paraId="24F09F52" w14:textId="7BF15689" w:rsidR="00801FB5" w:rsidRDefault="00722303">
      <w:pPr>
        <w:pStyle w:val="TM2"/>
        <w:rPr>
          <w:rFonts w:asciiTheme="minorHAnsi" w:eastAsiaTheme="minorEastAsia" w:hAnsiTheme="minorHAnsi" w:cstheme="minorBidi"/>
          <w:color w:val="auto"/>
          <w:szCs w:val="24"/>
        </w:rPr>
      </w:pPr>
      <w:hyperlink w:anchor="_Toc100944123" w:history="1">
        <w:r w:rsidR="00801FB5" w:rsidRPr="00D622A3">
          <w:rPr>
            <w:rStyle w:val="Lienhypertexte"/>
            <w:lang w:val="en-GB"/>
          </w:rPr>
          <w:t>6.1</w:t>
        </w:r>
        <w:r w:rsidR="00801FB5">
          <w:rPr>
            <w:rFonts w:asciiTheme="minorHAnsi" w:eastAsiaTheme="minorEastAsia" w:hAnsiTheme="minorHAnsi" w:cstheme="minorBidi"/>
            <w:color w:val="auto"/>
            <w:szCs w:val="24"/>
          </w:rPr>
          <w:tab/>
        </w:r>
        <w:r w:rsidR="00801FB5" w:rsidRPr="00D622A3">
          <w:rPr>
            <w:rStyle w:val="Lienhypertexte"/>
            <w:lang w:val="en-GB"/>
          </w:rPr>
          <w:t>Obligations of the Partners towards the Coordinator</w:t>
        </w:r>
        <w:r w:rsidR="00801FB5">
          <w:rPr>
            <w:webHidden/>
          </w:rPr>
          <w:tab/>
        </w:r>
        <w:r w:rsidR="00801FB5">
          <w:rPr>
            <w:webHidden/>
          </w:rPr>
          <w:fldChar w:fldCharType="begin"/>
        </w:r>
        <w:r w:rsidR="00801FB5">
          <w:rPr>
            <w:webHidden/>
          </w:rPr>
          <w:instrText xml:space="preserve"> PAGEREF _Toc100944123 \h </w:instrText>
        </w:r>
        <w:r w:rsidR="00801FB5">
          <w:rPr>
            <w:webHidden/>
          </w:rPr>
        </w:r>
        <w:r w:rsidR="00801FB5">
          <w:rPr>
            <w:webHidden/>
          </w:rPr>
          <w:fldChar w:fldCharType="separate"/>
        </w:r>
        <w:r w:rsidR="00801FB5">
          <w:rPr>
            <w:webHidden/>
          </w:rPr>
          <w:t>15</w:t>
        </w:r>
        <w:r w:rsidR="00801FB5">
          <w:rPr>
            <w:webHidden/>
          </w:rPr>
          <w:fldChar w:fldCharType="end"/>
        </w:r>
      </w:hyperlink>
    </w:p>
    <w:p w14:paraId="3E1CCEA7" w14:textId="1B3091BA" w:rsidR="00801FB5" w:rsidRDefault="00722303">
      <w:pPr>
        <w:pStyle w:val="TM2"/>
        <w:rPr>
          <w:rFonts w:asciiTheme="minorHAnsi" w:eastAsiaTheme="minorEastAsia" w:hAnsiTheme="minorHAnsi" w:cstheme="minorBidi"/>
          <w:color w:val="auto"/>
          <w:szCs w:val="24"/>
        </w:rPr>
      </w:pPr>
      <w:hyperlink w:anchor="_Toc100944124" w:history="1">
        <w:r w:rsidR="00801FB5" w:rsidRPr="00D622A3">
          <w:rPr>
            <w:rStyle w:val="Lienhypertexte"/>
            <w:lang w:val="en-GB"/>
          </w:rPr>
          <w:t>6.2</w:t>
        </w:r>
        <w:r w:rsidR="00801FB5">
          <w:rPr>
            <w:rFonts w:asciiTheme="minorHAnsi" w:eastAsiaTheme="minorEastAsia" w:hAnsiTheme="minorHAnsi" w:cstheme="minorBidi"/>
            <w:color w:val="auto"/>
            <w:szCs w:val="24"/>
          </w:rPr>
          <w:tab/>
        </w:r>
        <w:r w:rsidR="00801FB5" w:rsidRPr="00D622A3">
          <w:rPr>
            <w:rStyle w:val="Lienhypertexte"/>
            <w:lang w:val="en-GB"/>
          </w:rPr>
          <w:t>Technical commitments</w:t>
        </w:r>
        <w:r w:rsidR="00801FB5">
          <w:rPr>
            <w:webHidden/>
          </w:rPr>
          <w:tab/>
        </w:r>
        <w:r w:rsidR="00801FB5">
          <w:rPr>
            <w:webHidden/>
          </w:rPr>
          <w:fldChar w:fldCharType="begin"/>
        </w:r>
        <w:r w:rsidR="00801FB5">
          <w:rPr>
            <w:webHidden/>
          </w:rPr>
          <w:instrText xml:space="preserve"> PAGEREF _Toc100944124 \h </w:instrText>
        </w:r>
        <w:r w:rsidR="00801FB5">
          <w:rPr>
            <w:webHidden/>
          </w:rPr>
        </w:r>
        <w:r w:rsidR="00801FB5">
          <w:rPr>
            <w:webHidden/>
          </w:rPr>
          <w:fldChar w:fldCharType="separate"/>
        </w:r>
        <w:r w:rsidR="00801FB5">
          <w:rPr>
            <w:webHidden/>
          </w:rPr>
          <w:t>15</w:t>
        </w:r>
        <w:r w:rsidR="00801FB5">
          <w:rPr>
            <w:webHidden/>
          </w:rPr>
          <w:fldChar w:fldCharType="end"/>
        </w:r>
      </w:hyperlink>
    </w:p>
    <w:p w14:paraId="7230A98B" w14:textId="2392FAA8" w:rsidR="00801FB5" w:rsidRDefault="00722303">
      <w:pPr>
        <w:pStyle w:val="TM2"/>
        <w:rPr>
          <w:rFonts w:asciiTheme="minorHAnsi" w:eastAsiaTheme="minorEastAsia" w:hAnsiTheme="minorHAnsi" w:cstheme="minorBidi"/>
          <w:color w:val="auto"/>
          <w:szCs w:val="24"/>
        </w:rPr>
      </w:pPr>
      <w:hyperlink w:anchor="_Toc100944125" w:history="1">
        <w:r w:rsidR="00801FB5" w:rsidRPr="00D622A3">
          <w:rPr>
            <w:rStyle w:val="Lienhypertexte"/>
            <w:lang w:val="en-GB"/>
          </w:rPr>
          <w:t>6.3</w:t>
        </w:r>
        <w:r w:rsidR="00801FB5">
          <w:rPr>
            <w:rFonts w:asciiTheme="minorHAnsi" w:eastAsiaTheme="minorEastAsia" w:hAnsiTheme="minorHAnsi" w:cstheme="minorBidi"/>
            <w:color w:val="auto"/>
            <w:szCs w:val="24"/>
          </w:rPr>
          <w:tab/>
        </w:r>
        <w:r w:rsidR="00801FB5" w:rsidRPr="00D622A3">
          <w:rPr>
            <w:rStyle w:val="Lienhypertexte"/>
            <w:lang w:val="en-GB"/>
          </w:rPr>
          <w:t>Other commitments</w:t>
        </w:r>
        <w:r w:rsidR="00801FB5">
          <w:rPr>
            <w:webHidden/>
          </w:rPr>
          <w:tab/>
        </w:r>
        <w:r w:rsidR="00801FB5">
          <w:rPr>
            <w:webHidden/>
          </w:rPr>
          <w:fldChar w:fldCharType="begin"/>
        </w:r>
        <w:r w:rsidR="00801FB5">
          <w:rPr>
            <w:webHidden/>
          </w:rPr>
          <w:instrText xml:space="preserve"> PAGEREF _Toc100944125 \h </w:instrText>
        </w:r>
        <w:r w:rsidR="00801FB5">
          <w:rPr>
            <w:webHidden/>
          </w:rPr>
        </w:r>
        <w:r w:rsidR="00801FB5">
          <w:rPr>
            <w:webHidden/>
          </w:rPr>
          <w:fldChar w:fldCharType="separate"/>
        </w:r>
        <w:r w:rsidR="00801FB5">
          <w:rPr>
            <w:webHidden/>
          </w:rPr>
          <w:t>15</w:t>
        </w:r>
        <w:r w:rsidR="00801FB5">
          <w:rPr>
            <w:webHidden/>
          </w:rPr>
          <w:fldChar w:fldCharType="end"/>
        </w:r>
      </w:hyperlink>
    </w:p>
    <w:p w14:paraId="4FE52145" w14:textId="08A908CE" w:rsidR="00801FB5" w:rsidRDefault="00722303">
      <w:pPr>
        <w:pStyle w:val="TM2"/>
        <w:rPr>
          <w:rFonts w:asciiTheme="minorHAnsi" w:eastAsiaTheme="minorEastAsia" w:hAnsiTheme="minorHAnsi" w:cstheme="minorBidi"/>
          <w:color w:val="auto"/>
          <w:szCs w:val="24"/>
        </w:rPr>
      </w:pPr>
      <w:hyperlink w:anchor="_Toc100944126" w:history="1">
        <w:r w:rsidR="00801FB5" w:rsidRPr="00D622A3">
          <w:rPr>
            <w:rStyle w:val="Lienhypertexte"/>
            <w:lang w:val="en-GB"/>
          </w:rPr>
          <w:t>6.4</w:t>
        </w:r>
        <w:r w:rsidR="00801FB5">
          <w:rPr>
            <w:rFonts w:asciiTheme="minorHAnsi" w:eastAsiaTheme="minorEastAsia" w:hAnsiTheme="minorHAnsi" w:cstheme="minorBidi"/>
            <w:color w:val="auto"/>
            <w:szCs w:val="24"/>
          </w:rPr>
          <w:tab/>
        </w:r>
        <w:r w:rsidR="00801FB5" w:rsidRPr="00D622A3">
          <w:rPr>
            <w:rStyle w:val="Lienhypertexte"/>
            <w:lang w:val="en-GB"/>
          </w:rPr>
          <w:t>Financial commitments</w:t>
        </w:r>
        <w:r w:rsidR="00801FB5">
          <w:rPr>
            <w:webHidden/>
          </w:rPr>
          <w:tab/>
        </w:r>
        <w:r w:rsidR="00801FB5">
          <w:rPr>
            <w:webHidden/>
          </w:rPr>
          <w:fldChar w:fldCharType="begin"/>
        </w:r>
        <w:r w:rsidR="00801FB5">
          <w:rPr>
            <w:webHidden/>
          </w:rPr>
          <w:instrText xml:space="preserve"> PAGEREF _Toc100944126 \h </w:instrText>
        </w:r>
        <w:r w:rsidR="00801FB5">
          <w:rPr>
            <w:webHidden/>
          </w:rPr>
        </w:r>
        <w:r w:rsidR="00801FB5">
          <w:rPr>
            <w:webHidden/>
          </w:rPr>
          <w:fldChar w:fldCharType="separate"/>
        </w:r>
        <w:r w:rsidR="00801FB5">
          <w:rPr>
            <w:webHidden/>
          </w:rPr>
          <w:t>16</w:t>
        </w:r>
        <w:r w:rsidR="00801FB5">
          <w:rPr>
            <w:webHidden/>
          </w:rPr>
          <w:fldChar w:fldCharType="end"/>
        </w:r>
      </w:hyperlink>
    </w:p>
    <w:p w14:paraId="243A43F0" w14:textId="57C2E0DB" w:rsidR="00801FB5" w:rsidRDefault="00722303">
      <w:pPr>
        <w:pStyle w:val="TM1"/>
        <w:rPr>
          <w:rFonts w:asciiTheme="minorHAnsi" w:eastAsiaTheme="minorEastAsia" w:hAnsiTheme="minorHAnsi" w:cstheme="minorBidi"/>
          <w:smallCaps w:val="0"/>
          <w:color w:val="auto"/>
          <w:sz w:val="24"/>
          <w:szCs w:val="24"/>
        </w:rPr>
      </w:pPr>
      <w:hyperlink w:anchor="_Toc100944127" w:history="1">
        <w:r w:rsidR="00801FB5" w:rsidRPr="00D622A3">
          <w:rPr>
            <w:rStyle w:val="Lienhypertexte"/>
            <w:lang w:val="en-GB"/>
          </w:rPr>
          <w:t>Article 7.</w:t>
        </w:r>
        <w:r w:rsidR="00801FB5">
          <w:rPr>
            <w:rFonts w:asciiTheme="minorHAnsi" w:eastAsiaTheme="minorEastAsia" w:hAnsiTheme="minorHAnsi" w:cstheme="minorBidi"/>
            <w:smallCaps w:val="0"/>
            <w:color w:val="auto"/>
            <w:sz w:val="24"/>
            <w:szCs w:val="24"/>
          </w:rPr>
          <w:tab/>
        </w:r>
        <w:r w:rsidR="00801FB5" w:rsidRPr="00D622A3">
          <w:rPr>
            <w:rStyle w:val="Lienhypertexte"/>
            <w:lang w:val="en-GB"/>
          </w:rPr>
          <w:t>Responsibility</w:t>
        </w:r>
        <w:r w:rsidR="00801FB5">
          <w:rPr>
            <w:webHidden/>
          </w:rPr>
          <w:tab/>
        </w:r>
        <w:r w:rsidR="00801FB5">
          <w:rPr>
            <w:webHidden/>
          </w:rPr>
          <w:fldChar w:fldCharType="begin"/>
        </w:r>
        <w:r w:rsidR="00801FB5">
          <w:rPr>
            <w:webHidden/>
          </w:rPr>
          <w:instrText xml:space="preserve"> PAGEREF _Toc100944127 \h </w:instrText>
        </w:r>
        <w:r w:rsidR="00801FB5">
          <w:rPr>
            <w:webHidden/>
          </w:rPr>
        </w:r>
        <w:r w:rsidR="00801FB5">
          <w:rPr>
            <w:webHidden/>
          </w:rPr>
          <w:fldChar w:fldCharType="separate"/>
        </w:r>
        <w:r w:rsidR="00801FB5">
          <w:rPr>
            <w:webHidden/>
          </w:rPr>
          <w:t>16</w:t>
        </w:r>
        <w:r w:rsidR="00801FB5">
          <w:rPr>
            <w:webHidden/>
          </w:rPr>
          <w:fldChar w:fldCharType="end"/>
        </w:r>
      </w:hyperlink>
    </w:p>
    <w:p w14:paraId="6A4D08EE" w14:textId="4B79E904" w:rsidR="00801FB5" w:rsidRDefault="00722303">
      <w:pPr>
        <w:pStyle w:val="TM1"/>
        <w:rPr>
          <w:rFonts w:asciiTheme="minorHAnsi" w:eastAsiaTheme="minorEastAsia" w:hAnsiTheme="minorHAnsi" w:cstheme="minorBidi"/>
          <w:smallCaps w:val="0"/>
          <w:color w:val="auto"/>
          <w:sz w:val="24"/>
          <w:szCs w:val="24"/>
        </w:rPr>
      </w:pPr>
      <w:hyperlink w:anchor="_Toc100944128" w:history="1">
        <w:r w:rsidR="00801FB5" w:rsidRPr="00D622A3">
          <w:rPr>
            <w:rStyle w:val="Lienhypertexte"/>
            <w:lang w:val="en-GB"/>
          </w:rPr>
          <w:t>Article 8.</w:t>
        </w:r>
        <w:r w:rsidR="00801FB5">
          <w:rPr>
            <w:rFonts w:asciiTheme="minorHAnsi" w:eastAsiaTheme="minorEastAsia" w:hAnsiTheme="minorHAnsi" w:cstheme="minorBidi"/>
            <w:smallCaps w:val="0"/>
            <w:color w:val="auto"/>
            <w:sz w:val="24"/>
            <w:szCs w:val="24"/>
          </w:rPr>
          <w:tab/>
        </w:r>
        <w:r w:rsidR="00801FB5" w:rsidRPr="00D622A3">
          <w:rPr>
            <w:rStyle w:val="Lienhypertexte"/>
            <w:lang w:val="en-GB"/>
          </w:rPr>
          <w:t>Force majeure</w:t>
        </w:r>
        <w:r w:rsidR="00801FB5">
          <w:rPr>
            <w:webHidden/>
          </w:rPr>
          <w:tab/>
        </w:r>
        <w:r w:rsidR="00801FB5">
          <w:rPr>
            <w:webHidden/>
          </w:rPr>
          <w:fldChar w:fldCharType="begin"/>
        </w:r>
        <w:r w:rsidR="00801FB5">
          <w:rPr>
            <w:webHidden/>
          </w:rPr>
          <w:instrText xml:space="preserve"> PAGEREF _Toc100944128 \h </w:instrText>
        </w:r>
        <w:r w:rsidR="00801FB5">
          <w:rPr>
            <w:webHidden/>
          </w:rPr>
        </w:r>
        <w:r w:rsidR="00801FB5">
          <w:rPr>
            <w:webHidden/>
          </w:rPr>
          <w:fldChar w:fldCharType="separate"/>
        </w:r>
        <w:r w:rsidR="00801FB5">
          <w:rPr>
            <w:webHidden/>
          </w:rPr>
          <w:t>16</w:t>
        </w:r>
        <w:r w:rsidR="00801FB5">
          <w:rPr>
            <w:webHidden/>
          </w:rPr>
          <w:fldChar w:fldCharType="end"/>
        </w:r>
      </w:hyperlink>
    </w:p>
    <w:p w14:paraId="285C7BE3" w14:textId="016E8685" w:rsidR="00801FB5" w:rsidRDefault="00722303">
      <w:pPr>
        <w:pStyle w:val="TM1"/>
        <w:rPr>
          <w:rFonts w:asciiTheme="minorHAnsi" w:eastAsiaTheme="minorEastAsia" w:hAnsiTheme="minorHAnsi" w:cstheme="minorBidi"/>
          <w:smallCaps w:val="0"/>
          <w:color w:val="auto"/>
          <w:sz w:val="24"/>
          <w:szCs w:val="24"/>
        </w:rPr>
      </w:pPr>
      <w:hyperlink w:anchor="_Toc100944129" w:history="1">
        <w:r w:rsidR="00801FB5" w:rsidRPr="00D622A3">
          <w:rPr>
            <w:rStyle w:val="Lienhypertexte"/>
            <w:lang w:val="en-GB"/>
          </w:rPr>
          <w:t>Article 9.</w:t>
        </w:r>
        <w:r w:rsidR="00801FB5">
          <w:rPr>
            <w:rFonts w:asciiTheme="minorHAnsi" w:eastAsiaTheme="minorEastAsia" w:hAnsiTheme="minorHAnsi" w:cstheme="minorBidi"/>
            <w:smallCaps w:val="0"/>
            <w:color w:val="auto"/>
            <w:sz w:val="24"/>
            <w:szCs w:val="24"/>
          </w:rPr>
          <w:tab/>
        </w:r>
        <w:r w:rsidR="00801FB5" w:rsidRPr="00D622A3">
          <w:rPr>
            <w:rStyle w:val="Lienhypertexte"/>
            <w:lang w:val="en-GB"/>
          </w:rPr>
          <w:t>Changes within the Consortium</w:t>
        </w:r>
        <w:r w:rsidR="00801FB5">
          <w:rPr>
            <w:webHidden/>
          </w:rPr>
          <w:tab/>
        </w:r>
        <w:r w:rsidR="00801FB5">
          <w:rPr>
            <w:webHidden/>
          </w:rPr>
          <w:fldChar w:fldCharType="begin"/>
        </w:r>
        <w:r w:rsidR="00801FB5">
          <w:rPr>
            <w:webHidden/>
          </w:rPr>
          <w:instrText xml:space="preserve"> PAGEREF _Toc100944129 \h </w:instrText>
        </w:r>
        <w:r w:rsidR="00801FB5">
          <w:rPr>
            <w:webHidden/>
          </w:rPr>
        </w:r>
        <w:r w:rsidR="00801FB5">
          <w:rPr>
            <w:webHidden/>
          </w:rPr>
          <w:fldChar w:fldCharType="separate"/>
        </w:r>
        <w:r w:rsidR="00801FB5">
          <w:rPr>
            <w:webHidden/>
          </w:rPr>
          <w:t>17</w:t>
        </w:r>
        <w:r w:rsidR="00801FB5">
          <w:rPr>
            <w:webHidden/>
          </w:rPr>
          <w:fldChar w:fldCharType="end"/>
        </w:r>
      </w:hyperlink>
    </w:p>
    <w:p w14:paraId="7F097CBE" w14:textId="50939BAE" w:rsidR="00801FB5" w:rsidRDefault="00722303">
      <w:pPr>
        <w:pStyle w:val="TM2"/>
        <w:rPr>
          <w:rFonts w:asciiTheme="minorHAnsi" w:eastAsiaTheme="minorEastAsia" w:hAnsiTheme="minorHAnsi" w:cstheme="minorBidi"/>
          <w:color w:val="auto"/>
          <w:szCs w:val="24"/>
        </w:rPr>
      </w:pPr>
      <w:hyperlink w:anchor="_Toc100944130" w:history="1">
        <w:r w:rsidR="00801FB5" w:rsidRPr="00D622A3">
          <w:rPr>
            <w:rStyle w:val="Lienhypertexte"/>
            <w:lang w:val="en-GB"/>
          </w:rPr>
          <w:t>9.1</w:t>
        </w:r>
        <w:r w:rsidR="00801FB5">
          <w:rPr>
            <w:rFonts w:asciiTheme="minorHAnsi" w:eastAsiaTheme="minorEastAsia" w:hAnsiTheme="minorHAnsi" w:cstheme="minorBidi"/>
            <w:color w:val="auto"/>
            <w:szCs w:val="24"/>
          </w:rPr>
          <w:tab/>
        </w:r>
        <w:r w:rsidR="00801FB5" w:rsidRPr="00D622A3">
          <w:rPr>
            <w:rStyle w:val="Lienhypertexte"/>
            <w:lang w:val="en-GB"/>
          </w:rPr>
          <w:t>Admission of a new partner</w:t>
        </w:r>
        <w:r w:rsidR="00801FB5">
          <w:rPr>
            <w:webHidden/>
          </w:rPr>
          <w:tab/>
        </w:r>
        <w:r w:rsidR="00801FB5">
          <w:rPr>
            <w:webHidden/>
          </w:rPr>
          <w:fldChar w:fldCharType="begin"/>
        </w:r>
        <w:r w:rsidR="00801FB5">
          <w:rPr>
            <w:webHidden/>
          </w:rPr>
          <w:instrText xml:space="preserve"> PAGEREF _Toc100944130 \h </w:instrText>
        </w:r>
        <w:r w:rsidR="00801FB5">
          <w:rPr>
            <w:webHidden/>
          </w:rPr>
        </w:r>
        <w:r w:rsidR="00801FB5">
          <w:rPr>
            <w:webHidden/>
          </w:rPr>
          <w:fldChar w:fldCharType="separate"/>
        </w:r>
        <w:r w:rsidR="00801FB5">
          <w:rPr>
            <w:webHidden/>
          </w:rPr>
          <w:t>17</w:t>
        </w:r>
        <w:r w:rsidR="00801FB5">
          <w:rPr>
            <w:webHidden/>
          </w:rPr>
          <w:fldChar w:fldCharType="end"/>
        </w:r>
      </w:hyperlink>
    </w:p>
    <w:p w14:paraId="2A037797" w14:textId="27A42621" w:rsidR="00801FB5" w:rsidRDefault="00722303">
      <w:pPr>
        <w:pStyle w:val="TM2"/>
        <w:rPr>
          <w:rFonts w:asciiTheme="minorHAnsi" w:eastAsiaTheme="minorEastAsia" w:hAnsiTheme="minorHAnsi" w:cstheme="minorBidi"/>
          <w:color w:val="auto"/>
          <w:szCs w:val="24"/>
        </w:rPr>
      </w:pPr>
      <w:hyperlink w:anchor="_Toc100944131" w:history="1">
        <w:r w:rsidR="00801FB5" w:rsidRPr="00D622A3">
          <w:rPr>
            <w:rStyle w:val="Lienhypertexte"/>
            <w:lang w:val="en-GB"/>
          </w:rPr>
          <w:t>9.2</w:t>
        </w:r>
        <w:r w:rsidR="00801FB5">
          <w:rPr>
            <w:rFonts w:asciiTheme="minorHAnsi" w:eastAsiaTheme="minorEastAsia" w:hAnsiTheme="minorHAnsi" w:cstheme="minorBidi"/>
            <w:color w:val="auto"/>
            <w:szCs w:val="24"/>
          </w:rPr>
          <w:tab/>
        </w:r>
        <w:r w:rsidR="00801FB5" w:rsidRPr="00D622A3">
          <w:rPr>
            <w:rStyle w:val="Lienhypertexte"/>
            <w:lang w:val="en-GB"/>
          </w:rPr>
          <w:t>Withdrawal and expulsion of a partner</w:t>
        </w:r>
        <w:r w:rsidR="00801FB5">
          <w:rPr>
            <w:webHidden/>
          </w:rPr>
          <w:tab/>
        </w:r>
        <w:r w:rsidR="00801FB5">
          <w:rPr>
            <w:webHidden/>
          </w:rPr>
          <w:fldChar w:fldCharType="begin"/>
        </w:r>
        <w:r w:rsidR="00801FB5">
          <w:rPr>
            <w:webHidden/>
          </w:rPr>
          <w:instrText xml:space="preserve"> PAGEREF _Toc100944131 \h </w:instrText>
        </w:r>
        <w:r w:rsidR="00801FB5">
          <w:rPr>
            <w:webHidden/>
          </w:rPr>
        </w:r>
        <w:r w:rsidR="00801FB5">
          <w:rPr>
            <w:webHidden/>
          </w:rPr>
          <w:fldChar w:fldCharType="separate"/>
        </w:r>
        <w:r w:rsidR="00801FB5">
          <w:rPr>
            <w:webHidden/>
          </w:rPr>
          <w:t>18</w:t>
        </w:r>
        <w:r w:rsidR="00801FB5">
          <w:rPr>
            <w:webHidden/>
          </w:rPr>
          <w:fldChar w:fldCharType="end"/>
        </w:r>
      </w:hyperlink>
    </w:p>
    <w:p w14:paraId="620FAB5A" w14:textId="440FC61E" w:rsidR="00801FB5" w:rsidRDefault="00722303">
      <w:pPr>
        <w:pStyle w:val="TM3"/>
        <w:rPr>
          <w:rFonts w:asciiTheme="minorHAnsi" w:eastAsiaTheme="minorEastAsia" w:hAnsiTheme="minorHAnsi" w:cstheme="minorBidi"/>
          <w:color w:val="auto"/>
          <w:sz w:val="24"/>
        </w:rPr>
      </w:pPr>
      <w:hyperlink w:anchor="_Toc100944132" w:history="1">
        <w:r w:rsidR="00801FB5" w:rsidRPr="00D622A3">
          <w:rPr>
            <w:rStyle w:val="Lienhypertexte"/>
            <w:lang w:val="en-GB"/>
          </w:rPr>
          <w:t>9.2.1</w:t>
        </w:r>
        <w:r w:rsidR="00801FB5">
          <w:rPr>
            <w:rFonts w:asciiTheme="minorHAnsi" w:eastAsiaTheme="minorEastAsia" w:hAnsiTheme="minorHAnsi" w:cstheme="minorBidi"/>
            <w:color w:val="auto"/>
            <w:sz w:val="24"/>
          </w:rPr>
          <w:tab/>
        </w:r>
        <w:r w:rsidR="00801FB5" w:rsidRPr="00D622A3">
          <w:rPr>
            <w:rStyle w:val="Lienhypertexte"/>
            <w:lang w:val="en-GB"/>
          </w:rPr>
          <w:t xml:space="preserve">Withdrawal of a </w:t>
        </w:r>
        <w:r w:rsidR="00F563E2">
          <w:rPr>
            <w:rStyle w:val="Lienhypertexte"/>
            <w:lang w:val="en-GB"/>
          </w:rPr>
          <w:t>P</w:t>
        </w:r>
        <w:r w:rsidR="00801FB5" w:rsidRPr="00D622A3">
          <w:rPr>
            <w:rStyle w:val="Lienhypertexte"/>
            <w:lang w:val="en-GB"/>
          </w:rPr>
          <w:t>artner</w:t>
        </w:r>
        <w:r w:rsidR="00801FB5">
          <w:rPr>
            <w:webHidden/>
          </w:rPr>
          <w:tab/>
        </w:r>
        <w:r w:rsidR="00F563E2">
          <w:rPr>
            <w:webHidden/>
          </w:rPr>
          <w:t xml:space="preserve">        </w:t>
        </w:r>
        <w:r w:rsidR="00801FB5">
          <w:rPr>
            <w:webHidden/>
          </w:rPr>
          <w:fldChar w:fldCharType="begin"/>
        </w:r>
        <w:r w:rsidR="00801FB5">
          <w:rPr>
            <w:webHidden/>
          </w:rPr>
          <w:instrText xml:space="preserve"> PAGEREF _Toc100944132 \h </w:instrText>
        </w:r>
        <w:r w:rsidR="00801FB5">
          <w:rPr>
            <w:webHidden/>
          </w:rPr>
        </w:r>
        <w:r w:rsidR="00801FB5">
          <w:rPr>
            <w:webHidden/>
          </w:rPr>
          <w:fldChar w:fldCharType="separate"/>
        </w:r>
        <w:r w:rsidR="00801FB5">
          <w:rPr>
            <w:webHidden/>
          </w:rPr>
          <w:t>18</w:t>
        </w:r>
        <w:r w:rsidR="00801FB5">
          <w:rPr>
            <w:webHidden/>
          </w:rPr>
          <w:fldChar w:fldCharType="end"/>
        </w:r>
      </w:hyperlink>
    </w:p>
    <w:p w14:paraId="0E2D9130" w14:textId="7C397A25" w:rsidR="00801FB5" w:rsidRDefault="00722303">
      <w:pPr>
        <w:pStyle w:val="TM3"/>
        <w:rPr>
          <w:rFonts w:asciiTheme="minorHAnsi" w:eastAsiaTheme="minorEastAsia" w:hAnsiTheme="minorHAnsi" w:cstheme="minorBidi"/>
          <w:color w:val="auto"/>
          <w:sz w:val="24"/>
        </w:rPr>
      </w:pPr>
      <w:hyperlink w:anchor="_Toc100944133" w:history="1">
        <w:r w:rsidR="00801FB5" w:rsidRPr="00D622A3">
          <w:rPr>
            <w:rStyle w:val="Lienhypertexte"/>
            <w:lang w:val="en-GB"/>
          </w:rPr>
          <w:t>9.2.2</w:t>
        </w:r>
        <w:r w:rsidR="00801FB5">
          <w:rPr>
            <w:rFonts w:asciiTheme="minorHAnsi" w:eastAsiaTheme="minorEastAsia" w:hAnsiTheme="minorHAnsi" w:cstheme="minorBidi"/>
            <w:color w:val="auto"/>
            <w:sz w:val="24"/>
          </w:rPr>
          <w:tab/>
        </w:r>
        <w:r w:rsidR="00801FB5" w:rsidRPr="00D622A3">
          <w:rPr>
            <w:rStyle w:val="Lienhypertexte"/>
            <w:lang w:val="en-GB"/>
          </w:rPr>
          <w:t xml:space="preserve">Exclusion of a </w:t>
        </w:r>
        <w:r w:rsidR="00F563E2">
          <w:rPr>
            <w:rStyle w:val="Lienhypertexte"/>
            <w:lang w:val="en-GB"/>
          </w:rPr>
          <w:t>P</w:t>
        </w:r>
        <w:r w:rsidR="00801FB5" w:rsidRPr="00D622A3">
          <w:rPr>
            <w:rStyle w:val="Lienhypertexte"/>
            <w:lang w:val="en-GB"/>
          </w:rPr>
          <w:t>artner</w:t>
        </w:r>
        <w:r w:rsidR="00801FB5">
          <w:rPr>
            <w:webHidden/>
          </w:rPr>
          <w:tab/>
        </w:r>
        <w:r w:rsidR="00F563E2">
          <w:rPr>
            <w:webHidden/>
          </w:rPr>
          <w:t xml:space="preserve">        </w:t>
        </w:r>
        <w:r w:rsidR="00801FB5">
          <w:rPr>
            <w:webHidden/>
          </w:rPr>
          <w:fldChar w:fldCharType="begin"/>
        </w:r>
        <w:r w:rsidR="00801FB5">
          <w:rPr>
            <w:webHidden/>
          </w:rPr>
          <w:instrText xml:space="preserve"> PAGEREF _Toc100944133 \h </w:instrText>
        </w:r>
        <w:r w:rsidR="00801FB5">
          <w:rPr>
            <w:webHidden/>
          </w:rPr>
        </w:r>
        <w:r w:rsidR="00801FB5">
          <w:rPr>
            <w:webHidden/>
          </w:rPr>
          <w:fldChar w:fldCharType="separate"/>
        </w:r>
        <w:r w:rsidR="00801FB5">
          <w:rPr>
            <w:webHidden/>
          </w:rPr>
          <w:t>18</w:t>
        </w:r>
        <w:r w:rsidR="00801FB5">
          <w:rPr>
            <w:webHidden/>
          </w:rPr>
          <w:fldChar w:fldCharType="end"/>
        </w:r>
      </w:hyperlink>
    </w:p>
    <w:p w14:paraId="05278AB9" w14:textId="5FF2AF3C" w:rsidR="00801FB5" w:rsidRDefault="00722303">
      <w:pPr>
        <w:pStyle w:val="TM3"/>
        <w:rPr>
          <w:rFonts w:asciiTheme="minorHAnsi" w:eastAsiaTheme="minorEastAsia" w:hAnsiTheme="minorHAnsi" w:cstheme="minorBidi"/>
          <w:color w:val="auto"/>
          <w:sz w:val="24"/>
        </w:rPr>
      </w:pPr>
      <w:hyperlink w:anchor="_Toc100944134" w:history="1">
        <w:r w:rsidR="00801FB5" w:rsidRPr="00D622A3">
          <w:rPr>
            <w:rStyle w:val="Lienhypertexte"/>
            <w:lang w:val="en-GB"/>
          </w:rPr>
          <w:t>9.2.3</w:t>
        </w:r>
        <w:r w:rsidR="00801FB5">
          <w:rPr>
            <w:rFonts w:asciiTheme="minorHAnsi" w:eastAsiaTheme="minorEastAsia" w:hAnsiTheme="minorHAnsi" w:cstheme="minorBidi"/>
            <w:color w:val="auto"/>
            <w:sz w:val="24"/>
          </w:rPr>
          <w:tab/>
        </w:r>
        <w:r w:rsidR="00801FB5" w:rsidRPr="00D622A3">
          <w:rPr>
            <w:rStyle w:val="Lienhypertexte"/>
            <w:lang w:val="en-GB"/>
          </w:rPr>
          <w:t>Rights of the Withdrawing Partner</w:t>
        </w:r>
        <w:r w:rsidR="00801FB5">
          <w:rPr>
            <w:webHidden/>
          </w:rPr>
          <w:tab/>
        </w:r>
        <w:r w:rsidR="00F563E2">
          <w:rPr>
            <w:webHidden/>
          </w:rPr>
          <w:t xml:space="preserve">        </w:t>
        </w:r>
        <w:r w:rsidR="00801FB5">
          <w:rPr>
            <w:webHidden/>
          </w:rPr>
          <w:fldChar w:fldCharType="begin"/>
        </w:r>
        <w:r w:rsidR="00801FB5">
          <w:rPr>
            <w:webHidden/>
          </w:rPr>
          <w:instrText xml:space="preserve"> PAGEREF _Toc100944134 \h </w:instrText>
        </w:r>
        <w:r w:rsidR="00801FB5">
          <w:rPr>
            <w:webHidden/>
          </w:rPr>
        </w:r>
        <w:r w:rsidR="00801FB5">
          <w:rPr>
            <w:webHidden/>
          </w:rPr>
          <w:fldChar w:fldCharType="separate"/>
        </w:r>
        <w:r w:rsidR="00801FB5">
          <w:rPr>
            <w:webHidden/>
          </w:rPr>
          <w:t>19</w:t>
        </w:r>
        <w:r w:rsidR="00801FB5">
          <w:rPr>
            <w:webHidden/>
          </w:rPr>
          <w:fldChar w:fldCharType="end"/>
        </w:r>
      </w:hyperlink>
    </w:p>
    <w:p w14:paraId="59019C18" w14:textId="0DB7D1A7" w:rsidR="00801FB5" w:rsidRDefault="00722303">
      <w:pPr>
        <w:pStyle w:val="TM3"/>
        <w:rPr>
          <w:rFonts w:asciiTheme="minorHAnsi" w:eastAsiaTheme="minorEastAsia" w:hAnsiTheme="minorHAnsi" w:cstheme="minorBidi"/>
          <w:color w:val="auto"/>
          <w:sz w:val="24"/>
        </w:rPr>
      </w:pPr>
      <w:hyperlink w:anchor="_Toc100944135" w:history="1">
        <w:r w:rsidR="00801FB5" w:rsidRPr="00D622A3">
          <w:rPr>
            <w:rStyle w:val="Lienhypertexte"/>
            <w:lang w:val="en-GB"/>
          </w:rPr>
          <w:t>9.2.4</w:t>
        </w:r>
        <w:r w:rsidR="00801FB5">
          <w:rPr>
            <w:rFonts w:asciiTheme="minorHAnsi" w:eastAsiaTheme="minorEastAsia" w:hAnsiTheme="minorHAnsi" w:cstheme="minorBidi"/>
            <w:color w:val="auto"/>
            <w:sz w:val="24"/>
          </w:rPr>
          <w:tab/>
        </w:r>
        <w:r w:rsidR="00801FB5" w:rsidRPr="00D622A3">
          <w:rPr>
            <w:rStyle w:val="Lienhypertexte"/>
            <w:lang w:val="en-GB"/>
          </w:rPr>
          <w:t>Obligations of the Withdrawing Partner</w:t>
        </w:r>
        <w:r w:rsidR="00801FB5">
          <w:rPr>
            <w:webHidden/>
          </w:rPr>
          <w:tab/>
        </w:r>
        <w:r w:rsidR="00F563E2">
          <w:rPr>
            <w:webHidden/>
          </w:rPr>
          <w:t xml:space="preserve">        </w:t>
        </w:r>
        <w:r w:rsidR="00801FB5">
          <w:rPr>
            <w:webHidden/>
          </w:rPr>
          <w:fldChar w:fldCharType="begin"/>
        </w:r>
        <w:r w:rsidR="00801FB5">
          <w:rPr>
            <w:webHidden/>
          </w:rPr>
          <w:instrText xml:space="preserve"> PAGEREF _Toc100944135 \h </w:instrText>
        </w:r>
        <w:r w:rsidR="00801FB5">
          <w:rPr>
            <w:webHidden/>
          </w:rPr>
        </w:r>
        <w:r w:rsidR="00801FB5">
          <w:rPr>
            <w:webHidden/>
          </w:rPr>
          <w:fldChar w:fldCharType="separate"/>
        </w:r>
        <w:r w:rsidR="00801FB5">
          <w:rPr>
            <w:webHidden/>
          </w:rPr>
          <w:t>19</w:t>
        </w:r>
        <w:r w:rsidR="00801FB5">
          <w:rPr>
            <w:webHidden/>
          </w:rPr>
          <w:fldChar w:fldCharType="end"/>
        </w:r>
      </w:hyperlink>
    </w:p>
    <w:p w14:paraId="2DCE2A19" w14:textId="5125C715" w:rsidR="00801FB5" w:rsidRDefault="00722303">
      <w:pPr>
        <w:pStyle w:val="TM1"/>
        <w:tabs>
          <w:tab w:val="left" w:pos="1905"/>
        </w:tabs>
        <w:rPr>
          <w:rFonts w:asciiTheme="minorHAnsi" w:eastAsiaTheme="minorEastAsia" w:hAnsiTheme="minorHAnsi" w:cstheme="minorBidi"/>
          <w:smallCaps w:val="0"/>
          <w:color w:val="auto"/>
          <w:sz w:val="24"/>
          <w:szCs w:val="24"/>
        </w:rPr>
      </w:pPr>
      <w:hyperlink w:anchor="_Toc100944136" w:history="1">
        <w:r w:rsidR="00801FB5" w:rsidRPr="00D622A3">
          <w:rPr>
            <w:rStyle w:val="Lienhypertexte"/>
            <w:lang w:val="en-GB"/>
          </w:rPr>
          <w:t>Article 10.</w:t>
        </w:r>
        <w:r w:rsidR="00801FB5">
          <w:rPr>
            <w:rFonts w:asciiTheme="minorHAnsi" w:eastAsiaTheme="minorEastAsia" w:hAnsiTheme="minorHAnsi" w:cstheme="minorBidi"/>
            <w:smallCaps w:val="0"/>
            <w:color w:val="auto"/>
            <w:sz w:val="24"/>
            <w:szCs w:val="24"/>
          </w:rPr>
          <w:tab/>
        </w:r>
        <w:r w:rsidR="00801FB5" w:rsidRPr="00D622A3">
          <w:rPr>
            <w:rStyle w:val="Lienhypertexte"/>
            <w:lang w:val="en-GB"/>
          </w:rPr>
          <w:t>Intellectual property of the Proprietary Knowledge</w:t>
        </w:r>
        <w:r w:rsidR="00801FB5">
          <w:rPr>
            <w:webHidden/>
          </w:rPr>
          <w:tab/>
        </w:r>
        <w:r w:rsidR="00801FB5">
          <w:rPr>
            <w:webHidden/>
          </w:rPr>
          <w:fldChar w:fldCharType="begin"/>
        </w:r>
        <w:r w:rsidR="00801FB5">
          <w:rPr>
            <w:webHidden/>
          </w:rPr>
          <w:instrText xml:space="preserve"> PAGEREF _Toc100944136 \h </w:instrText>
        </w:r>
        <w:r w:rsidR="00801FB5">
          <w:rPr>
            <w:webHidden/>
          </w:rPr>
        </w:r>
        <w:r w:rsidR="00801FB5">
          <w:rPr>
            <w:webHidden/>
          </w:rPr>
          <w:fldChar w:fldCharType="separate"/>
        </w:r>
        <w:r w:rsidR="00801FB5">
          <w:rPr>
            <w:webHidden/>
          </w:rPr>
          <w:t>20</w:t>
        </w:r>
        <w:r w:rsidR="00801FB5">
          <w:rPr>
            <w:webHidden/>
          </w:rPr>
          <w:fldChar w:fldCharType="end"/>
        </w:r>
      </w:hyperlink>
    </w:p>
    <w:p w14:paraId="5931D1B4" w14:textId="3E0B4204" w:rsidR="00801FB5" w:rsidRDefault="00722303">
      <w:pPr>
        <w:pStyle w:val="TM2"/>
        <w:rPr>
          <w:rFonts w:asciiTheme="minorHAnsi" w:eastAsiaTheme="minorEastAsia" w:hAnsiTheme="minorHAnsi" w:cstheme="minorBidi"/>
          <w:color w:val="auto"/>
          <w:szCs w:val="24"/>
        </w:rPr>
      </w:pPr>
      <w:hyperlink w:anchor="_Toc100944137" w:history="1">
        <w:r w:rsidR="00801FB5" w:rsidRPr="00D622A3">
          <w:rPr>
            <w:rStyle w:val="Lienhypertexte"/>
            <w:lang w:val="en-GB"/>
          </w:rPr>
          <w:t>12.1</w:t>
        </w:r>
        <w:r w:rsidR="00801FB5">
          <w:rPr>
            <w:rFonts w:asciiTheme="minorHAnsi" w:eastAsiaTheme="minorEastAsia" w:hAnsiTheme="minorHAnsi" w:cstheme="minorBidi"/>
            <w:color w:val="auto"/>
            <w:szCs w:val="24"/>
          </w:rPr>
          <w:tab/>
        </w:r>
        <w:r w:rsidR="00801FB5" w:rsidRPr="00D622A3">
          <w:rPr>
            <w:rStyle w:val="Lienhypertexte"/>
            <w:lang w:val="en-GB"/>
          </w:rPr>
          <w:t>Ownership of Proprietary Knowledge</w:t>
        </w:r>
        <w:r w:rsidR="00801FB5">
          <w:rPr>
            <w:webHidden/>
          </w:rPr>
          <w:tab/>
        </w:r>
        <w:r w:rsidR="00801FB5">
          <w:rPr>
            <w:webHidden/>
          </w:rPr>
          <w:fldChar w:fldCharType="begin"/>
        </w:r>
        <w:r w:rsidR="00801FB5">
          <w:rPr>
            <w:webHidden/>
          </w:rPr>
          <w:instrText xml:space="preserve"> PAGEREF _Toc100944137 \h </w:instrText>
        </w:r>
        <w:r w:rsidR="00801FB5">
          <w:rPr>
            <w:webHidden/>
          </w:rPr>
        </w:r>
        <w:r w:rsidR="00801FB5">
          <w:rPr>
            <w:webHidden/>
          </w:rPr>
          <w:fldChar w:fldCharType="separate"/>
        </w:r>
        <w:r w:rsidR="00801FB5">
          <w:rPr>
            <w:webHidden/>
          </w:rPr>
          <w:t>20</w:t>
        </w:r>
        <w:r w:rsidR="00801FB5">
          <w:rPr>
            <w:webHidden/>
          </w:rPr>
          <w:fldChar w:fldCharType="end"/>
        </w:r>
      </w:hyperlink>
    </w:p>
    <w:p w14:paraId="6746D150" w14:textId="4E6463AE" w:rsidR="00801FB5" w:rsidRDefault="00722303">
      <w:pPr>
        <w:pStyle w:val="TM2"/>
        <w:rPr>
          <w:rFonts w:asciiTheme="minorHAnsi" w:eastAsiaTheme="minorEastAsia" w:hAnsiTheme="minorHAnsi" w:cstheme="minorBidi"/>
          <w:color w:val="auto"/>
          <w:szCs w:val="24"/>
        </w:rPr>
      </w:pPr>
      <w:hyperlink w:anchor="_Toc100944138" w:history="1">
        <w:r w:rsidR="00801FB5" w:rsidRPr="00D622A3">
          <w:rPr>
            <w:rStyle w:val="Lienhypertexte"/>
            <w:lang w:val="en-GB"/>
          </w:rPr>
          <w:t>12.2</w:t>
        </w:r>
        <w:r w:rsidR="00801FB5">
          <w:rPr>
            <w:rFonts w:asciiTheme="minorHAnsi" w:eastAsiaTheme="minorEastAsia" w:hAnsiTheme="minorHAnsi" w:cstheme="minorBidi"/>
            <w:color w:val="auto"/>
            <w:szCs w:val="24"/>
          </w:rPr>
          <w:tab/>
        </w:r>
        <w:r w:rsidR="00801FB5" w:rsidRPr="00D622A3">
          <w:rPr>
            <w:rStyle w:val="Lienhypertexte"/>
            <w:lang w:val="en-GB"/>
          </w:rPr>
          <w:t>Protection of Proprietary Knowledge</w:t>
        </w:r>
        <w:r w:rsidR="00801FB5">
          <w:rPr>
            <w:webHidden/>
          </w:rPr>
          <w:tab/>
        </w:r>
        <w:r w:rsidR="00801FB5">
          <w:rPr>
            <w:webHidden/>
          </w:rPr>
          <w:fldChar w:fldCharType="begin"/>
        </w:r>
        <w:r w:rsidR="00801FB5">
          <w:rPr>
            <w:webHidden/>
          </w:rPr>
          <w:instrText xml:space="preserve"> PAGEREF _Toc100944138 \h </w:instrText>
        </w:r>
        <w:r w:rsidR="00801FB5">
          <w:rPr>
            <w:webHidden/>
          </w:rPr>
        </w:r>
        <w:r w:rsidR="00801FB5">
          <w:rPr>
            <w:webHidden/>
          </w:rPr>
          <w:fldChar w:fldCharType="separate"/>
        </w:r>
        <w:r w:rsidR="00801FB5">
          <w:rPr>
            <w:webHidden/>
          </w:rPr>
          <w:t>20</w:t>
        </w:r>
        <w:r w:rsidR="00801FB5">
          <w:rPr>
            <w:webHidden/>
          </w:rPr>
          <w:fldChar w:fldCharType="end"/>
        </w:r>
      </w:hyperlink>
    </w:p>
    <w:p w14:paraId="22D8CB9F" w14:textId="3B81F556" w:rsidR="00801FB5" w:rsidRDefault="00722303">
      <w:pPr>
        <w:pStyle w:val="TM2"/>
        <w:rPr>
          <w:rFonts w:asciiTheme="minorHAnsi" w:eastAsiaTheme="minorEastAsia" w:hAnsiTheme="minorHAnsi" w:cstheme="minorBidi"/>
          <w:color w:val="auto"/>
          <w:szCs w:val="24"/>
        </w:rPr>
      </w:pPr>
      <w:hyperlink w:anchor="_Toc100944139" w:history="1">
        <w:r w:rsidR="00801FB5" w:rsidRPr="00D622A3">
          <w:rPr>
            <w:rStyle w:val="Lienhypertexte"/>
            <w:lang w:val="en-GB"/>
          </w:rPr>
          <w:t>12.3</w:t>
        </w:r>
        <w:r w:rsidR="00801FB5">
          <w:rPr>
            <w:rFonts w:asciiTheme="minorHAnsi" w:eastAsiaTheme="minorEastAsia" w:hAnsiTheme="minorHAnsi" w:cstheme="minorBidi"/>
            <w:color w:val="auto"/>
            <w:szCs w:val="24"/>
          </w:rPr>
          <w:tab/>
        </w:r>
        <w:r w:rsidR="00801FB5" w:rsidRPr="00D622A3">
          <w:rPr>
            <w:rStyle w:val="Lienhypertexte"/>
            <w:lang w:val="en-GB"/>
          </w:rPr>
          <w:t>Use and exploitation of the Proprietary Knowledge</w:t>
        </w:r>
        <w:r w:rsidR="00801FB5">
          <w:rPr>
            <w:webHidden/>
          </w:rPr>
          <w:tab/>
        </w:r>
        <w:r w:rsidR="00801FB5">
          <w:rPr>
            <w:webHidden/>
          </w:rPr>
          <w:fldChar w:fldCharType="begin"/>
        </w:r>
        <w:r w:rsidR="00801FB5">
          <w:rPr>
            <w:webHidden/>
          </w:rPr>
          <w:instrText xml:space="preserve"> PAGEREF _Toc100944139 \h </w:instrText>
        </w:r>
        <w:r w:rsidR="00801FB5">
          <w:rPr>
            <w:webHidden/>
          </w:rPr>
        </w:r>
        <w:r w:rsidR="00801FB5">
          <w:rPr>
            <w:webHidden/>
          </w:rPr>
          <w:fldChar w:fldCharType="separate"/>
        </w:r>
        <w:r w:rsidR="00801FB5">
          <w:rPr>
            <w:webHidden/>
          </w:rPr>
          <w:t>20</w:t>
        </w:r>
        <w:r w:rsidR="00801FB5">
          <w:rPr>
            <w:webHidden/>
          </w:rPr>
          <w:fldChar w:fldCharType="end"/>
        </w:r>
      </w:hyperlink>
    </w:p>
    <w:p w14:paraId="72085944" w14:textId="701992DF" w:rsidR="00801FB5" w:rsidRDefault="00722303">
      <w:pPr>
        <w:pStyle w:val="TM1"/>
        <w:tabs>
          <w:tab w:val="left" w:pos="1905"/>
        </w:tabs>
        <w:rPr>
          <w:rFonts w:asciiTheme="minorHAnsi" w:eastAsiaTheme="minorEastAsia" w:hAnsiTheme="minorHAnsi" w:cstheme="minorBidi"/>
          <w:smallCaps w:val="0"/>
          <w:color w:val="auto"/>
          <w:sz w:val="24"/>
          <w:szCs w:val="24"/>
        </w:rPr>
      </w:pPr>
      <w:hyperlink w:anchor="_Toc100944140" w:history="1">
        <w:r w:rsidR="00801FB5" w:rsidRPr="00D622A3">
          <w:rPr>
            <w:rStyle w:val="Lienhypertexte"/>
            <w:lang w:val="en-GB"/>
          </w:rPr>
          <w:t>Article 11.</w:t>
        </w:r>
        <w:r w:rsidR="00801FB5">
          <w:rPr>
            <w:rFonts w:asciiTheme="minorHAnsi" w:eastAsiaTheme="minorEastAsia" w:hAnsiTheme="minorHAnsi" w:cstheme="minorBidi"/>
            <w:smallCaps w:val="0"/>
            <w:color w:val="auto"/>
            <w:sz w:val="24"/>
            <w:szCs w:val="24"/>
          </w:rPr>
          <w:tab/>
        </w:r>
        <w:r w:rsidR="00801FB5" w:rsidRPr="00D622A3">
          <w:rPr>
            <w:rStyle w:val="Lienhypertexte"/>
            <w:lang w:val="en-GB"/>
          </w:rPr>
          <w:t>Intellectual property of the results</w:t>
        </w:r>
        <w:r w:rsidR="00801FB5">
          <w:rPr>
            <w:webHidden/>
          </w:rPr>
          <w:tab/>
        </w:r>
        <w:r w:rsidR="00801FB5">
          <w:rPr>
            <w:webHidden/>
          </w:rPr>
          <w:fldChar w:fldCharType="begin"/>
        </w:r>
        <w:r w:rsidR="00801FB5">
          <w:rPr>
            <w:webHidden/>
          </w:rPr>
          <w:instrText xml:space="preserve"> PAGEREF _Toc100944140 \h </w:instrText>
        </w:r>
        <w:r w:rsidR="00801FB5">
          <w:rPr>
            <w:webHidden/>
          </w:rPr>
        </w:r>
        <w:r w:rsidR="00801FB5">
          <w:rPr>
            <w:webHidden/>
          </w:rPr>
          <w:fldChar w:fldCharType="separate"/>
        </w:r>
        <w:r w:rsidR="00801FB5">
          <w:rPr>
            <w:webHidden/>
          </w:rPr>
          <w:t>22</w:t>
        </w:r>
        <w:r w:rsidR="00801FB5">
          <w:rPr>
            <w:webHidden/>
          </w:rPr>
          <w:fldChar w:fldCharType="end"/>
        </w:r>
      </w:hyperlink>
    </w:p>
    <w:p w14:paraId="455582FC" w14:textId="54D9C720" w:rsidR="00801FB5" w:rsidRDefault="00722303">
      <w:pPr>
        <w:pStyle w:val="TM2"/>
        <w:rPr>
          <w:rFonts w:asciiTheme="minorHAnsi" w:eastAsiaTheme="minorEastAsia" w:hAnsiTheme="minorHAnsi" w:cstheme="minorBidi"/>
          <w:color w:val="auto"/>
          <w:szCs w:val="24"/>
        </w:rPr>
      </w:pPr>
      <w:hyperlink w:anchor="_Toc100944141" w:history="1">
        <w:r w:rsidR="00801FB5" w:rsidRPr="00D622A3">
          <w:rPr>
            <w:rStyle w:val="Lienhypertexte"/>
            <w:lang w:val="en-GB"/>
          </w:rPr>
          <w:t>11.1</w:t>
        </w:r>
        <w:r w:rsidR="00801FB5">
          <w:rPr>
            <w:rFonts w:asciiTheme="minorHAnsi" w:eastAsiaTheme="minorEastAsia" w:hAnsiTheme="minorHAnsi" w:cstheme="minorBidi"/>
            <w:color w:val="auto"/>
            <w:szCs w:val="24"/>
          </w:rPr>
          <w:tab/>
        </w:r>
        <w:r w:rsidR="00801FB5" w:rsidRPr="00D622A3">
          <w:rPr>
            <w:rStyle w:val="Lienhypertexte"/>
            <w:lang w:val="en-GB"/>
          </w:rPr>
          <w:t>Ownership of the results</w:t>
        </w:r>
        <w:r w:rsidR="00801FB5">
          <w:rPr>
            <w:webHidden/>
          </w:rPr>
          <w:tab/>
        </w:r>
        <w:r w:rsidR="00801FB5">
          <w:rPr>
            <w:webHidden/>
          </w:rPr>
          <w:fldChar w:fldCharType="begin"/>
        </w:r>
        <w:r w:rsidR="00801FB5">
          <w:rPr>
            <w:webHidden/>
          </w:rPr>
          <w:instrText xml:space="preserve"> PAGEREF _Toc100944141 \h </w:instrText>
        </w:r>
        <w:r w:rsidR="00801FB5">
          <w:rPr>
            <w:webHidden/>
          </w:rPr>
        </w:r>
        <w:r w:rsidR="00801FB5">
          <w:rPr>
            <w:webHidden/>
          </w:rPr>
          <w:fldChar w:fldCharType="separate"/>
        </w:r>
        <w:r w:rsidR="00801FB5">
          <w:rPr>
            <w:webHidden/>
          </w:rPr>
          <w:t>22</w:t>
        </w:r>
        <w:r w:rsidR="00801FB5">
          <w:rPr>
            <w:webHidden/>
          </w:rPr>
          <w:fldChar w:fldCharType="end"/>
        </w:r>
      </w:hyperlink>
    </w:p>
    <w:p w14:paraId="7C8ECBFE" w14:textId="7FC99B7C" w:rsidR="00801FB5" w:rsidRDefault="00722303">
      <w:pPr>
        <w:pStyle w:val="TM3"/>
        <w:rPr>
          <w:rFonts w:asciiTheme="minorHAnsi" w:eastAsiaTheme="minorEastAsia" w:hAnsiTheme="minorHAnsi" w:cstheme="minorBidi"/>
          <w:color w:val="auto"/>
          <w:sz w:val="24"/>
        </w:rPr>
      </w:pPr>
      <w:hyperlink w:anchor="_Toc100944142" w:history="1">
        <w:r w:rsidR="00801FB5" w:rsidRPr="00D622A3">
          <w:rPr>
            <w:rStyle w:val="Lienhypertexte"/>
            <w:lang w:val="en-GB"/>
          </w:rPr>
          <w:t>11.3.1</w:t>
        </w:r>
        <w:r w:rsidR="00801FB5">
          <w:rPr>
            <w:rFonts w:asciiTheme="minorHAnsi" w:eastAsiaTheme="minorEastAsia" w:hAnsiTheme="minorHAnsi" w:cstheme="minorBidi"/>
            <w:color w:val="auto"/>
            <w:sz w:val="24"/>
          </w:rPr>
          <w:tab/>
        </w:r>
        <w:r w:rsidR="00801FB5" w:rsidRPr="00D622A3">
          <w:rPr>
            <w:rStyle w:val="Lienhypertexte"/>
            <w:lang w:val="en-GB"/>
          </w:rPr>
          <w:t>Ownership of Proprietary Results</w:t>
        </w:r>
        <w:r w:rsidR="00801FB5">
          <w:rPr>
            <w:webHidden/>
          </w:rPr>
          <w:tab/>
        </w:r>
        <w:r w:rsidR="00F563E2">
          <w:rPr>
            <w:webHidden/>
          </w:rPr>
          <w:t xml:space="preserve">        </w:t>
        </w:r>
        <w:r w:rsidR="00801FB5">
          <w:rPr>
            <w:webHidden/>
          </w:rPr>
          <w:fldChar w:fldCharType="begin"/>
        </w:r>
        <w:r w:rsidR="00801FB5">
          <w:rPr>
            <w:webHidden/>
          </w:rPr>
          <w:instrText xml:space="preserve"> PAGEREF _Toc100944142 \h </w:instrText>
        </w:r>
        <w:r w:rsidR="00801FB5">
          <w:rPr>
            <w:webHidden/>
          </w:rPr>
        </w:r>
        <w:r w:rsidR="00801FB5">
          <w:rPr>
            <w:webHidden/>
          </w:rPr>
          <w:fldChar w:fldCharType="separate"/>
        </w:r>
        <w:r w:rsidR="00801FB5">
          <w:rPr>
            <w:webHidden/>
          </w:rPr>
          <w:t>22</w:t>
        </w:r>
        <w:r w:rsidR="00801FB5">
          <w:rPr>
            <w:webHidden/>
          </w:rPr>
          <w:fldChar w:fldCharType="end"/>
        </w:r>
      </w:hyperlink>
    </w:p>
    <w:p w14:paraId="0D34D64C" w14:textId="1115C604" w:rsidR="00801FB5" w:rsidRDefault="00722303">
      <w:pPr>
        <w:pStyle w:val="TM3"/>
        <w:rPr>
          <w:rFonts w:asciiTheme="minorHAnsi" w:eastAsiaTheme="minorEastAsia" w:hAnsiTheme="minorHAnsi" w:cstheme="minorBidi"/>
          <w:color w:val="auto"/>
          <w:sz w:val="24"/>
        </w:rPr>
      </w:pPr>
      <w:hyperlink w:anchor="_Toc100944143" w:history="1">
        <w:r w:rsidR="00801FB5" w:rsidRPr="00D622A3">
          <w:rPr>
            <w:rStyle w:val="Lienhypertexte"/>
            <w:lang w:val="en-GB"/>
          </w:rPr>
          <w:t>11.3.2</w:t>
        </w:r>
        <w:r w:rsidR="00801FB5">
          <w:rPr>
            <w:rFonts w:asciiTheme="minorHAnsi" w:eastAsiaTheme="minorEastAsia" w:hAnsiTheme="minorHAnsi" w:cstheme="minorBidi"/>
            <w:color w:val="auto"/>
            <w:sz w:val="24"/>
          </w:rPr>
          <w:tab/>
        </w:r>
        <w:r w:rsidR="00801FB5" w:rsidRPr="00D622A3">
          <w:rPr>
            <w:rStyle w:val="Lienhypertexte"/>
            <w:lang w:val="en-GB"/>
          </w:rPr>
          <w:t>Ownership of Common Results (excluding Software)</w:t>
        </w:r>
        <w:r w:rsidR="00801FB5">
          <w:rPr>
            <w:webHidden/>
          </w:rPr>
          <w:tab/>
        </w:r>
        <w:r w:rsidR="00F563E2">
          <w:rPr>
            <w:webHidden/>
          </w:rPr>
          <w:t xml:space="preserve">        </w:t>
        </w:r>
        <w:r w:rsidR="00801FB5">
          <w:rPr>
            <w:webHidden/>
          </w:rPr>
          <w:fldChar w:fldCharType="begin"/>
        </w:r>
        <w:r w:rsidR="00801FB5">
          <w:rPr>
            <w:webHidden/>
          </w:rPr>
          <w:instrText xml:space="preserve"> PAGEREF _Toc100944143 \h </w:instrText>
        </w:r>
        <w:r w:rsidR="00801FB5">
          <w:rPr>
            <w:webHidden/>
          </w:rPr>
        </w:r>
        <w:r w:rsidR="00801FB5">
          <w:rPr>
            <w:webHidden/>
          </w:rPr>
          <w:fldChar w:fldCharType="separate"/>
        </w:r>
        <w:r w:rsidR="00801FB5">
          <w:rPr>
            <w:webHidden/>
          </w:rPr>
          <w:t>22</w:t>
        </w:r>
        <w:r w:rsidR="00801FB5">
          <w:rPr>
            <w:webHidden/>
          </w:rPr>
          <w:fldChar w:fldCharType="end"/>
        </w:r>
      </w:hyperlink>
    </w:p>
    <w:p w14:paraId="3F0DE160" w14:textId="73FBDEDA" w:rsidR="00801FB5" w:rsidRDefault="00722303">
      <w:pPr>
        <w:pStyle w:val="TM3"/>
        <w:rPr>
          <w:rFonts w:asciiTheme="minorHAnsi" w:eastAsiaTheme="minorEastAsia" w:hAnsiTheme="minorHAnsi" w:cstheme="minorBidi"/>
          <w:color w:val="auto"/>
          <w:sz w:val="24"/>
        </w:rPr>
      </w:pPr>
      <w:hyperlink w:anchor="_Toc100944144" w:history="1">
        <w:r w:rsidR="00801FB5" w:rsidRPr="00D622A3">
          <w:rPr>
            <w:rStyle w:val="Lienhypertexte"/>
            <w:lang w:val="en-GB"/>
          </w:rPr>
          <w:t>11.3.3</w:t>
        </w:r>
        <w:r w:rsidR="00801FB5">
          <w:rPr>
            <w:rFonts w:asciiTheme="minorHAnsi" w:eastAsiaTheme="minorEastAsia" w:hAnsiTheme="minorHAnsi" w:cstheme="minorBidi"/>
            <w:color w:val="auto"/>
            <w:sz w:val="24"/>
          </w:rPr>
          <w:tab/>
        </w:r>
        <w:r w:rsidR="00801FB5" w:rsidRPr="00D622A3">
          <w:rPr>
            <w:rStyle w:val="Lienhypertexte"/>
            <w:lang w:val="en-GB"/>
          </w:rPr>
          <w:t>Ownership of Patentable Common Results</w:t>
        </w:r>
        <w:r w:rsidR="00F563E2">
          <w:rPr>
            <w:rStyle w:val="Lienhypertexte"/>
            <w:lang w:val="en-GB"/>
          </w:rPr>
          <w:t xml:space="preserve"> </w:t>
        </w:r>
        <w:r w:rsidR="00801FB5">
          <w:rPr>
            <w:webHidden/>
          </w:rPr>
          <w:tab/>
        </w:r>
        <w:r w:rsidR="00F563E2">
          <w:rPr>
            <w:webHidden/>
          </w:rPr>
          <w:t xml:space="preserve">        </w:t>
        </w:r>
        <w:r w:rsidR="00801FB5">
          <w:rPr>
            <w:webHidden/>
          </w:rPr>
          <w:fldChar w:fldCharType="begin"/>
        </w:r>
        <w:r w:rsidR="00801FB5">
          <w:rPr>
            <w:webHidden/>
          </w:rPr>
          <w:instrText xml:space="preserve"> PAGEREF _Toc100944144 \h </w:instrText>
        </w:r>
        <w:r w:rsidR="00801FB5">
          <w:rPr>
            <w:webHidden/>
          </w:rPr>
        </w:r>
        <w:r w:rsidR="00801FB5">
          <w:rPr>
            <w:webHidden/>
          </w:rPr>
          <w:fldChar w:fldCharType="separate"/>
        </w:r>
        <w:r w:rsidR="00801FB5">
          <w:rPr>
            <w:webHidden/>
          </w:rPr>
          <w:t>22</w:t>
        </w:r>
        <w:r w:rsidR="00801FB5">
          <w:rPr>
            <w:webHidden/>
          </w:rPr>
          <w:fldChar w:fldCharType="end"/>
        </w:r>
      </w:hyperlink>
    </w:p>
    <w:p w14:paraId="128BE975" w14:textId="6585EF1D" w:rsidR="00801FB5" w:rsidRDefault="00722303">
      <w:pPr>
        <w:pStyle w:val="TM3"/>
        <w:rPr>
          <w:rFonts w:asciiTheme="minorHAnsi" w:eastAsiaTheme="minorEastAsia" w:hAnsiTheme="minorHAnsi" w:cstheme="minorBidi"/>
          <w:color w:val="auto"/>
          <w:sz w:val="24"/>
        </w:rPr>
      </w:pPr>
      <w:hyperlink w:anchor="_Toc100944145" w:history="1">
        <w:r w:rsidR="00801FB5" w:rsidRPr="00D622A3">
          <w:rPr>
            <w:rStyle w:val="Lienhypertexte"/>
            <w:lang w:val="en-GB"/>
          </w:rPr>
          <w:t>11.3.4</w:t>
        </w:r>
        <w:r w:rsidR="00801FB5">
          <w:rPr>
            <w:rFonts w:asciiTheme="minorHAnsi" w:eastAsiaTheme="minorEastAsia" w:hAnsiTheme="minorHAnsi" w:cstheme="minorBidi"/>
            <w:color w:val="auto"/>
            <w:sz w:val="24"/>
          </w:rPr>
          <w:tab/>
        </w:r>
        <w:r w:rsidR="00801FB5" w:rsidRPr="00D622A3">
          <w:rPr>
            <w:rStyle w:val="Lienhypertexte"/>
            <w:lang w:val="en-GB"/>
          </w:rPr>
          <w:t>Software ownership</w:t>
        </w:r>
        <w:r w:rsidR="00801FB5">
          <w:rPr>
            <w:webHidden/>
          </w:rPr>
          <w:tab/>
        </w:r>
        <w:r w:rsidR="00F563E2">
          <w:rPr>
            <w:webHidden/>
          </w:rPr>
          <w:t xml:space="preserve">        </w:t>
        </w:r>
        <w:r w:rsidR="00801FB5">
          <w:rPr>
            <w:webHidden/>
          </w:rPr>
          <w:fldChar w:fldCharType="begin"/>
        </w:r>
        <w:r w:rsidR="00801FB5">
          <w:rPr>
            <w:webHidden/>
          </w:rPr>
          <w:instrText xml:space="preserve"> PAGEREF _Toc100944145 \h </w:instrText>
        </w:r>
        <w:r w:rsidR="00801FB5">
          <w:rPr>
            <w:webHidden/>
          </w:rPr>
        </w:r>
        <w:r w:rsidR="00801FB5">
          <w:rPr>
            <w:webHidden/>
          </w:rPr>
          <w:fldChar w:fldCharType="separate"/>
        </w:r>
        <w:r w:rsidR="00801FB5">
          <w:rPr>
            <w:webHidden/>
          </w:rPr>
          <w:t>23</w:t>
        </w:r>
        <w:r w:rsidR="00801FB5">
          <w:rPr>
            <w:webHidden/>
          </w:rPr>
          <w:fldChar w:fldCharType="end"/>
        </w:r>
      </w:hyperlink>
    </w:p>
    <w:p w14:paraId="1C87EF38" w14:textId="425C89A4" w:rsidR="00801FB5" w:rsidRDefault="00722303">
      <w:pPr>
        <w:pStyle w:val="TM2"/>
        <w:rPr>
          <w:rFonts w:asciiTheme="minorHAnsi" w:eastAsiaTheme="minorEastAsia" w:hAnsiTheme="minorHAnsi" w:cstheme="minorBidi"/>
          <w:color w:val="auto"/>
          <w:szCs w:val="24"/>
        </w:rPr>
      </w:pPr>
      <w:hyperlink w:anchor="_Toc100944146" w:history="1">
        <w:r w:rsidR="00801FB5" w:rsidRPr="00D622A3">
          <w:rPr>
            <w:rStyle w:val="Lienhypertexte"/>
            <w:lang w:val="en-GB"/>
          </w:rPr>
          <w:t>11.2</w:t>
        </w:r>
        <w:r w:rsidR="00801FB5">
          <w:rPr>
            <w:rFonts w:asciiTheme="minorHAnsi" w:eastAsiaTheme="minorEastAsia" w:hAnsiTheme="minorHAnsi" w:cstheme="minorBidi"/>
            <w:color w:val="auto"/>
            <w:szCs w:val="24"/>
          </w:rPr>
          <w:tab/>
        </w:r>
        <w:r w:rsidR="00801FB5" w:rsidRPr="00D622A3">
          <w:rPr>
            <w:rStyle w:val="Lienhypertexte"/>
            <w:lang w:val="en-GB"/>
          </w:rPr>
          <w:t>Protection of the results</w:t>
        </w:r>
        <w:r w:rsidR="00801FB5">
          <w:rPr>
            <w:webHidden/>
          </w:rPr>
          <w:tab/>
        </w:r>
        <w:r w:rsidR="00801FB5">
          <w:rPr>
            <w:webHidden/>
          </w:rPr>
          <w:fldChar w:fldCharType="begin"/>
        </w:r>
        <w:r w:rsidR="00801FB5">
          <w:rPr>
            <w:webHidden/>
          </w:rPr>
          <w:instrText xml:space="preserve"> PAGEREF _Toc100944146 \h </w:instrText>
        </w:r>
        <w:r w:rsidR="00801FB5">
          <w:rPr>
            <w:webHidden/>
          </w:rPr>
        </w:r>
        <w:r w:rsidR="00801FB5">
          <w:rPr>
            <w:webHidden/>
          </w:rPr>
          <w:fldChar w:fldCharType="separate"/>
        </w:r>
        <w:r w:rsidR="00801FB5">
          <w:rPr>
            <w:webHidden/>
          </w:rPr>
          <w:t>24</w:t>
        </w:r>
        <w:r w:rsidR="00801FB5">
          <w:rPr>
            <w:webHidden/>
          </w:rPr>
          <w:fldChar w:fldCharType="end"/>
        </w:r>
      </w:hyperlink>
    </w:p>
    <w:p w14:paraId="25F0F649" w14:textId="62BBD286" w:rsidR="00801FB5" w:rsidRDefault="00722303">
      <w:pPr>
        <w:pStyle w:val="TM2"/>
        <w:rPr>
          <w:rFonts w:asciiTheme="minorHAnsi" w:eastAsiaTheme="minorEastAsia" w:hAnsiTheme="minorHAnsi" w:cstheme="minorBidi"/>
          <w:color w:val="auto"/>
          <w:szCs w:val="24"/>
        </w:rPr>
      </w:pPr>
      <w:hyperlink w:anchor="_Toc100944147" w:history="1">
        <w:r w:rsidR="00801FB5" w:rsidRPr="00D622A3">
          <w:rPr>
            <w:rStyle w:val="Lienhypertexte"/>
            <w:lang w:val="en-GB"/>
          </w:rPr>
          <w:t>11.3</w:t>
        </w:r>
        <w:r w:rsidR="00801FB5">
          <w:rPr>
            <w:rFonts w:asciiTheme="minorHAnsi" w:eastAsiaTheme="minorEastAsia" w:hAnsiTheme="minorHAnsi" w:cstheme="minorBidi"/>
            <w:color w:val="auto"/>
            <w:szCs w:val="24"/>
          </w:rPr>
          <w:tab/>
        </w:r>
        <w:r w:rsidR="00801FB5" w:rsidRPr="00D622A3">
          <w:rPr>
            <w:rStyle w:val="Lienhypertexte"/>
            <w:lang w:val="en-GB"/>
          </w:rPr>
          <w:t>Use and exploitation of the results</w:t>
        </w:r>
        <w:r w:rsidR="00801FB5">
          <w:rPr>
            <w:webHidden/>
          </w:rPr>
          <w:tab/>
        </w:r>
        <w:r w:rsidR="00801FB5">
          <w:rPr>
            <w:webHidden/>
          </w:rPr>
          <w:fldChar w:fldCharType="begin"/>
        </w:r>
        <w:r w:rsidR="00801FB5">
          <w:rPr>
            <w:webHidden/>
          </w:rPr>
          <w:instrText xml:space="preserve"> PAGEREF _Toc100944147 \h </w:instrText>
        </w:r>
        <w:r w:rsidR="00801FB5">
          <w:rPr>
            <w:webHidden/>
          </w:rPr>
        </w:r>
        <w:r w:rsidR="00801FB5">
          <w:rPr>
            <w:webHidden/>
          </w:rPr>
          <w:fldChar w:fldCharType="separate"/>
        </w:r>
        <w:r w:rsidR="00801FB5">
          <w:rPr>
            <w:webHidden/>
          </w:rPr>
          <w:t>25</w:t>
        </w:r>
        <w:r w:rsidR="00801FB5">
          <w:rPr>
            <w:webHidden/>
          </w:rPr>
          <w:fldChar w:fldCharType="end"/>
        </w:r>
      </w:hyperlink>
    </w:p>
    <w:p w14:paraId="2825182D" w14:textId="6CBF59F1" w:rsidR="00801FB5" w:rsidRDefault="00722303">
      <w:pPr>
        <w:pStyle w:val="TM3"/>
        <w:rPr>
          <w:rFonts w:asciiTheme="minorHAnsi" w:eastAsiaTheme="minorEastAsia" w:hAnsiTheme="minorHAnsi" w:cstheme="minorBidi"/>
          <w:color w:val="auto"/>
          <w:sz w:val="24"/>
        </w:rPr>
      </w:pPr>
      <w:hyperlink w:anchor="_Toc100944148" w:history="1">
        <w:r w:rsidR="00801FB5" w:rsidRPr="00D622A3">
          <w:rPr>
            <w:rStyle w:val="Lienhypertexte"/>
            <w:lang w:val="en-GB"/>
          </w:rPr>
          <w:t>11.3.1</w:t>
        </w:r>
        <w:r w:rsidR="00801FB5">
          <w:rPr>
            <w:rFonts w:asciiTheme="minorHAnsi" w:eastAsiaTheme="minorEastAsia" w:hAnsiTheme="minorHAnsi" w:cstheme="minorBidi"/>
            <w:color w:val="auto"/>
            <w:sz w:val="24"/>
          </w:rPr>
          <w:tab/>
        </w:r>
        <w:r w:rsidR="00801FB5" w:rsidRPr="00D622A3">
          <w:rPr>
            <w:rStyle w:val="Lienhypertexte"/>
            <w:lang w:val="en-GB"/>
          </w:rPr>
          <w:t xml:space="preserve">Use and exploitation of the </w:t>
        </w:r>
        <w:r w:rsidR="00F563E2">
          <w:rPr>
            <w:rStyle w:val="Lienhypertexte"/>
            <w:lang w:val="en-GB"/>
          </w:rPr>
          <w:t>R</w:t>
        </w:r>
        <w:r w:rsidR="00801FB5" w:rsidRPr="00D622A3">
          <w:rPr>
            <w:rStyle w:val="Lienhypertexte"/>
            <w:lang w:val="en-GB"/>
          </w:rPr>
          <w:t>esults by the (JOINT)-owning Partner(s)</w:t>
        </w:r>
        <w:r w:rsidR="00801FB5">
          <w:rPr>
            <w:webHidden/>
          </w:rPr>
          <w:tab/>
        </w:r>
        <w:r w:rsidR="00F563E2">
          <w:rPr>
            <w:webHidden/>
          </w:rPr>
          <w:t xml:space="preserve">        </w:t>
        </w:r>
        <w:r w:rsidR="00801FB5">
          <w:rPr>
            <w:webHidden/>
          </w:rPr>
          <w:fldChar w:fldCharType="begin"/>
        </w:r>
        <w:r w:rsidR="00801FB5">
          <w:rPr>
            <w:webHidden/>
          </w:rPr>
          <w:instrText xml:space="preserve"> PAGEREF _Toc100944148 \h </w:instrText>
        </w:r>
        <w:r w:rsidR="00801FB5">
          <w:rPr>
            <w:webHidden/>
          </w:rPr>
        </w:r>
        <w:r w:rsidR="00801FB5">
          <w:rPr>
            <w:webHidden/>
          </w:rPr>
          <w:fldChar w:fldCharType="separate"/>
        </w:r>
        <w:r w:rsidR="00801FB5">
          <w:rPr>
            <w:webHidden/>
          </w:rPr>
          <w:t>25</w:t>
        </w:r>
        <w:r w:rsidR="00801FB5">
          <w:rPr>
            <w:webHidden/>
          </w:rPr>
          <w:fldChar w:fldCharType="end"/>
        </w:r>
      </w:hyperlink>
    </w:p>
    <w:p w14:paraId="321D3F07" w14:textId="52DCB7E5" w:rsidR="00801FB5" w:rsidRDefault="00722303">
      <w:pPr>
        <w:pStyle w:val="TM3"/>
        <w:rPr>
          <w:rFonts w:asciiTheme="minorHAnsi" w:eastAsiaTheme="minorEastAsia" w:hAnsiTheme="minorHAnsi" w:cstheme="minorBidi"/>
          <w:color w:val="auto"/>
          <w:sz w:val="24"/>
        </w:rPr>
      </w:pPr>
      <w:hyperlink w:anchor="_Toc100944149" w:history="1">
        <w:r w:rsidR="00801FB5" w:rsidRPr="00D622A3">
          <w:rPr>
            <w:rStyle w:val="Lienhypertexte"/>
            <w:lang w:val="en-GB"/>
          </w:rPr>
          <w:t>11.3.2</w:t>
        </w:r>
        <w:r w:rsidR="00801FB5">
          <w:rPr>
            <w:rFonts w:asciiTheme="minorHAnsi" w:eastAsiaTheme="minorEastAsia" w:hAnsiTheme="minorHAnsi" w:cstheme="minorBidi"/>
            <w:color w:val="auto"/>
            <w:sz w:val="24"/>
          </w:rPr>
          <w:tab/>
        </w:r>
        <w:r w:rsidR="00801FB5" w:rsidRPr="00D622A3">
          <w:rPr>
            <w:rStyle w:val="Lienhypertexte"/>
            <w:lang w:val="en-GB"/>
          </w:rPr>
          <w:t xml:space="preserve">Use and exploitation of the </w:t>
        </w:r>
        <w:r w:rsidR="00F563E2">
          <w:rPr>
            <w:rStyle w:val="Lienhypertexte"/>
            <w:lang w:val="en-GB"/>
          </w:rPr>
          <w:t>R</w:t>
        </w:r>
        <w:r w:rsidR="00801FB5" w:rsidRPr="00D622A3">
          <w:rPr>
            <w:rStyle w:val="Lienhypertexte"/>
            <w:lang w:val="en-GB"/>
          </w:rPr>
          <w:t>esults (</w:t>
        </w:r>
        <w:r w:rsidR="00F563E2">
          <w:rPr>
            <w:rStyle w:val="Lienhypertexte"/>
            <w:lang w:val="en-GB"/>
          </w:rPr>
          <w:t>P</w:t>
        </w:r>
        <w:r w:rsidR="00801FB5" w:rsidRPr="00D622A3">
          <w:rPr>
            <w:rStyle w:val="Lienhypertexte"/>
            <w:lang w:val="en-GB"/>
          </w:rPr>
          <w:t xml:space="preserve">roprietary or </w:t>
        </w:r>
        <w:r w:rsidR="00F563E2">
          <w:rPr>
            <w:rStyle w:val="Lienhypertexte"/>
            <w:lang w:val="en-GB"/>
          </w:rPr>
          <w:t>C</w:t>
        </w:r>
        <w:r w:rsidR="00801FB5" w:rsidRPr="00D622A3">
          <w:rPr>
            <w:rStyle w:val="Lienhypertexte"/>
            <w:lang w:val="en-GB"/>
          </w:rPr>
          <w:t>ommon) by Non-owning Partners</w:t>
        </w:r>
        <w:r w:rsidR="00801FB5">
          <w:rPr>
            <w:webHidden/>
          </w:rPr>
          <w:tab/>
        </w:r>
        <w:r w:rsidR="00F563E2">
          <w:rPr>
            <w:webHidden/>
          </w:rPr>
          <w:t xml:space="preserve">     </w:t>
        </w:r>
        <w:r w:rsidR="00801FB5">
          <w:rPr>
            <w:webHidden/>
          </w:rPr>
          <w:fldChar w:fldCharType="begin"/>
        </w:r>
        <w:r w:rsidR="00801FB5">
          <w:rPr>
            <w:webHidden/>
          </w:rPr>
          <w:instrText xml:space="preserve"> PAGEREF _Toc100944149 \h </w:instrText>
        </w:r>
        <w:r w:rsidR="00801FB5">
          <w:rPr>
            <w:webHidden/>
          </w:rPr>
        </w:r>
        <w:r w:rsidR="00801FB5">
          <w:rPr>
            <w:webHidden/>
          </w:rPr>
          <w:fldChar w:fldCharType="separate"/>
        </w:r>
        <w:r w:rsidR="00801FB5">
          <w:rPr>
            <w:webHidden/>
          </w:rPr>
          <w:t>25</w:t>
        </w:r>
        <w:r w:rsidR="00801FB5">
          <w:rPr>
            <w:webHidden/>
          </w:rPr>
          <w:fldChar w:fldCharType="end"/>
        </w:r>
      </w:hyperlink>
    </w:p>
    <w:p w14:paraId="2707D0BA" w14:textId="0574852C" w:rsidR="00801FB5" w:rsidRDefault="00722303">
      <w:pPr>
        <w:pStyle w:val="TM3"/>
        <w:rPr>
          <w:rFonts w:asciiTheme="minorHAnsi" w:eastAsiaTheme="minorEastAsia" w:hAnsiTheme="minorHAnsi" w:cstheme="minorBidi"/>
          <w:color w:val="auto"/>
          <w:sz w:val="24"/>
        </w:rPr>
      </w:pPr>
      <w:hyperlink w:anchor="_Toc100944150" w:history="1">
        <w:r w:rsidR="00801FB5" w:rsidRPr="00D622A3">
          <w:rPr>
            <w:rStyle w:val="Lienhypertexte"/>
            <w:lang w:val="en-GB"/>
          </w:rPr>
          <w:t>11.3.3</w:t>
        </w:r>
        <w:r w:rsidR="00801FB5">
          <w:rPr>
            <w:rFonts w:asciiTheme="minorHAnsi" w:eastAsiaTheme="minorEastAsia" w:hAnsiTheme="minorHAnsi" w:cstheme="minorBidi"/>
            <w:color w:val="auto"/>
            <w:sz w:val="24"/>
          </w:rPr>
          <w:tab/>
        </w:r>
        <w:r w:rsidR="00801FB5" w:rsidRPr="00D622A3">
          <w:rPr>
            <w:rStyle w:val="Lienhypertexte"/>
            <w:lang w:val="en-GB"/>
          </w:rPr>
          <w:t xml:space="preserve">Use and exploitation of </w:t>
        </w:r>
        <w:r w:rsidR="00F563E2">
          <w:rPr>
            <w:rStyle w:val="Lienhypertexte"/>
            <w:lang w:val="en-GB"/>
          </w:rPr>
          <w:t>D</w:t>
        </w:r>
        <w:r w:rsidR="00801FB5" w:rsidRPr="00D622A3">
          <w:rPr>
            <w:rStyle w:val="Lienhypertexte"/>
            <w:lang w:val="en-GB"/>
          </w:rPr>
          <w:t xml:space="preserve">erivative </w:t>
        </w:r>
        <w:r w:rsidR="00F563E2">
          <w:rPr>
            <w:rStyle w:val="Lienhypertexte"/>
            <w:lang w:val="en-GB"/>
          </w:rPr>
          <w:t>S</w:t>
        </w:r>
        <w:r w:rsidR="00801FB5" w:rsidRPr="00D622A3">
          <w:rPr>
            <w:rStyle w:val="Lienhypertexte"/>
            <w:lang w:val="en-GB"/>
          </w:rPr>
          <w:t>oftware</w:t>
        </w:r>
        <w:r w:rsidR="00801FB5">
          <w:rPr>
            <w:webHidden/>
          </w:rPr>
          <w:tab/>
        </w:r>
        <w:r w:rsidR="00F563E2">
          <w:rPr>
            <w:webHidden/>
          </w:rPr>
          <w:t xml:space="preserve">        </w:t>
        </w:r>
        <w:r w:rsidR="00801FB5">
          <w:rPr>
            <w:webHidden/>
          </w:rPr>
          <w:fldChar w:fldCharType="begin"/>
        </w:r>
        <w:r w:rsidR="00801FB5">
          <w:rPr>
            <w:webHidden/>
          </w:rPr>
          <w:instrText xml:space="preserve"> PAGEREF _Toc100944150 \h </w:instrText>
        </w:r>
        <w:r w:rsidR="00801FB5">
          <w:rPr>
            <w:webHidden/>
          </w:rPr>
        </w:r>
        <w:r w:rsidR="00801FB5">
          <w:rPr>
            <w:webHidden/>
          </w:rPr>
          <w:fldChar w:fldCharType="separate"/>
        </w:r>
        <w:r w:rsidR="00801FB5">
          <w:rPr>
            <w:webHidden/>
          </w:rPr>
          <w:t>26</w:t>
        </w:r>
        <w:r w:rsidR="00801FB5">
          <w:rPr>
            <w:webHidden/>
          </w:rPr>
          <w:fldChar w:fldCharType="end"/>
        </w:r>
      </w:hyperlink>
    </w:p>
    <w:p w14:paraId="71DF3999" w14:textId="3E411044" w:rsidR="00801FB5" w:rsidRDefault="00722303">
      <w:pPr>
        <w:pStyle w:val="TM1"/>
        <w:tabs>
          <w:tab w:val="left" w:pos="1905"/>
        </w:tabs>
        <w:rPr>
          <w:rFonts w:asciiTheme="minorHAnsi" w:eastAsiaTheme="minorEastAsia" w:hAnsiTheme="minorHAnsi" w:cstheme="minorBidi"/>
          <w:smallCaps w:val="0"/>
          <w:color w:val="auto"/>
          <w:sz w:val="24"/>
          <w:szCs w:val="24"/>
        </w:rPr>
      </w:pPr>
      <w:hyperlink w:anchor="_Toc100944151" w:history="1">
        <w:r w:rsidR="00801FB5" w:rsidRPr="00D622A3">
          <w:rPr>
            <w:rStyle w:val="Lienhypertexte"/>
            <w:lang w:val="en-GB"/>
          </w:rPr>
          <w:t>Article 12.</w:t>
        </w:r>
        <w:r w:rsidR="00801FB5">
          <w:rPr>
            <w:rFonts w:asciiTheme="minorHAnsi" w:eastAsiaTheme="minorEastAsia" w:hAnsiTheme="minorHAnsi" w:cstheme="minorBidi"/>
            <w:smallCaps w:val="0"/>
            <w:color w:val="auto"/>
            <w:sz w:val="24"/>
            <w:szCs w:val="24"/>
          </w:rPr>
          <w:tab/>
        </w:r>
        <w:r w:rsidR="00801FB5" w:rsidRPr="00D622A3">
          <w:rPr>
            <w:rStyle w:val="Lienhypertexte"/>
          </w:rPr>
          <w:t>Confidentiality</w:t>
        </w:r>
        <w:r w:rsidR="00801FB5">
          <w:rPr>
            <w:webHidden/>
          </w:rPr>
          <w:tab/>
        </w:r>
        <w:r w:rsidR="00801FB5">
          <w:rPr>
            <w:webHidden/>
          </w:rPr>
          <w:fldChar w:fldCharType="begin"/>
        </w:r>
        <w:r w:rsidR="00801FB5">
          <w:rPr>
            <w:webHidden/>
          </w:rPr>
          <w:instrText xml:space="preserve"> PAGEREF _Toc100944151 \h </w:instrText>
        </w:r>
        <w:r w:rsidR="00801FB5">
          <w:rPr>
            <w:webHidden/>
          </w:rPr>
        </w:r>
        <w:r w:rsidR="00801FB5">
          <w:rPr>
            <w:webHidden/>
          </w:rPr>
          <w:fldChar w:fldCharType="separate"/>
        </w:r>
        <w:r w:rsidR="00801FB5">
          <w:rPr>
            <w:webHidden/>
          </w:rPr>
          <w:t>27</w:t>
        </w:r>
        <w:r w:rsidR="00801FB5">
          <w:rPr>
            <w:webHidden/>
          </w:rPr>
          <w:fldChar w:fldCharType="end"/>
        </w:r>
      </w:hyperlink>
    </w:p>
    <w:p w14:paraId="1BB18E1B" w14:textId="3A9C01CD" w:rsidR="00801FB5" w:rsidRDefault="00722303">
      <w:pPr>
        <w:pStyle w:val="TM1"/>
        <w:tabs>
          <w:tab w:val="left" w:pos="1905"/>
        </w:tabs>
        <w:rPr>
          <w:rFonts w:asciiTheme="minorHAnsi" w:eastAsiaTheme="minorEastAsia" w:hAnsiTheme="minorHAnsi" w:cstheme="minorBidi"/>
          <w:smallCaps w:val="0"/>
          <w:color w:val="auto"/>
          <w:sz w:val="24"/>
          <w:szCs w:val="24"/>
        </w:rPr>
      </w:pPr>
      <w:hyperlink w:anchor="_Toc100944152" w:history="1">
        <w:r w:rsidR="00801FB5" w:rsidRPr="00D622A3">
          <w:rPr>
            <w:rStyle w:val="Lienhypertexte"/>
            <w:lang w:val="en-GB"/>
          </w:rPr>
          <w:t>Article 13.</w:t>
        </w:r>
        <w:r w:rsidR="00801FB5">
          <w:rPr>
            <w:rFonts w:asciiTheme="minorHAnsi" w:eastAsiaTheme="minorEastAsia" w:hAnsiTheme="minorHAnsi" w:cstheme="minorBidi"/>
            <w:smallCaps w:val="0"/>
            <w:color w:val="auto"/>
            <w:sz w:val="24"/>
            <w:szCs w:val="24"/>
          </w:rPr>
          <w:tab/>
        </w:r>
        <w:r w:rsidR="00801FB5" w:rsidRPr="00D622A3">
          <w:rPr>
            <w:rStyle w:val="Lienhypertexte"/>
          </w:rPr>
          <w:t>Publications and communications</w:t>
        </w:r>
        <w:r w:rsidR="00801FB5">
          <w:rPr>
            <w:webHidden/>
          </w:rPr>
          <w:tab/>
        </w:r>
        <w:r w:rsidR="00801FB5">
          <w:rPr>
            <w:webHidden/>
          </w:rPr>
          <w:fldChar w:fldCharType="begin"/>
        </w:r>
        <w:r w:rsidR="00801FB5">
          <w:rPr>
            <w:webHidden/>
          </w:rPr>
          <w:instrText xml:space="preserve"> PAGEREF _Toc100944152 \h </w:instrText>
        </w:r>
        <w:r w:rsidR="00801FB5">
          <w:rPr>
            <w:webHidden/>
          </w:rPr>
        </w:r>
        <w:r w:rsidR="00801FB5">
          <w:rPr>
            <w:webHidden/>
          </w:rPr>
          <w:fldChar w:fldCharType="separate"/>
        </w:r>
        <w:r w:rsidR="00801FB5">
          <w:rPr>
            <w:webHidden/>
          </w:rPr>
          <w:t>29</w:t>
        </w:r>
        <w:r w:rsidR="00801FB5">
          <w:rPr>
            <w:webHidden/>
          </w:rPr>
          <w:fldChar w:fldCharType="end"/>
        </w:r>
      </w:hyperlink>
    </w:p>
    <w:p w14:paraId="05A56E77" w14:textId="47DDDB05" w:rsidR="00801FB5" w:rsidRDefault="00722303">
      <w:pPr>
        <w:pStyle w:val="TM1"/>
        <w:tabs>
          <w:tab w:val="left" w:pos="1905"/>
        </w:tabs>
        <w:rPr>
          <w:rFonts w:asciiTheme="minorHAnsi" w:eastAsiaTheme="minorEastAsia" w:hAnsiTheme="minorHAnsi" w:cstheme="minorBidi"/>
          <w:smallCaps w:val="0"/>
          <w:color w:val="auto"/>
          <w:sz w:val="24"/>
          <w:szCs w:val="24"/>
        </w:rPr>
      </w:pPr>
      <w:hyperlink w:anchor="_Toc100944153" w:history="1">
        <w:r w:rsidR="00801FB5" w:rsidRPr="00D622A3">
          <w:rPr>
            <w:rStyle w:val="Lienhypertexte"/>
            <w:lang w:val="en-GB"/>
          </w:rPr>
          <w:t>Article 14.</w:t>
        </w:r>
        <w:r w:rsidR="00801FB5">
          <w:rPr>
            <w:rFonts w:asciiTheme="minorHAnsi" w:eastAsiaTheme="minorEastAsia" w:hAnsiTheme="minorHAnsi" w:cstheme="minorBidi"/>
            <w:smallCaps w:val="0"/>
            <w:color w:val="auto"/>
            <w:sz w:val="24"/>
            <w:szCs w:val="24"/>
          </w:rPr>
          <w:tab/>
        </w:r>
        <w:r w:rsidR="00801FB5" w:rsidRPr="00D622A3">
          <w:rPr>
            <w:rStyle w:val="Lienhypertexte"/>
          </w:rPr>
          <w:t>Intuitu personae</w:t>
        </w:r>
        <w:r w:rsidR="00801FB5">
          <w:rPr>
            <w:webHidden/>
          </w:rPr>
          <w:tab/>
        </w:r>
        <w:r w:rsidR="00801FB5">
          <w:rPr>
            <w:webHidden/>
          </w:rPr>
          <w:fldChar w:fldCharType="begin"/>
        </w:r>
        <w:r w:rsidR="00801FB5">
          <w:rPr>
            <w:webHidden/>
          </w:rPr>
          <w:instrText xml:space="preserve"> PAGEREF _Toc100944153 \h </w:instrText>
        </w:r>
        <w:r w:rsidR="00801FB5">
          <w:rPr>
            <w:webHidden/>
          </w:rPr>
        </w:r>
        <w:r w:rsidR="00801FB5">
          <w:rPr>
            <w:webHidden/>
          </w:rPr>
          <w:fldChar w:fldCharType="separate"/>
        </w:r>
        <w:r w:rsidR="00801FB5">
          <w:rPr>
            <w:webHidden/>
          </w:rPr>
          <w:t>30</w:t>
        </w:r>
        <w:r w:rsidR="00801FB5">
          <w:rPr>
            <w:webHidden/>
          </w:rPr>
          <w:fldChar w:fldCharType="end"/>
        </w:r>
      </w:hyperlink>
    </w:p>
    <w:p w14:paraId="368B77BD" w14:textId="06F3DBC6" w:rsidR="00801FB5" w:rsidRDefault="00722303">
      <w:pPr>
        <w:pStyle w:val="TM1"/>
        <w:tabs>
          <w:tab w:val="left" w:pos="1905"/>
        </w:tabs>
        <w:rPr>
          <w:rFonts w:asciiTheme="minorHAnsi" w:eastAsiaTheme="minorEastAsia" w:hAnsiTheme="minorHAnsi" w:cstheme="minorBidi"/>
          <w:smallCaps w:val="0"/>
          <w:color w:val="auto"/>
          <w:sz w:val="24"/>
          <w:szCs w:val="24"/>
        </w:rPr>
      </w:pPr>
      <w:hyperlink w:anchor="_Toc100944154" w:history="1">
        <w:r w:rsidR="00801FB5" w:rsidRPr="00D622A3">
          <w:rPr>
            <w:rStyle w:val="Lienhypertexte"/>
            <w:lang w:val="en-GB"/>
          </w:rPr>
          <w:t>Article 15.</w:t>
        </w:r>
        <w:r w:rsidR="00801FB5">
          <w:rPr>
            <w:rFonts w:asciiTheme="minorHAnsi" w:eastAsiaTheme="minorEastAsia" w:hAnsiTheme="minorHAnsi" w:cstheme="minorBidi"/>
            <w:smallCaps w:val="0"/>
            <w:color w:val="auto"/>
            <w:sz w:val="24"/>
            <w:szCs w:val="24"/>
          </w:rPr>
          <w:tab/>
        </w:r>
        <w:r w:rsidR="00801FB5" w:rsidRPr="00D622A3">
          <w:rPr>
            <w:rStyle w:val="Lienhypertexte"/>
          </w:rPr>
          <w:t>Subcontracting</w:t>
        </w:r>
        <w:r w:rsidR="00801FB5">
          <w:rPr>
            <w:webHidden/>
          </w:rPr>
          <w:tab/>
        </w:r>
        <w:r w:rsidR="00801FB5">
          <w:rPr>
            <w:webHidden/>
          </w:rPr>
          <w:fldChar w:fldCharType="begin"/>
        </w:r>
        <w:r w:rsidR="00801FB5">
          <w:rPr>
            <w:webHidden/>
          </w:rPr>
          <w:instrText xml:space="preserve"> PAGEREF _Toc100944154 \h </w:instrText>
        </w:r>
        <w:r w:rsidR="00801FB5">
          <w:rPr>
            <w:webHidden/>
          </w:rPr>
        </w:r>
        <w:r w:rsidR="00801FB5">
          <w:rPr>
            <w:webHidden/>
          </w:rPr>
          <w:fldChar w:fldCharType="separate"/>
        </w:r>
        <w:r w:rsidR="00801FB5">
          <w:rPr>
            <w:webHidden/>
          </w:rPr>
          <w:t>31</w:t>
        </w:r>
        <w:r w:rsidR="00801FB5">
          <w:rPr>
            <w:webHidden/>
          </w:rPr>
          <w:fldChar w:fldCharType="end"/>
        </w:r>
      </w:hyperlink>
    </w:p>
    <w:p w14:paraId="1F7D6375" w14:textId="68B1403F" w:rsidR="00801FB5" w:rsidRDefault="00722303">
      <w:pPr>
        <w:pStyle w:val="TM1"/>
        <w:tabs>
          <w:tab w:val="left" w:pos="1905"/>
        </w:tabs>
        <w:rPr>
          <w:rFonts w:asciiTheme="minorHAnsi" w:eastAsiaTheme="minorEastAsia" w:hAnsiTheme="minorHAnsi" w:cstheme="minorBidi"/>
          <w:smallCaps w:val="0"/>
          <w:color w:val="auto"/>
          <w:sz w:val="24"/>
          <w:szCs w:val="24"/>
        </w:rPr>
      </w:pPr>
      <w:hyperlink w:anchor="_Toc100944155" w:history="1">
        <w:r w:rsidR="00801FB5" w:rsidRPr="00D622A3">
          <w:rPr>
            <w:rStyle w:val="Lienhypertexte"/>
            <w:lang w:val="en-GB"/>
          </w:rPr>
          <w:t>Article 16.</w:t>
        </w:r>
        <w:r w:rsidR="00801FB5">
          <w:rPr>
            <w:rFonts w:asciiTheme="minorHAnsi" w:eastAsiaTheme="minorEastAsia" w:hAnsiTheme="minorHAnsi" w:cstheme="minorBidi"/>
            <w:smallCaps w:val="0"/>
            <w:color w:val="auto"/>
            <w:sz w:val="24"/>
            <w:szCs w:val="24"/>
          </w:rPr>
          <w:tab/>
        </w:r>
        <w:r w:rsidR="00801FB5" w:rsidRPr="00D622A3">
          <w:rPr>
            <w:rStyle w:val="Lienhypertexte"/>
          </w:rPr>
          <w:t>Ensuring quiet use and enjoyment</w:t>
        </w:r>
        <w:r w:rsidR="00801FB5">
          <w:rPr>
            <w:webHidden/>
          </w:rPr>
          <w:tab/>
        </w:r>
        <w:r w:rsidR="00801FB5">
          <w:rPr>
            <w:webHidden/>
          </w:rPr>
          <w:fldChar w:fldCharType="begin"/>
        </w:r>
        <w:r w:rsidR="00801FB5">
          <w:rPr>
            <w:webHidden/>
          </w:rPr>
          <w:instrText xml:space="preserve"> PAGEREF _Toc100944155 \h </w:instrText>
        </w:r>
        <w:r w:rsidR="00801FB5">
          <w:rPr>
            <w:webHidden/>
          </w:rPr>
        </w:r>
        <w:r w:rsidR="00801FB5">
          <w:rPr>
            <w:webHidden/>
          </w:rPr>
          <w:fldChar w:fldCharType="separate"/>
        </w:r>
        <w:r w:rsidR="00801FB5">
          <w:rPr>
            <w:webHidden/>
          </w:rPr>
          <w:t>31</w:t>
        </w:r>
        <w:r w:rsidR="00801FB5">
          <w:rPr>
            <w:webHidden/>
          </w:rPr>
          <w:fldChar w:fldCharType="end"/>
        </w:r>
      </w:hyperlink>
    </w:p>
    <w:p w14:paraId="285D3228" w14:textId="58620EB2" w:rsidR="00801FB5" w:rsidRDefault="00722303">
      <w:pPr>
        <w:pStyle w:val="TM1"/>
        <w:tabs>
          <w:tab w:val="left" w:pos="1905"/>
        </w:tabs>
        <w:rPr>
          <w:rFonts w:asciiTheme="minorHAnsi" w:eastAsiaTheme="minorEastAsia" w:hAnsiTheme="minorHAnsi" w:cstheme="minorBidi"/>
          <w:smallCaps w:val="0"/>
          <w:color w:val="auto"/>
          <w:sz w:val="24"/>
          <w:szCs w:val="24"/>
        </w:rPr>
      </w:pPr>
      <w:hyperlink w:anchor="_Toc100944156" w:history="1">
        <w:r w:rsidR="00801FB5" w:rsidRPr="00D622A3">
          <w:rPr>
            <w:rStyle w:val="Lienhypertexte"/>
            <w:lang w:val="en-GB"/>
          </w:rPr>
          <w:t>Article 17.</w:t>
        </w:r>
        <w:r w:rsidR="00801FB5">
          <w:rPr>
            <w:rFonts w:asciiTheme="minorHAnsi" w:eastAsiaTheme="minorEastAsia" w:hAnsiTheme="minorHAnsi" w:cstheme="minorBidi"/>
            <w:smallCaps w:val="0"/>
            <w:color w:val="auto"/>
            <w:sz w:val="24"/>
            <w:szCs w:val="24"/>
          </w:rPr>
          <w:tab/>
        </w:r>
        <w:r w:rsidR="00801FB5" w:rsidRPr="00D622A3">
          <w:rPr>
            <w:rStyle w:val="Lienhypertexte"/>
          </w:rPr>
          <w:t>Compliance with social obligations</w:t>
        </w:r>
        <w:r w:rsidR="00801FB5">
          <w:rPr>
            <w:webHidden/>
          </w:rPr>
          <w:tab/>
        </w:r>
        <w:r w:rsidR="00801FB5">
          <w:rPr>
            <w:webHidden/>
          </w:rPr>
          <w:fldChar w:fldCharType="begin"/>
        </w:r>
        <w:r w:rsidR="00801FB5">
          <w:rPr>
            <w:webHidden/>
          </w:rPr>
          <w:instrText xml:space="preserve"> PAGEREF _Toc100944156 \h </w:instrText>
        </w:r>
        <w:r w:rsidR="00801FB5">
          <w:rPr>
            <w:webHidden/>
          </w:rPr>
        </w:r>
        <w:r w:rsidR="00801FB5">
          <w:rPr>
            <w:webHidden/>
          </w:rPr>
          <w:fldChar w:fldCharType="separate"/>
        </w:r>
        <w:r w:rsidR="00801FB5">
          <w:rPr>
            <w:webHidden/>
          </w:rPr>
          <w:t>32</w:t>
        </w:r>
        <w:r w:rsidR="00801FB5">
          <w:rPr>
            <w:webHidden/>
          </w:rPr>
          <w:fldChar w:fldCharType="end"/>
        </w:r>
      </w:hyperlink>
    </w:p>
    <w:p w14:paraId="1A59FA48" w14:textId="2FF91CA8" w:rsidR="00801FB5" w:rsidRDefault="00722303">
      <w:pPr>
        <w:pStyle w:val="TM1"/>
        <w:tabs>
          <w:tab w:val="left" w:pos="1905"/>
        </w:tabs>
        <w:rPr>
          <w:rFonts w:asciiTheme="minorHAnsi" w:eastAsiaTheme="minorEastAsia" w:hAnsiTheme="minorHAnsi" w:cstheme="minorBidi"/>
          <w:smallCaps w:val="0"/>
          <w:color w:val="auto"/>
          <w:sz w:val="24"/>
          <w:szCs w:val="24"/>
        </w:rPr>
      </w:pPr>
      <w:hyperlink w:anchor="_Toc100944157" w:history="1">
        <w:r w:rsidR="00801FB5" w:rsidRPr="00D622A3">
          <w:rPr>
            <w:rStyle w:val="Lienhypertexte"/>
            <w:lang w:val="en-GB"/>
          </w:rPr>
          <w:t>Article 18.</w:t>
        </w:r>
        <w:r w:rsidR="00801FB5">
          <w:rPr>
            <w:rFonts w:asciiTheme="minorHAnsi" w:eastAsiaTheme="minorEastAsia" w:hAnsiTheme="minorHAnsi" w:cstheme="minorBidi"/>
            <w:smallCaps w:val="0"/>
            <w:color w:val="auto"/>
            <w:sz w:val="24"/>
            <w:szCs w:val="24"/>
          </w:rPr>
          <w:tab/>
        </w:r>
        <w:r w:rsidR="00801FB5" w:rsidRPr="00D622A3">
          <w:rPr>
            <w:rStyle w:val="Lienhypertexte"/>
          </w:rPr>
          <w:t>Termination</w:t>
        </w:r>
        <w:r w:rsidR="00801FB5">
          <w:rPr>
            <w:webHidden/>
          </w:rPr>
          <w:tab/>
        </w:r>
        <w:r w:rsidR="00801FB5">
          <w:rPr>
            <w:webHidden/>
          </w:rPr>
          <w:fldChar w:fldCharType="begin"/>
        </w:r>
        <w:r w:rsidR="00801FB5">
          <w:rPr>
            <w:webHidden/>
          </w:rPr>
          <w:instrText xml:space="preserve"> PAGEREF _Toc100944157 \h </w:instrText>
        </w:r>
        <w:r w:rsidR="00801FB5">
          <w:rPr>
            <w:webHidden/>
          </w:rPr>
        </w:r>
        <w:r w:rsidR="00801FB5">
          <w:rPr>
            <w:webHidden/>
          </w:rPr>
          <w:fldChar w:fldCharType="separate"/>
        </w:r>
        <w:r w:rsidR="00801FB5">
          <w:rPr>
            <w:webHidden/>
          </w:rPr>
          <w:t>32</w:t>
        </w:r>
        <w:r w:rsidR="00801FB5">
          <w:rPr>
            <w:webHidden/>
          </w:rPr>
          <w:fldChar w:fldCharType="end"/>
        </w:r>
      </w:hyperlink>
    </w:p>
    <w:p w14:paraId="08E35628" w14:textId="6BA8A55A" w:rsidR="00801FB5" w:rsidRDefault="00722303">
      <w:pPr>
        <w:pStyle w:val="TM1"/>
        <w:tabs>
          <w:tab w:val="left" w:pos="1905"/>
        </w:tabs>
        <w:rPr>
          <w:rFonts w:asciiTheme="minorHAnsi" w:eastAsiaTheme="minorEastAsia" w:hAnsiTheme="minorHAnsi" w:cstheme="minorBidi"/>
          <w:smallCaps w:val="0"/>
          <w:color w:val="auto"/>
          <w:sz w:val="24"/>
          <w:szCs w:val="24"/>
        </w:rPr>
      </w:pPr>
      <w:hyperlink w:anchor="_Toc100944158" w:history="1">
        <w:r w:rsidR="00801FB5" w:rsidRPr="00D622A3">
          <w:rPr>
            <w:rStyle w:val="Lienhypertexte"/>
            <w:lang w:val="en-GB"/>
          </w:rPr>
          <w:t>Article 19.</w:t>
        </w:r>
        <w:r w:rsidR="00801FB5">
          <w:rPr>
            <w:rFonts w:asciiTheme="minorHAnsi" w:eastAsiaTheme="minorEastAsia" w:hAnsiTheme="minorHAnsi" w:cstheme="minorBidi"/>
            <w:smallCaps w:val="0"/>
            <w:color w:val="auto"/>
            <w:sz w:val="24"/>
            <w:szCs w:val="24"/>
          </w:rPr>
          <w:tab/>
        </w:r>
        <w:r w:rsidR="00801FB5" w:rsidRPr="00D622A3">
          <w:rPr>
            <w:rStyle w:val="Lienhypertexte"/>
          </w:rPr>
          <w:t>General provisions</w:t>
        </w:r>
        <w:r w:rsidR="00801FB5">
          <w:rPr>
            <w:webHidden/>
          </w:rPr>
          <w:tab/>
        </w:r>
        <w:r w:rsidR="00801FB5">
          <w:rPr>
            <w:webHidden/>
          </w:rPr>
          <w:fldChar w:fldCharType="begin"/>
        </w:r>
        <w:r w:rsidR="00801FB5">
          <w:rPr>
            <w:webHidden/>
          </w:rPr>
          <w:instrText xml:space="preserve"> PAGEREF _Toc100944158 \h </w:instrText>
        </w:r>
        <w:r w:rsidR="00801FB5">
          <w:rPr>
            <w:webHidden/>
          </w:rPr>
        </w:r>
        <w:r w:rsidR="00801FB5">
          <w:rPr>
            <w:webHidden/>
          </w:rPr>
          <w:fldChar w:fldCharType="separate"/>
        </w:r>
        <w:r w:rsidR="00801FB5">
          <w:rPr>
            <w:webHidden/>
          </w:rPr>
          <w:t>32</w:t>
        </w:r>
        <w:r w:rsidR="00801FB5">
          <w:rPr>
            <w:webHidden/>
          </w:rPr>
          <w:fldChar w:fldCharType="end"/>
        </w:r>
      </w:hyperlink>
    </w:p>
    <w:p w14:paraId="146CE046" w14:textId="77F4B48F" w:rsidR="00801FB5" w:rsidRDefault="00722303">
      <w:pPr>
        <w:pStyle w:val="TM2"/>
        <w:rPr>
          <w:rFonts w:asciiTheme="minorHAnsi" w:eastAsiaTheme="minorEastAsia" w:hAnsiTheme="minorHAnsi" w:cstheme="minorBidi"/>
          <w:color w:val="auto"/>
          <w:szCs w:val="24"/>
        </w:rPr>
      </w:pPr>
      <w:hyperlink w:anchor="_Toc100944159" w:history="1">
        <w:r w:rsidR="00801FB5" w:rsidRPr="00D622A3">
          <w:rPr>
            <w:rStyle w:val="Lienhypertexte"/>
            <w:lang w:val="en-GB"/>
          </w:rPr>
          <w:t>19.1</w:t>
        </w:r>
        <w:r w:rsidR="00801FB5">
          <w:rPr>
            <w:rFonts w:asciiTheme="minorHAnsi" w:eastAsiaTheme="minorEastAsia" w:hAnsiTheme="minorHAnsi" w:cstheme="minorBidi"/>
            <w:color w:val="auto"/>
            <w:szCs w:val="24"/>
          </w:rPr>
          <w:tab/>
        </w:r>
        <w:r w:rsidR="00801FB5" w:rsidRPr="00D622A3">
          <w:rPr>
            <w:rStyle w:val="Lienhypertexte"/>
            <w:lang w:val="en-GB"/>
          </w:rPr>
          <w:t>Entire agreement</w:t>
        </w:r>
        <w:r w:rsidR="00801FB5">
          <w:rPr>
            <w:webHidden/>
          </w:rPr>
          <w:tab/>
        </w:r>
        <w:r w:rsidR="00801FB5">
          <w:rPr>
            <w:webHidden/>
          </w:rPr>
          <w:fldChar w:fldCharType="begin"/>
        </w:r>
        <w:r w:rsidR="00801FB5">
          <w:rPr>
            <w:webHidden/>
          </w:rPr>
          <w:instrText xml:space="preserve"> PAGEREF _Toc100944159 \h </w:instrText>
        </w:r>
        <w:r w:rsidR="00801FB5">
          <w:rPr>
            <w:webHidden/>
          </w:rPr>
        </w:r>
        <w:r w:rsidR="00801FB5">
          <w:rPr>
            <w:webHidden/>
          </w:rPr>
          <w:fldChar w:fldCharType="separate"/>
        </w:r>
        <w:r w:rsidR="00801FB5">
          <w:rPr>
            <w:webHidden/>
          </w:rPr>
          <w:t>32</w:t>
        </w:r>
        <w:r w:rsidR="00801FB5">
          <w:rPr>
            <w:webHidden/>
          </w:rPr>
          <w:fldChar w:fldCharType="end"/>
        </w:r>
      </w:hyperlink>
    </w:p>
    <w:p w14:paraId="2FE4A98F" w14:textId="5F7B91E2" w:rsidR="00801FB5" w:rsidRDefault="00722303">
      <w:pPr>
        <w:pStyle w:val="TM2"/>
        <w:rPr>
          <w:rFonts w:asciiTheme="minorHAnsi" w:eastAsiaTheme="minorEastAsia" w:hAnsiTheme="minorHAnsi" w:cstheme="minorBidi"/>
          <w:color w:val="auto"/>
          <w:szCs w:val="24"/>
        </w:rPr>
      </w:pPr>
      <w:hyperlink w:anchor="_Toc100944160" w:history="1">
        <w:r w:rsidR="00801FB5" w:rsidRPr="00D622A3">
          <w:rPr>
            <w:rStyle w:val="Lienhypertexte"/>
            <w:lang w:val="en-GB"/>
          </w:rPr>
          <w:t>19.2</w:t>
        </w:r>
        <w:r w:rsidR="00801FB5">
          <w:rPr>
            <w:rFonts w:asciiTheme="minorHAnsi" w:eastAsiaTheme="minorEastAsia" w:hAnsiTheme="minorHAnsi" w:cstheme="minorBidi"/>
            <w:color w:val="auto"/>
            <w:szCs w:val="24"/>
          </w:rPr>
          <w:tab/>
        </w:r>
        <w:r w:rsidR="00801FB5" w:rsidRPr="00D622A3">
          <w:rPr>
            <w:rStyle w:val="Lienhypertexte"/>
            <w:lang w:val="en-GB"/>
          </w:rPr>
          <w:t>Nullity</w:t>
        </w:r>
        <w:r w:rsidR="00801FB5">
          <w:rPr>
            <w:webHidden/>
          </w:rPr>
          <w:tab/>
        </w:r>
        <w:r w:rsidR="00801FB5">
          <w:rPr>
            <w:webHidden/>
          </w:rPr>
          <w:fldChar w:fldCharType="begin"/>
        </w:r>
        <w:r w:rsidR="00801FB5">
          <w:rPr>
            <w:webHidden/>
          </w:rPr>
          <w:instrText xml:space="preserve"> PAGEREF _Toc100944160 \h </w:instrText>
        </w:r>
        <w:r w:rsidR="00801FB5">
          <w:rPr>
            <w:webHidden/>
          </w:rPr>
        </w:r>
        <w:r w:rsidR="00801FB5">
          <w:rPr>
            <w:webHidden/>
          </w:rPr>
          <w:fldChar w:fldCharType="separate"/>
        </w:r>
        <w:r w:rsidR="00801FB5">
          <w:rPr>
            <w:webHidden/>
          </w:rPr>
          <w:t>32</w:t>
        </w:r>
        <w:r w:rsidR="00801FB5">
          <w:rPr>
            <w:webHidden/>
          </w:rPr>
          <w:fldChar w:fldCharType="end"/>
        </w:r>
      </w:hyperlink>
    </w:p>
    <w:p w14:paraId="72499B67" w14:textId="3158F88D" w:rsidR="00801FB5" w:rsidRDefault="00722303">
      <w:pPr>
        <w:pStyle w:val="TM2"/>
        <w:rPr>
          <w:rFonts w:asciiTheme="minorHAnsi" w:eastAsiaTheme="minorEastAsia" w:hAnsiTheme="minorHAnsi" w:cstheme="minorBidi"/>
          <w:color w:val="auto"/>
          <w:szCs w:val="24"/>
        </w:rPr>
      </w:pPr>
      <w:hyperlink w:anchor="_Toc100944161" w:history="1">
        <w:r w:rsidR="00801FB5" w:rsidRPr="00D622A3">
          <w:rPr>
            <w:rStyle w:val="Lienhypertexte"/>
            <w:lang w:val="en-GB"/>
          </w:rPr>
          <w:t>19.3</w:t>
        </w:r>
        <w:r w:rsidR="00801FB5">
          <w:rPr>
            <w:rFonts w:asciiTheme="minorHAnsi" w:eastAsiaTheme="minorEastAsia" w:hAnsiTheme="minorHAnsi" w:cstheme="minorBidi"/>
            <w:color w:val="auto"/>
            <w:szCs w:val="24"/>
          </w:rPr>
          <w:tab/>
        </w:r>
        <w:r w:rsidR="00801FB5" w:rsidRPr="00D622A3">
          <w:rPr>
            <w:rStyle w:val="Lienhypertexte"/>
            <w:lang w:val="en-GB"/>
          </w:rPr>
          <w:t>Titles</w:t>
        </w:r>
        <w:r w:rsidR="00801FB5">
          <w:rPr>
            <w:webHidden/>
          </w:rPr>
          <w:tab/>
        </w:r>
        <w:r w:rsidR="00801FB5">
          <w:rPr>
            <w:webHidden/>
          </w:rPr>
          <w:fldChar w:fldCharType="begin"/>
        </w:r>
        <w:r w:rsidR="00801FB5">
          <w:rPr>
            <w:webHidden/>
          </w:rPr>
          <w:instrText xml:space="preserve"> PAGEREF _Toc100944161 \h </w:instrText>
        </w:r>
        <w:r w:rsidR="00801FB5">
          <w:rPr>
            <w:webHidden/>
          </w:rPr>
        </w:r>
        <w:r w:rsidR="00801FB5">
          <w:rPr>
            <w:webHidden/>
          </w:rPr>
          <w:fldChar w:fldCharType="separate"/>
        </w:r>
        <w:r w:rsidR="00801FB5">
          <w:rPr>
            <w:webHidden/>
          </w:rPr>
          <w:t>32</w:t>
        </w:r>
        <w:r w:rsidR="00801FB5">
          <w:rPr>
            <w:webHidden/>
          </w:rPr>
          <w:fldChar w:fldCharType="end"/>
        </w:r>
      </w:hyperlink>
    </w:p>
    <w:p w14:paraId="0CDBB110" w14:textId="15CA6778" w:rsidR="00801FB5" w:rsidRDefault="00722303">
      <w:pPr>
        <w:pStyle w:val="TM2"/>
        <w:rPr>
          <w:rFonts w:asciiTheme="minorHAnsi" w:eastAsiaTheme="minorEastAsia" w:hAnsiTheme="minorHAnsi" w:cstheme="minorBidi"/>
          <w:color w:val="auto"/>
          <w:szCs w:val="24"/>
        </w:rPr>
      </w:pPr>
      <w:hyperlink w:anchor="_Toc100944162" w:history="1">
        <w:r w:rsidR="00801FB5" w:rsidRPr="00D622A3">
          <w:rPr>
            <w:rStyle w:val="Lienhypertexte"/>
            <w:lang w:val="en-GB"/>
          </w:rPr>
          <w:t>19.4</w:t>
        </w:r>
        <w:r w:rsidR="00801FB5">
          <w:rPr>
            <w:rFonts w:asciiTheme="minorHAnsi" w:eastAsiaTheme="minorEastAsia" w:hAnsiTheme="minorHAnsi" w:cstheme="minorBidi"/>
            <w:color w:val="auto"/>
            <w:szCs w:val="24"/>
          </w:rPr>
          <w:tab/>
        </w:r>
        <w:r w:rsidR="00801FB5" w:rsidRPr="00D622A3">
          <w:rPr>
            <w:rStyle w:val="Lienhypertexte"/>
            <w:lang w:val="en-GB"/>
          </w:rPr>
          <w:t>Accuracy</w:t>
        </w:r>
        <w:r w:rsidR="00801FB5">
          <w:rPr>
            <w:webHidden/>
          </w:rPr>
          <w:tab/>
        </w:r>
        <w:r w:rsidR="00801FB5">
          <w:rPr>
            <w:webHidden/>
          </w:rPr>
          <w:fldChar w:fldCharType="begin"/>
        </w:r>
        <w:r w:rsidR="00801FB5">
          <w:rPr>
            <w:webHidden/>
          </w:rPr>
          <w:instrText xml:space="preserve"> PAGEREF _Toc100944162 \h </w:instrText>
        </w:r>
        <w:r w:rsidR="00801FB5">
          <w:rPr>
            <w:webHidden/>
          </w:rPr>
        </w:r>
        <w:r w:rsidR="00801FB5">
          <w:rPr>
            <w:webHidden/>
          </w:rPr>
          <w:fldChar w:fldCharType="separate"/>
        </w:r>
        <w:r w:rsidR="00801FB5">
          <w:rPr>
            <w:webHidden/>
          </w:rPr>
          <w:t>32</w:t>
        </w:r>
        <w:r w:rsidR="00801FB5">
          <w:rPr>
            <w:webHidden/>
          </w:rPr>
          <w:fldChar w:fldCharType="end"/>
        </w:r>
      </w:hyperlink>
    </w:p>
    <w:p w14:paraId="632462FD" w14:textId="43AE63BA" w:rsidR="00801FB5" w:rsidRDefault="00722303">
      <w:pPr>
        <w:pStyle w:val="TM2"/>
        <w:rPr>
          <w:rFonts w:asciiTheme="minorHAnsi" w:eastAsiaTheme="minorEastAsia" w:hAnsiTheme="minorHAnsi" w:cstheme="minorBidi"/>
          <w:color w:val="auto"/>
          <w:szCs w:val="24"/>
        </w:rPr>
      </w:pPr>
      <w:hyperlink w:anchor="_Toc100944163" w:history="1">
        <w:r w:rsidR="00801FB5" w:rsidRPr="00D622A3">
          <w:rPr>
            <w:rStyle w:val="Lienhypertexte"/>
            <w:lang w:val="en-GB"/>
          </w:rPr>
          <w:t>19.5</w:t>
        </w:r>
        <w:r w:rsidR="00801FB5">
          <w:rPr>
            <w:rFonts w:asciiTheme="minorHAnsi" w:eastAsiaTheme="minorEastAsia" w:hAnsiTheme="minorHAnsi" w:cstheme="minorBidi"/>
            <w:color w:val="auto"/>
            <w:szCs w:val="24"/>
          </w:rPr>
          <w:tab/>
        </w:r>
        <w:r w:rsidR="00801FB5" w:rsidRPr="00D622A3">
          <w:rPr>
            <w:rStyle w:val="Lienhypertexte"/>
            <w:lang w:val="en-GB"/>
          </w:rPr>
          <w:t>Independence of the Partners</w:t>
        </w:r>
        <w:r w:rsidR="00801FB5">
          <w:rPr>
            <w:webHidden/>
          </w:rPr>
          <w:tab/>
        </w:r>
        <w:r w:rsidR="00801FB5">
          <w:rPr>
            <w:webHidden/>
          </w:rPr>
          <w:fldChar w:fldCharType="begin"/>
        </w:r>
        <w:r w:rsidR="00801FB5">
          <w:rPr>
            <w:webHidden/>
          </w:rPr>
          <w:instrText xml:space="preserve"> PAGEREF _Toc100944163 \h </w:instrText>
        </w:r>
        <w:r w:rsidR="00801FB5">
          <w:rPr>
            <w:webHidden/>
          </w:rPr>
        </w:r>
        <w:r w:rsidR="00801FB5">
          <w:rPr>
            <w:webHidden/>
          </w:rPr>
          <w:fldChar w:fldCharType="separate"/>
        </w:r>
        <w:r w:rsidR="00801FB5">
          <w:rPr>
            <w:webHidden/>
          </w:rPr>
          <w:t>33</w:t>
        </w:r>
        <w:r w:rsidR="00801FB5">
          <w:rPr>
            <w:webHidden/>
          </w:rPr>
          <w:fldChar w:fldCharType="end"/>
        </w:r>
      </w:hyperlink>
    </w:p>
    <w:p w14:paraId="05F67C40" w14:textId="23C6F426" w:rsidR="00801FB5" w:rsidRDefault="00722303">
      <w:pPr>
        <w:pStyle w:val="TM2"/>
        <w:rPr>
          <w:rFonts w:asciiTheme="minorHAnsi" w:eastAsiaTheme="minorEastAsia" w:hAnsiTheme="minorHAnsi" w:cstheme="minorBidi"/>
          <w:color w:val="auto"/>
          <w:szCs w:val="24"/>
        </w:rPr>
      </w:pPr>
      <w:hyperlink w:anchor="_Toc100944164" w:history="1">
        <w:r w:rsidR="00801FB5" w:rsidRPr="00D622A3">
          <w:rPr>
            <w:rStyle w:val="Lienhypertexte"/>
            <w:lang w:val="en-GB"/>
          </w:rPr>
          <w:t>19.6</w:t>
        </w:r>
        <w:r w:rsidR="00801FB5">
          <w:rPr>
            <w:rFonts w:asciiTheme="minorHAnsi" w:eastAsiaTheme="minorEastAsia" w:hAnsiTheme="minorHAnsi" w:cstheme="minorBidi"/>
            <w:color w:val="auto"/>
            <w:szCs w:val="24"/>
          </w:rPr>
          <w:tab/>
        </w:r>
        <w:r w:rsidR="00801FB5" w:rsidRPr="00D622A3">
          <w:rPr>
            <w:rStyle w:val="Lienhypertexte"/>
            <w:lang w:val="en-GB"/>
          </w:rPr>
          <w:t>Non-solicitation of the personnel</w:t>
        </w:r>
        <w:r w:rsidR="00801FB5">
          <w:rPr>
            <w:webHidden/>
          </w:rPr>
          <w:tab/>
        </w:r>
        <w:r w:rsidR="00801FB5">
          <w:rPr>
            <w:webHidden/>
          </w:rPr>
          <w:fldChar w:fldCharType="begin"/>
        </w:r>
        <w:r w:rsidR="00801FB5">
          <w:rPr>
            <w:webHidden/>
          </w:rPr>
          <w:instrText xml:space="preserve"> PAGEREF _Toc100944164 \h </w:instrText>
        </w:r>
        <w:r w:rsidR="00801FB5">
          <w:rPr>
            <w:webHidden/>
          </w:rPr>
        </w:r>
        <w:r w:rsidR="00801FB5">
          <w:rPr>
            <w:webHidden/>
          </w:rPr>
          <w:fldChar w:fldCharType="separate"/>
        </w:r>
        <w:r w:rsidR="00801FB5">
          <w:rPr>
            <w:webHidden/>
          </w:rPr>
          <w:t>33</w:t>
        </w:r>
        <w:r w:rsidR="00801FB5">
          <w:rPr>
            <w:webHidden/>
          </w:rPr>
          <w:fldChar w:fldCharType="end"/>
        </w:r>
      </w:hyperlink>
    </w:p>
    <w:p w14:paraId="5C094BC9" w14:textId="05B2DF0A" w:rsidR="00801FB5" w:rsidRDefault="00722303">
      <w:pPr>
        <w:pStyle w:val="TM2"/>
        <w:rPr>
          <w:rFonts w:asciiTheme="minorHAnsi" w:eastAsiaTheme="minorEastAsia" w:hAnsiTheme="minorHAnsi" w:cstheme="minorBidi"/>
          <w:color w:val="auto"/>
          <w:szCs w:val="24"/>
        </w:rPr>
      </w:pPr>
      <w:hyperlink w:anchor="_Toc100944165" w:history="1">
        <w:r w:rsidR="00801FB5" w:rsidRPr="00D622A3">
          <w:rPr>
            <w:rStyle w:val="Lienhypertexte"/>
            <w:lang w:val="en-GB"/>
          </w:rPr>
          <w:t>19.7</w:t>
        </w:r>
        <w:r w:rsidR="00801FB5">
          <w:rPr>
            <w:rFonts w:asciiTheme="minorHAnsi" w:eastAsiaTheme="minorEastAsia" w:hAnsiTheme="minorHAnsi" w:cstheme="minorBidi"/>
            <w:color w:val="auto"/>
            <w:szCs w:val="24"/>
          </w:rPr>
          <w:tab/>
        </w:r>
        <w:r w:rsidR="00801FB5" w:rsidRPr="00D622A3">
          <w:rPr>
            <w:rStyle w:val="Lienhypertexte"/>
            <w:lang w:val="en-GB"/>
          </w:rPr>
          <w:t>Full performance</w:t>
        </w:r>
        <w:r w:rsidR="00801FB5">
          <w:rPr>
            <w:webHidden/>
          </w:rPr>
          <w:tab/>
        </w:r>
        <w:r w:rsidR="00801FB5">
          <w:rPr>
            <w:webHidden/>
          </w:rPr>
          <w:fldChar w:fldCharType="begin"/>
        </w:r>
        <w:r w:rsidR="00801FB5">
          <w:rPr>
            <w:webHidden/>
          </w:rPr>
          <w:instrText xml:space="preserve"> PAGEREF _Toc100944165 \h </w:instrText>
        </w:r>
        <w:r w:rsidR="00801FB5">
          <w:rPr>
            <w:webHidden/>
          </w:rPr>
        </w:r>
        <w:r w:rsidR="00801FB5">
          <w:rPr>
            <w:webHidden/>
          </w:rPr>
          <w:fldChar w:fldCharType="separate"/>
        </w:r>
        <w:r w:rsidR="00801FB5">
          <w:rPr>
            <w:webHidden/>
          </w:rPr>
          <w:t>33</w:t>
        </w:r>
        <w:r w:rsidR="00801FB5">
          <w:rPr>
            <w:webHidden/>
          </w:rPr>
          <w:fldChar w:fldCharType="end"/>
        </w:r>
      </w:hyperlink>
    </w:p>
    <w:p w14:paraId="6BAD421F" w14:textId="55CF569C" w:rsidR="00801FB5" w:rsidRDefault="00722303">
      <w:pPr>
        <w:pStyle w:val="TM2"/>
        <w:rPr>
          <w:rFonts w:asciiTheme="minorHAnsi" w:eastAsiaTheme="minorEastAsia" w:hAnsiTheme="minorHAnsi" w:cstheme="minorBidi"/>
          <w:color w:val="auto"/>
          <w:szCs w:val="24"/>
        </w:rPr>
      </w:pPr>
      <w:hyperlink w:anchor="_Toc100944166" w:history="1">
        <w:r w:rsidR="00801FB5" w:rsidRPr="00D622A3">
          <w:rPr>
            <w:rStyle w:val="Lienhypertexte"/>
            <w:lang w:val="en-GB"/>
          </w:rPr>
          <w:t>19.8</w:t>
        </w:r>
        <w:r w:rsidR="00801FB5">
          <w:rPr>
            <w:rFonts w:asciiTheme="minorHAnsi" w:eastAsiaTheme="minorEastAsia" w:hAnsiTheme="minorHAnsi" w:cstheme="minorBidi"/>
            <w:color w:val="auto"/>
            <w:szCs w:val="24"/>
          </w:rPr>
          <w:tab/>
        </w:r>
        <w:r w:rsidR="00801FB5" w:rsidRPr="00D622A3">
          <w:rPr>
            <w:rStyle w:val="Lienhypertexte"/>
            <w:lang w:val="en-GB"/>
          </w:rPr>
          <w:t>Tolerance</w:t>
        </w:r>
        <w:r w:rsidR="00801FB5">
          <w:rPr>
            <w:webHidden/>
          </w:rPr>
          <w:tab/>
        </w:r>
        <w:r w:rsidR="00801FB5">
          <w:rPr>
            <w:webHidden/>
          </w:rPr>
          <w:fldChar w:fldCharType="begin"/>
        </w:r>
        <w:r w:rsidR="00801FB5">
          <w:rPr>
            <w:webHidden/>
          </w:rPr>
          <w:instrText xml:space="preserve"> PAGEREF _Toc100944166 \h </w:instrText>
        </w:r>
        <w:r w:rsidR="00801FB5">
          <w:rPr>
            <w:webHidden/>
          </w:rPr>
        </w:r>
        <w:r w:rsidR="00801FB5">
          <w:rPr>
            <w:webHidden/>
          </w:rPr>
          <w:fldChar w:fldCharType="separate"/>
        </w:r>
        <w:r w:rsidR="00801FB5">
          <w:rPr>
            <w:webHidden/>
          </w:rPr>
          <w:t>33</w:t>
        </w:r>
        <w:r w:rsidR="00801FB5">
          <w:rPr>
            <w:webHidden/>
          </w:rPr>
          <w:fldChar w:fldCharType="end"/>
        </w:r>
      </w:hyperlink>
    </w:p>
    <w:p w14:paraId="70CE92E0" w14:textId="6B6E848F" w:rsidR="00801FB5" w:rsidRDefault="00722303">
      <w:pPr>
        <w:pStyle w:val="TM2"/>
        <w:rPr>
          <w:rFonts w:asciiTheme="minorHAnsi" w:eastAsiaTheme="minorEastAsia" w:hAnsiTheme="minorHAnsi" w:cstheme="minorBidi"/>
          <w:color w:val="auto"/>
          <w:szCs w:val="24"/>
        </w:rPr>
      </w:pPr>
      <w:hyperlink w:anchor="_Toc100944167" w:history="1">
        <w:r w:rsidR="00801FB5" w:rsidRPr="00D622A3">
          <w:rPr>
            <w:rStyle w:val="Lienhypertexte"/>
            <w:lang w:val="en-GB"/>
          </w:rPr>
          <w:t>19.9</w:t>
        </w:r>
        <w:r w:rsidR="00801FB5">
          <w:rPr>
            <w:rFonts w:asciiTheme="minorHAnsi" w:eastAsiaTheme="minorEastAsia" w:hAnsiTheme="minorHAnsi" w:cstheme="minorBidi"/>
            <w:color w:val="auto"/>
            <w:szCs w:val="24"/>
          </w:rPr>
          <w:tab/>
        </w:r>
        <w:r w:rsidR="00801FB5" w:rsidRPr="00D622A3">
          <w:rPr>
            <w:rStyle w:val="Lienhypertexte"/>
            <w:lang w:val="en-GB"/>
          </w:rPr>
          <w:t>Applicable law</w:t>
        </w:r>
        <w:r w:rsidR="00801FB5">
          <w:rPr>
            <w:webHidden/>
          </w:rPr>
          <w:tab/>
        </w:r>
        <w:r w:rsidR="00801FB5">
          <w:rPr>
            <w:webHidden/>
          </w:rPr>
          <w:fldChar w:fldCharType="begin"/>
        </w:r>
        <w:r w:rsidR="00801FB5">
          <w:rPr>
            <w:webHidden/>
          </w:rPr>
          <w:instrText xml:space="preserve"> PAGEREF _Toc100944167 \h </w:instrText>
        </w:r>
        <w:r w:rsidR="00801FB5">
          <w:rPr>
            <w:webHidden/>
          </w:rPr>
        </w:r>
        <w:r w:rsidR="00801FB5">
          <w:rPr>
            <w:webHidden/>
          </w:rPr>
          <w:fldChar w:fldCharType="separate"/>
        </w:r>
        <w:r w:rsidR="00801FB5">
          <w:rPr>
            <w:webHidden/>
          </w:rPr>
          <w:t>33</w:t>
        </w:r>
        <w:r w:rsidR="00801FB5">
          <w:rPr>
            <w:webHidden/>
          </w:rPr>
          <w:fldChar w:fldCharType="end"/>
        </w:r>
      </w:hyperlink>
    </w:p>
    <w:p w14:paraId="3FE57FB4" w14:textId="3A708038" w:rsidR="00801FB5" w:rsidRDefault="00722303">
      <w:pPr>
        <w:pStyle w:val="TM2"/>
        <w:rPr>
          <w:rFonts w:asciiTheme="minorHAnsi" w:eastAsiaTheme="minorEastAsia" w:hAnsiTheme="minorHAnsi" w:cstheme="minorBidi"/>
          <w:color w:val="auto"/>
          <w:szCs w:val="24"/>
        </w:rPr>
      </w:pPr>
      <w:hyperlink w:anchor="_Toc100944168" w:history="1">
        <w:r w:rsidR="00801FB5" w:rsidRPr="00D622A3">
          <w:rPr>
            <w:rStyle w:val="Lienhypertexte"/>
            <w:lang w:val="en-GB"/>
          </w:rPr>
          <w:t>19.10</w:t>
        </w:r>
        <w:r w:rsidR="00801FB5">
          <w:rPr>
            <w:rFonts w:asciiTheme="minorHAnsi" w:eastAsiaTheme="minorEastAsia" w:hAnsiTheme="minorHAnsi" w:cstheme="minorBidi"/>
            <w:color w:val="auto"/>
            <w:szCs w:val="24"/>
          </w:rPr>
          <w:tab/>
        </w:r>
        <w:r w:rsidR="00801FB5" w:rsidRPr="00D622A3">
          <w:rPr>
            <w:rStyle w:val="Lienhypertexte"/>
            <w:lang w:val="en-GB"/>
          </w:rPr>
          <w:t>Resolution of conflicts</w:t>
        </w:r>
        <w:r w:rsidR="00801FB5">
          <w:rPr>
            <w:webHidden/>
          </w:rPr>
          <w:tab/>
        </w:r>
        <w:r w:rsidR="00801FB5">
          <w:rPr>
            <w:webHidden/>
          </w:rPr>
          <w:fldChar w:fldCharType="begin"/>
        </w:r>
        <w:r w:rsidR="00801FB5">
          <w:rPr>
            <w:webHidden/>
          </w:rPr>
          <w:instrText xml:space="preserve"> PAGEREF _Toc100944168 \h </w:instrText>
        </w:r>
        <w:r w:rsidR="00801FB5">
          <w:rPr>
            <w:webHidden/>
          </w:rPr>
        </w:r>
        <w:r w:rsidR="00801FB5">
          <w:rPr>
            <w:webHidden/>
          </w:rPr>
          <w:fldChar w:fldCharType="separate"/>
        </w:r>
        <w:r w:rsidR="00801FB5">
          <w:rPr>
            <w:webHidden/>
          </w:rPr>
          <w:t>33</w:t>
        </w:r>
        <w:r w:rsidR="00801FB5">
          <w:rPr>
            <w:webHidden/>
          </w:rPr>
          <w:fldChar w:fldCharType="end"/>
        </w:r>
      </w:hyperlink>
    </w:p>
    <w:p w14:paraId="6260FE9F" w14:textId="3F72AFAE" w:rsidR="00801FB5" w:rsidRDefault="00722303">
      <w:pPr>
        <w:pStyle w:val="TM2"/>
        <w:rPr>
          <w:rFonts w:asciiTheme="minorHAnsi" w:eastAsiaTheme="minorEastAsia" w:hAnsiTheme="minorHAnsi" w:cstheme="minorBidi"/>
          <w:color w:val="auto"/>
          <w:szCs w:val="24"/>
        </w:rPr>
      </w:pPr>
      <w:hyperlink w:anchor="_Toc100944169" w:history="1">
        <w:r w:rsidR="00801FB5" w:rsidRPr="00D622A3">
          <w:rPr>
            <w:rStyle w:val="Lienhypertexte"/>
            <w:lang w:val="en-GB"/>
          </w:rPr>
          <w:t>19.11</w:t>
        </w:r>
        <w:r w:rsidR="00801FB5">
          <w:rPr>
            <w:rFonts w:asciiTheme="minorHAnsi" w:eastAsiaTheme="minorEastAsia" w:hAnsiTheme="minorHAnsi" w:cstheme="minorBidi"/>
            <w:color w:val="auto"/>
            <w:szCs w:val="24"/>
          </w:rPr>
          <w:tab/>
        </w:r>
        <w:r w:rsidR="00801FB5" w:rsidRPr="00D622A3">
          <w:rPr>
            <w:rStyle w:val="Lienhypertexte"/>
            <w:lang w:val="en-GB"/>
          </w:rPr>
          <w:t>Physical address</w:t>
        </w:r>
        <w:r w:rsidR="00801FB5">
          <w:rPr>
            <w:webHidden/>
          </w:rPr>
          <w:tab/>
        </w:r>
        <w:r w:rsidR="00801FB5">
          <w:rPr>
            <w:webHidden/>
          </w:rPr>
          <w:fldChar w:fldCharType="begin"/>
        </w:r>
        <w:r w:rsidR="00801FB5">
          <w:rPr>
            <w:webHidden/>
          </w:rPr>
          <w:instrText xml:space="preserve"> PAGEREF _Toc100944169 \h </w:instrText>
        </w:r>
        <w:r w:rsidR="00801FB5">
          <w:rPr>
            <w:webHidden/>
          </w:rPr>
        </w:r>
        <w:r w:rsidR="00801FB5">
          <w:rPr>
            <w:webHidden/>
          </w:rPr>
          <w:fldChar w:fldCharType="separate"/>
        </w:r>
        <w:r w:rsidR="00801FB5">
          <w:rPr>
            <w:webHidden/>
          </w:rPr>
          <w:t>33</w:t>
        </w:r>
        <w:r w:rsidR="00801FB5">
          <w:rPr>
            <w:webHidden/>
          </w:rPr>
          <w:fldChar w:fldCharType="end"/>
        </w:r>
      </w:hyperlink>
    </w:p>
    <w:p w14:paraId="3E14F89F" w14:textId="20297E40" w:rsidR="00801FB5" w:rsidRDefault="00722303">
      <w:pPr>
        <w:pStyle w:val="TM2"/>
        <w:rPr>
          <w:rFonts w:asciiTheme="minorHAnsi" w:eastAsiaTheme="minorEastAsia" w:hAnsiTheme="minorHAnsi" w:cstheme="minorBidi"/>
          <w:color w:val="auto"/>
          <w:szCs w:val="24"/>
        </w:rPr>
      </w:pPr>
      <w:hyperlink w:anchor="_Toc100944170" w:history="1">
        <w:r w:rsidR="00801FB5" w:rsidRPr="00D622A3">
          <w:rPr>
            <w:rStyle w:val="Lienhypertexte"/>
            <w:lang w:val="en-GB"/>
          </w:rPr>
          <w:t>19.12</w:t>
        </w:r>
        <w:r w:rsidR="00801FB5">
          <w:rPr>
            <w:rFonts w:asciiTheme="minorHAnsi" w:eastAsiaTheme="minorEastAsia" w:hAnsiTheme="minorHAnsi" w:cstheme="minorBidi"/>
            <w:color w:val="auto"/>
            <w:szCs w:val="24"/>
          </w:rPr>
          <w:tab/>
        </w:r>
        <w:r w:rsidR="00801FB5" w:rsidRPr="00D622A3">
          <w:rPr>
            <w:rStyle w:val="Lienhypertexte"/>
            <w:lang w:val="en-GB"/>
          </w:rPr>
          <w:t>Notification</w:t>
        </w:r>
        <w:r w:rsidR="00801FB5">
          <w:rPr>
            <w:webHidden/>
          </w:rPr>
          <w:tab/>
        </w:r>
        <w:r w:rsidR="00801FB5">
          <w:rPr>
            <w:webHidden/>
          </w:rPr>
          <w:fldChar w:fldCharType="begin"/>
        </w:r>
        <w:r w:rsidR="00801FB5">
          <w:rPr>
            <w:webHidden/>
          </w:rPr>
          <w:instrText xml:space="preserve"> PAGEREF _Toc100944170 \h </w:instrText>
        </w:r>
        <w:r w:rsidR="00801FB5">
          <w:rPr>
            <w:webHidden/>
          </w:rPr>
        </w:r>
        <w:r w:rsidR="00801FB5">
          <w:rPr>
            <w:webHidden/>
          </w:rPr>
          <w:fldChar w:fldCharType="separate"/>
        </w:r>
        <w:r w:rsidR="00801FB5">
          <w:rPr>
            <w:webHidden/>
          </w:rPr>
          <w:t>33</w:t>
        </w:r>
        <w:r w:rsidR="00801FB5">
          <w:rPr>
            <w:webHidden/>
          </w:rPr>
          <w:fldChar w:fldCharType="end"/>
        </w:r>
      </w:hyperlink>
    </w:p>
    <w:p w14:paraId="4592C3F4" w14:textId="4B8FB582" w:rsidR="00801FB5" w:rsidRDefault="00722303">
      <w:pPr>
        <w:pStyle w:val="TM1"/>
        <w:tabs>
          <w:tab w:val="left" w:pos="1905"/>
        </w:tabs>
        <w:rPr>
          <w:rFonts w:asciiTheme="minorHAnsi" w:eastAsiaTheme="minorEastAsia" w:hAnsiTheme="minorHAnsi" w:cstheme="minorBidi"/>
          <w:smallCaps w:val="0"/>
          <w:color w:val="auto"/>
          <w:sz w:val="24"/>
          <w:szCs w:val="24"/>
        </w:rPr>
      </w:pPr>
      <w:hyperlink w:anchor="_Toc100944171" w:history="1">
        <w:r w:rsidR="00801FB5" w:rsidRPr="00D622A3">
          <w:rPr>
            <w:rStyle w:val="Lienhypertexte"/>
            <w:lang w:val="en-GB"/>
          </w:rPr>
          <w:t>Article 20.</w:t>
        </w:r>
        <w:r w:rsidR="00801FB5">
          <w:rPr>
            <w:rFonts w:asciiTheme="minorHAnsi" w:eastAsiaTheme="minorEastAsia" w:hAnsiTheme="minorHAnsi" w:cstheme="minorBidi"/>
            <w:smallCaps w:val="0"/>
            <w:color w:val="auto"/>
            <w:sz w:val="24"/>
            <w:szCs w:val="24"/>
          </w:rPr>
          <w:tab/>
        </w:r>
        <w:r w:rsidR="00801FB5" w:rsidRPr="00D622A3">
          <w:rPr>
            <w:rStyle w:val="Lienhypertexte"/>
            <w:lang w:val="en-US"/>
          </w:rPr>
          <w:t>Appendices</w:t>
        </w:r>
        <w:r w:rsidR="00801FB5">
          <w:rPr>
            <w:webHidden/>
          </w:rPr>
          <w:tab/>
        </w:r>
        <w:r w:rsidR="00801FB5">
          <w:rPr>
            <w:webHidden/>
          </w:rPr>
          <w:fldChar w:fldCharType="begin"/>
        </w:r>
        <w:r w:rsidR="00801FB5">
          <w:rPr>
            <w:webHidden/>
          </w:rPr>
          <w:instrText xml:space="preserve"> PAGEREF _Toc100944171 \h </w:instrText>
        </w:r>
        <w:r w:rsidR="00801FB5">
          <w:rPr>
            <w:webHidden/>
          </w:rPr>
        </w:r>
        <w:r w:rsidR="00801FB5">
          <w:rPr>
            <w:webHidden/>
          </w:rPr>
          <w:fldChar w:fldCharType="separate"/>
        </w:r>
        <w:r w:rsidR="00801FB5">
          <w:rPr>
            <w:webHidden/>
          </w:rPr>
          <w:t>34</w:t>
        </w:r>
        <w:r w:rsidR="00801FB5">
          <w:rPr>
            <w:webHidden/>
          </w:rPr>
          <w:fldChar w:fldCharType="end"/>
        </w:r>
      </w:hyperlink>
    </w:p>
    <w:p w14:paraId="2A743977" w14:textId="1A7F01EF" w:rsidR="00801FB5" w:rsidRDefault="00722303">
      <w:pPr>
        <w:pStyle w:val="TM1"/>
        <w:tabs>
          <w:tab w:val="left" w:pos="1905"/>
        </w:tabs>
        <w:rPr>
          <w:rFonts w:asciiTheme="minorHAnsi" w:eastAsiaTheme="minorEastAsia" w:hAnsiTheme="minorHAnsi" w:cstheme="minorBidi"/>
          <w:smallCaps w:val="0"/>
          <w:color w:val="auto"/>
          <w:sz w:val="24"/>
          <w:szCs w:val="24"/>
        </w:rPr>
      </w:pPr>
      <w:hyperlink w:anchor="_Toc100944172" w:history="1">
        <w:r w:rsidR="00801FB5" w:rsidRPr="00D622A3">
          <w:rPr>
            <w:rStyle w:val="Lienhypertexte"/>
            <w:lang w:val="en-GB"/>
          </w:rPr>
          <w:t>Article 21.</w:t>
        </w:r>
        <w:r w:rsidR="00801FB5">
          <w:rPr>
            <w:rFonts w:asciiTheme="minorHAnsi" w:eastAsiaTheme="minorEastAsia" w:hAnsiTheme="minorHAnsi" w:cstheme="minorBidi"/>
            <w:smallCaps w:val="0"/>
            <w:color w:val="auto"/>
            <w:sz w:val="24"/>
            <w:szCs w:val="24"/>
          </w:rPr>
          <w:tab/>
        </w:r>
        <w:r w:rsidR="00801FB5" w:rsidRPr="00D622A3">
          <w:rPr>
            <w:rStyle w:val="Lienhypertexte"/>
            <w:lang w:val="en-US"/>
          </w:rPr>
          <w:t>Signature</w:t>
        </w:r>
        <w:r w:rsidR="00801FB5">
          <w:rPr>
            <w:webHidden/>
          </w:rPr>
          <w:tab/>
        </w:r>
        <w:r w:rsidR="00801FB5">
          <w:rPr>
            <w:webHidden/>
          </w:rPr>
          <w:fldChar w:fldCharType="begin"/>
        </w:r>
        <w:r w:rsidR="00801FB5">
          <w:rPr>
            <w:webHidden/>
          </w:rPr>
          <w:instrText xml:space="preserve"> PAGEREF _Toc100944172 \h </w:instrText>
        </w:r>
        <w:r w:rsidR="00801FB5">
          <w:rPr>
            <w:webHidden/>
          </w:rPr>
        </w:r>
        <w:r w:rsidR="00801FB5">
          <w:rPr>
            <w:webHidden/>
          </w:rPr>
          <w:fldChar w:fldCharType="separate"/>
        </w:r>
        <w:r w:rsidR="00801FB5">
          <w:rPr>
            <w:webHidden/>
          </w:rPr>
          <w:t>34</w:t>
        </w:r>
        <w:r w:rsidR="00801FB5">
          <w:rPr>
            <w:webHidden/>
          </w:rPr>
          <w:fldChar w:fldCharType="end"/>
        </w:r>
      </w:hyperlink>
    </w:p>
    <w:p w14:paraId="0EB9F1F8" w14:textId="47CD4B31" w:rsidR="009B732E" w:rsidRPr="00AE4F3C" w:rsidRDefault="009B732E" w:rsidP="009B732E">
      <w:pPr>
        <w:ind w:left="142"/>
        <w:rPr>
          <w:rFonts w:ascii="Verdana" w:hAnsi="Verdana" w:cs="Arial"/>
          <w:smallCaps/>
          <w:color w:val="003366"/>
          <w:sz w:val="24"/>
          <w:szCs w:val="28"/>
          <w:lang w:val="en-GB"/>
        </w:rPr>
      </w:pPr>
      <w:r w:rsidRPr="00AE4F3C">
        <w:rPr>
          <w:rFonts w:ascii="Verdana" w:hAnsi="Verdana" w:cs="Arial"/>
          <w:smallCaps/>
          <w:color w:val="003366"/>
          <w:sz w:val="24"/>
          <w:szCs w:val="28"/>
          <w:lang w:val="en-GB"/>
        </w:rPr>
        <w:fldChar w:fldCharType="end"/>
      </w:r>
    </w:p>
    <w:p w14:paraId="0E846A46" w14:textId="77777777" w:rsidR="009B732E" w:rsidRPr="00AE4F3C" w:rsidRDefault="009B732E" w:rsidP="009B732E">
      <w:pPr>
        <w:ind w:left="142"/>
        <w:rPr>
          <w:rFonts w:ascii="Verdana" w:hAnsi="Verdana" w:cs="Arial"/>
          <w:smallCaps/>
          <w:color w:val="003366"/>
          <w:sz w:val="28"/>
          <w:szCs w:val="28"/>
          <w:lang w:val="en-GB"/>
        </w:rPr>
      </w:pPr>
    </w:p>
    <w:p w14:paraId="08EDB53B" w14:textId="77777777" w:rsidR="009B732E" w:rsidRPr="00AE4F3C" w:rsidRDefault="009B732E" w:rsidP="009B732E">
      <w:pPr>
        <w:ind w:left="142"/>
        <w:rPr>
          <w:rFonts w:ascii="Verdana" w:hAnsi="Verdana" w:cs="Arial"/>
          <w:smallCaps/>
          <w:color w:val="003366"/>
          <w:sz w:val="28"/>
          <w:szCs w:val="28"/>
          <w:lang w:val="en-GB"/>
        </w:rPr>
      </w:pPr>
    </w:p>
    <w:p w14:paraId="224E5BF2" w14:textId="77777777" w:rsidR="009B732E" w:rsidRPr="00AE4F3C" w:rsidRDefault="009B732E" w:rsidP="009B732E">
      <w:pPr>
        <w:rPr>
          <w:rFonts w:ascii="Verdana" w:hAnsi="Verdana" w:cs="Arial"/>
          <w:smallCaps/>
          <w:color w:val="003366"/>
          <w:sz w:val="28"/>
          <w:szCs w:val="28"/>
          <w:lang w:val="en-GB"/>
        </w:rPr>
      </w:pPr>
    </w:p>
    <w:p w14:paraId="332A1FA4" w14:textId="77777777" w:rsidR="009B732E" w:rsidRPr="00AE4F3C" w:rsidRDefault="009B732E" w:rsidP="009B732E">
      <w:pPr>
        <w:jc w:val="center"/>
        <w:rPr>
          <w:rFonts w:ascii="Verdana" w:hAnsi="Verdana" w:cs="Arial"/>
          <w:smallCaps/>
          <w:color w:val="003366"/>
          <w:sz w:val="28"/>
          <w:szCs w:val="28"/>
          <w:lang w:val="en-GB"/>
        </w:rPr>
      </w:pPr>
      <w:r w:rsidRPr="00AE4F3C">
        <w:rPr>
          <w:rFonts w:ascii="Verdana" w:hAnsi="Verdana" w:cs="Arial"/>
          <w:smallCaps/>
          <w:color w:val="003366"/>
          <w:sz w:val="28"/>
          <w:szCs w:val="28"/>
          <w:lang w:val="en-GB"/>
        </w:rPr>
        <w:t>***</w:t>
      </w:r>
    </w:p>
    <w:p w14:paraId="720CB06A" w14:textId="77777777" w:rsidR="009B732E" w:rsidRPr="00AE4F3C" w:rsidRDefault="009B732E" w:rsidP="009B732E">
      <w:pPr>
        <w:jc w:val="center"/>
        <w:rPr>
          <w:rFonts w:ascii="Verdana" w:hAnsi="Verdana" w:cs="Arial"/>
          <w:smallCaps/>
          <w:color w:val="003366"/>
          <w:sz w:val="28"/>
          <w:szCs w:val="28"/>
          <w:lang w:val="en-GB"/>
        </w:rPr>
      </w:pPr>
    </w:p>
    <w:p w14:paraId="6BD8CA8A" w14:textId="77777777" w:rsidR="009B732E" w:rsidRPr="00AE4F3C" w:rsidRDefault="009B732E" w:rsidP="009B732E">
      <w:pPr>
        <w:jc w:val="center"/>
        <w:rPr>
          <w:rFonts w:ascii="Verdana" w:hAnsi="Verdana" w:cs="Arial"/>
          <w:smallCaps/>
          <w:color w:val="003366"/>
          <w:sz w:val="28"/>
          <w:szCs w:val="28"/>
          <w:lang w:val="en-GB"/>
        </w:rPr>
      </w:pPr>
    </w:p>
    <w:p w14:paraId="76DF1008" w14:textId="77777777" w:rsidR="009B732E" w:rsidRPr="00AE4F3C" w:rsidRDefault="009B732E" w:rsidP="009B732E">
      <w:pPr>
        <w:jc w:val="center"/>
        <w:rPr>
          <w:rFonts w:ascii="Verdana" w:hAnsi="Verdana" w:cs="Arial"/>
          <w:smallCaps/>
          <w:color w:val="003366"/>
          <w:sz w:val="28"/>
          <w:szCs w:val="28"/>
          <w:lang w:val="en-GB"/>
        </w:rPr>
      </w:pPr>
    </w:p>
    <w:p w14:paraId="66770581" w14:textId="77777777" w:rsidR="009B732E" w:rsidRPr="00AE4F3C" w:rsidRDefault="009B732E" w:rsidP="009B732E">
      <w:pPr>
        <w:jc w:val="center"/>
        <w:rPr>
          <w:rFonts w:ascii="Verdana" w:hAnsi="Verdana" w:cs="Arial"/>
          <w:smallCaps/>
          <w:color w:val="003366"/>
          <w:sz w:val="28"/>
          <w:szCs w:val="28"/>
          <w:lang w:val="en-GB"/>
        </w:rPr>
      </w:pPr>
    </w:p>
    <w:p w14:paraId="7F1B16C7" w14:textId="77777777" w:rsidR="009B732E" w:rsidRPr="00AE4F3C" w:rsidRDefault="009B732E" w:rsidP="009B732E">
      <w:pPr>
        <w:jc w:val="center"/>
        <w:rPr>
          <w:rFonts w:ascii="Verdana" w:hAnsi="Verdana" w:cs="Arial"/>
          <w:smallCaps/>
          <w:color w:val="003366"/>
          <w:sz w:val="28"/>
          <w:szCs w:val="28"/>
          <w:lang w:val="en-GB"/>
        </w:rPr>
      </w:pPr>
    </w:p>
    <w:p w14:paraId="4D45C63B" w14:textId="77777777" w:rsidR="009B732E" w:rsidRPr="00AE4F3C" w:rsidRDefault="009B732E" w:rsidP="009B732E">
      <w:pPr>
        <w:jc w:val="center"/>
        <w:rPr>
          <w:rFonts w:ascii="Verdana" w:hAnsi="Verdana" w:cs="Arial"/>
          <w:smallCaps/>
          <w:color w:val="003366"/>
          <w:sz w:val="28"/>
          <w:szCs w:val="28"/>
          <w:lang w:val="en-GB"/>
        </w:rPr>
      </w:pPr>
    </w:p>
    <w:p w14:paraId="08D29BAE" w14:textId="77777777" w:rsidR="009B732E" w:rsidRPr="00AE4F3C" w:rsidRDefault="009B732E" w:rsidP="009B732E">
      <w:pPr>
        <w:jc w:val="center"/>
        <w:rPr>
          <w:rFonts w:ascii="Verdana" w:hAnsi="Verdana" w:cs="Arial"/>
          <w:smallCaps/>
          <w:color w:val="003366"/>
          <w:sz w:val="28"/>
          <w:szCs w:val="28"/>
          <w:lang w:val="en-GB"/>
        </w:rPr>
      </w:pPr>
    </w:p>
    <w:p w14:paraId="12AB1850" w14:textId="77777777" w:rsidR="009B732E" w:rsidRPr="00AE4F3C" w:rsidRDefault="009B732E" w:rsidP="009B732E">
      <w:pPr>
        <w:jc w:val="center"/>
        <w:rPr>
          <w:rFonts w:ascii="Verdana" w:hAnsi="Verdana" w:cs="Arial"/>
          <w:smallCaps/>
          <w:color w:val="003366"/>
          <w:sz w:val="28"/>
          <w:szCs w:val="28"/>
          <w:lang w:val="en-GB"/>
        </w:rPr>
      </w:pPr>
    </w:p>
    <w:p w14:paraId="48D06E15" w14:textId="77777777" w:rsidR="009B732E" w:rsidRPr="00AE4F3C" w:rsidRDefault="009B732E" w:rsidP="009B732E">
      <w:pPr>
        <w:jc w:val="left"/>
        <w:rPr>
          <w:rFonts w:ascii="Verdana" w:hAnsi="Verdana" w:cs="Arial"/>
          <w:smallCaps/>
          <w:color w:val="003366"/>
          <w:sz w:val="28"/>
          <w:szCs w:val="28"/>
          <w:lang w:val="en-GB"/>
        </w:rPr>
      </w:pPr>
      <w:r w:rsidRPr="00AE4F3C">
        <w:rPr>
          <w:rFonts w:ascii="Verdana" w:hAnsi="Verdana" w:cs="Arial"/>
          <w:smallCaps/>
          <w:color w:val="003366"/>
          <w:sz w:val="28"/>
          <w:szCs w:val="28"/>
          <w:lang w:val="en-GB"/>
        </w:rPr>
        <w:br w:type="page"/>
      </w:r>
    </w:p>
    <w:p w14:paraId="7F1BFE3B" w14:textId="27BA03D9" w:rsidR="009B732E" w:rsidRPr="00AE4F3C" w:rsidRDefault="00DE7AF4" w:rsidP="00F54E36">
      <w:pPr>
        <w:pStyle w:val="Titre1"/>
        <w:numPr>
          <w:ilvl w:val="0"/>
          <w:numId w:val="18"/>
        </w:numPr>
        <w:tabs>
          <w:tab w:val="left" w:pos="1418"/>
          <w:tab w:val="left" w:pos="1701"/>
          <w:tab w:val="left" w:pos="1985"/>
        </w:tabs>
        <w:overflowPunct w:val="0"/>
        <w:autoSpaceDE w:val="0"/>
        <w:autoSpaceDN w:val="0"/>
        <w:adjustRightInd w:val="0"/>
        <w:spacing w:before="480" w:after="480"/>
        <w:textAlignment w:val="baseline"/>
        <w:rPr>
          <w:lang w:val="en-GB"/>
        </w:rPr>
      </w:pPr>
      <w:bookmarkStart w:id="2" w:name="_Toc100944106"/>
      <w:bookmarkStart w:id="3" w:name="_Toc483562088"/>
      <w:bookmarkStart w:id="4" w:name="_Toc62662851"/>
      <w:bookmarkStart w:id="5" w:name="_Hlk100825076"/>
      <w:r>
        <w:rPr>
          <w:lang w:val="en-GB"/>
        </w:rPr>
        <w:lastRenderedPageBreak/>
        <w:t>Preamble</w:t>
      </w:r>
      <w:bookmarkEnd w:id="2"/>
      <w:r w:rsidR="009B732E">
        <w:rPr>
          <w:lang w:val="en-GB"/>
        </w:rPr>
        <w:t xml:space="preserve"> </w:t>
      </w:r>
      <w:bookmarkEnd w:id="3"/>
      <w:bookmarkEnd w:id="4"/>
    </w:p>
    <w:bookmarkEnd w:id="5"/>
    <w:p w14:paraId="6FF51F22" w14:textId="6126F138"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w:t>
      </w:r>
      <w:r w:rsidR="002F4B0E">
        <w:rPr>
          <w:lang w:val="en-GB"/>
        </w:rPr>
        <w:t xml:space="preserve">The </w:t>
      </w:r>
      <w:r w:rsidRPr="00AE4F3C">
        <w:rPr>
          <w:lang w:val="en-GB"/>
        </w:rPr>
        <w:t xml:space="preserve">Partners </w:t>
      </w:r>
      <w:r w:rsidR="00DD12CA">
        <w:rPr>
          <w:lang w:val="en-GB"/>
        </w:rPr>
        <w:t>have implemented</w:t>
      </w:r>
      <w:r w:rsidRPr="00AE4F3C">
        <w:rPr>
          <w:lang w:val="en-GB"/>
        </w:rPr>
        <w:t xml:space="preserve"> a collaborative project </w:t>
      </w:r>
      <w:r w:rsidR="00D13F2C" w:rsidRPr="00525CD1">
        <w:rPr>
          <w:lang w:val="en-US"/>
        </w:rPr>
        <w:t>referred</w:t>
      </w:r>
      <w:r w:rsidR="00D13F2C" w:rsidRPr="00525CD1">
        <w:rPr>
          <w:b/>
          <w:bCs/>
          <w:lang w:val="en-US"/>
        </w:rPr>
        <w:t xml:space="preserve"> </w:t>
      </w:r>
      <w:r w:rsidR="000209BE">
        <w:rPr>
          <w:lang w:val="en-GB"/>
        </w:rPr>
        <w:t>as</w:t>
      </w:r>
      <w:r w:rsidR="000209BE" w:rsidRPr="00AE4F3C">
        <w:rPr>
          <w:lang w:val="en-GB"/>
        </w:rPr>
        <w:t xml:space="preserve"> </w:t>
      </w:r>
      <w:r w:rsidRPr="00AE4F3C">
        <w:rPr>
          <w:lang w:val="en-GB"/>
        </w:rPr>
        <w:t>[</w:t>
      </w:r>
      <w:r w:rsidRPr="00AE4F3C">
        <w:rPr>
          <w:highlight w:val="lightGray"/>
          <w:lang w:val="en-GB"/>
        </w:rPr>
        <w:t xml:space="preserve">Name </w:t>
      </w:r>
      <w:r w:rsidR="00370DA1" w:rsidRPr="0019491F">
        <w:rPr>
          <w:highlight w:val="lightGray"/>
          <w:lang w:val="en-GB"/>
        </w:rPr>
        <w:t>to be specified</w:t>
      </w:r>
      <w:r w:rsidRPr="00AE4F3C">
        <w:rPr>
          <w:lang w:val="en-GB"/>
        </w:rPr>
        <w:t xml:space="preserve">] </w:t>
      </w:r>
      <w:r w:rsidR="000E2F78">
        <w:rPr>
          <w:lang w:val="en-GB"/>
        </w:rPr>
        <w:t xml:space="preserve">in order to </w:t>
      </w:r>
      <w:r w:rsidR="00225989" w:rsidRPr="00F9152B">
        <w:rPr>
          <w:lang w:val="en-GB"/>
        </w:rPr>
        <w:t>jointly</w:t>
      </w:r>
      <w:r w:rsidR="00225989" w:rsidRPr="00F9152B" w:rsidDel="000E2F78">
        <w:rPr>
          <w:lang w:val="en-GB"/>
        </w:rPr>
        <w:t xml:space="preserve"> </w:t>
      </w:r>
      <w:r w:rsidR="000E2F78">
        <w:rPr>
          <w:lang w:val="en-GB"/>
        </w:rPr>
        <w:t xml:space="preserve">perform </w:t>
      </w:r>
      <w:r w:rsidR="00370DA1">
        <w:rPr>
          <w:lang w:val="en-GB"/>
        </w:rPr>
        <w:t xml:space="preserve">research </w:t>
      </w:r>
      <w:r w:rsidR="000E2F78">
        <w:rPr>
          <w:lang w:val="en-GB"/>
        </w:rPr>
        <w:t>effor</w:t>
      </w:r>
      <w:r w:rsidR="00717F85">
        <w:rPr>
          <w:lang w:val="en-GB"/>
        </w:rPr>
        <w:t xml:space="preserve">ts </w:t>
      </w:r>
      <w:r w:rsidR="00370DA1">
        <w:rPr>
          <w:lang w:val="en-GB"/>
        </w:rPr>
        <w:t xml:space="preserve">or research and </w:t>
      </w:r>
      <w:r w:rsidR="009C7686">
        <w:rPr>
          <w:lang w:val="en-GB"/>
        </w:rPr>
        <w:t>development</w:t>
      </w:r>
      <w:r w:rsidR="009C7686" w:rsidDel="001C5504">
        <w:rPr>
          <w:lang w:val="en-GB"/>
        </w:rPr>
        <w:t>.</w:t>
      </w:r>
    </w:p>
    <w:p w14:paraId="29B84560" w14:textId="77777777" w:rsidR="009B732E" w:rsidRPr="00AE4F3C" w:rsidRDefault="009B732E" w:rsidP="009B732E">
      <w:pPr>
        <w:rPr>
          <w:lang w:val="en-GB"/>
        </w:rPr>
      </w:pPr>
    </w:p>
    <w:p w14:paraId="1D4A4E9E" w14:textId="392586A3" w:rsidR="009B732E" w:rsidRPr="00AE4F3C" w:rsidRDefault="009B732E" w:rsidP="009B732E">
      <w:pPr>
        <w:rPr>
          <w:lang w:val="en-GB"/>
        </w:rPr>
      </w:pPr>
      <w:r w:rsidRPr="00AE4F3C">
        <w:rPr>
          <w:lang w:val="en-GB"/>
        </w:rPr>
        <w:t xml:space="preserve">It is </w:t>
      </w:r>
      <w:r w:rsidR="009D51CB">
        <w:rPr>
          <w:lang w:val="en-GB"/>
        </w:rPr>
        <w:t>hereby specified</w:t>
      </w:r>
      <w:r w:rsidR="009D51CB" w:rsidRPr="00AE4F3C">
        <w:rPr>
          <w:lang w:val="en-GB"/>
        </w:rPr>
        <w:t xml:space="preserve"> </w:t>
      </w:r>
      <w:r w:rsidRPr="00AE4F3C">
        <w:rPr>
          <w:lang w:val="en-GB"/>
        </w:rPr>
        <w:t xml:space="preserve">that </w:t>
      </w:r>
      <w:r w:rsidR="00503FB9">
        <w:rPr>
          <w:lang w:val="en-GB"/>
        </w:rPr>
        <w:t>the</w:t>
      </w:r>
      <w:r w:rsidRPr="00AE4F3C">
        <w:rPr>
          <w:lang w:val="en-GB"/>
        </w:rPr>
        <w:t xml:space="preserve"> Partner(s) </w:t>
      </w:r>
      <w:r w:rsidR="00503FB9">
        <w:rPr>
          <w:lang w:val="en-GB"/>
        </w:rPr>
        <w:t>are granted financial support</w:t>
      </w:r>
      <w:r w:rsidRPr="00AE4F3C">
        <w:rPr>
          <w:lang w:val="en-GB"/>
        </w:rPr>
        <w:t xml:space="preserve"> </w:t>
      </w:r>
      <w:r w:rsidR="00503FB9">
        <w:rPr>
          <w:lang w:val="en-GB"/>
        </w:rPr>
        <w:t>by means of</w:t>
      </w:r>
      <w:r w:rsidR="00503FB9" w:rsidRPr="00AE4F3C">
        <w:rPr>
          <w:lang w:val="en-GB"/>
        </w:rPr>
        <w:t xml:space="preserve"> </w:t>
      </w:r>
      <w:r w:rsidRPr="00AE4F3C">
        <w:rPr>
          <w:lang w:val="en-GB"/>
        </w:rPr>
        <w:t>public funds</w:t>
      </w:r>
      <w:r w:rsidR="0086703E">
        <w:rPr>
          <w:lang w:val="en-GB"/>
        </w:rPr>
        <w:t>, to complete the Project</w:t>
      </w:r>
      <w:r w:rsidRPr="00AE4F3C">
        <w:rPr>
          <w:lang w:val="en-GB"/>
        </w:rPr>
        <w:t xml:space="preserve">. </w:t>
      </w:r>
    </w:p>
    <w:p w14:paraId="46B6B59A" w14:textId="77777777" w:rsidR="009B732E" w:rsidRPr="00AE4F3C" w:rsidRDefault="009B732E" w:rsidP="009B732E">
      <w:pPr>
        <w:rPr>
          <w:lang w:val="en-GB"/>
        </w:rPr>
      </w:pPr>
    </w:p>
    <w:p w14:paraId="6A61A33E" w14:textId="5A3BD09B"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The </w:t>
      </w:r>
      <w:r w:rsidR="00942149">
        <w:rPr>
          <w:lang w:val="en-GB"/>
        </w:rPr>
        <w:t xml:space="preserve">purposes </w:t>
      </w:r>
      <w:r w:rsidRPr="00AE4F3C">
        <w:rPr>
          <w:lang w:val="en-GB"/>
        </w:rPr>
        <w:t xml:space="preserve">that </w:t>
      </w:r>
      <w:r w:rsidR="003E5406">
        <w:rPr>
          <w:lang w:val="en-GB"/>
        </w:rPr>
        <w:t xml:space="preserve">the </w:t>
      </w:r>
      <w:r w:rsidRPr="00AE4F3C">
        <w:rPr>
          <w:lang w:val="en-GB"/>
        </w:rPr>
        <w:t xml:space="preserve">Partners </w:t>
      </w:r>
      <w:r w:rsidR="003E5406">
        <w:rPr>
          <w:lang w:val="en-GB"/>
        </w:rPr>
        <w:t>have set for themselves,</w:t>
      </w:r>
      <w:r w:rsidRPr="00AE4F3C">
        <w:rPr>
          <w:lang w:val="en-GB"/>
        </w:rPr>
        <w:t xml:space="preserve"> under th</w:t>
      </w:r>
      <w:r w:rsidR="003E5406">
        <w:rPr>
          <w:lang w:val="en-GB"/>
        </w:rPr>
        <w:t>is</w:t>
      </w:r>
      <w:r w:rsidRPr="00AE4F3C">
        <w:rPr>
          <w:lang w:val="en-GB"/>
        </w:rPr>
        <w:t xml:space="preserve"> Project</w:t>
      </w:r>
      <w:r w:rsidR="003E5406">
        <w:rPr>
          <w:lang w:val="en-GB"/>
        </w:rPr>
        <w:t>,</w:t>
      </w:r>
      <w:r w:rsidRPr="00AE4F3C">
        <w:rPr>
          <w:lang w:val="en-GB"/>
        </w:rPr>
        <w:t xml:space="preserve"> are </w:t>
      </w:r>
      <w:r w:rsidR="003E5406">
        <w:rPr>
          <w:lang w:val="en-GB"/>
        </w:rPr>
        <w:t>discussed in greater details</w:t>
      </w:r>
      <w:r w:rsidR="003E5406" w:rsidRPr="00AE4F3C">
        <w:rPr>
          <w:lang w:val="en-GB"/>
        </w:rPr>
        <w:t xml:space="preserve"> </w:t>
      </w:r>
      <w:r w:rsidRPr="00AE4F3C">
        <w:rPr>
          <w:lang w:val="en-GB"/>
        </w:rPr>
        <w:t xml:space="preserve">in the </w:t>
      </w:r>
      <w:r w:rsidR="003E5406">
        <w:rPr>
          <w:lang w:val="en-GB"/>
        </w:rPr>
        <w:t xml:space="preserve">appendix entitled </w:t>
      </w:r>
      <w:r w:rsidRPr="00AE4F3C">
        <w:rPr>
          <w:lang w:val="en-GB"/>
        </w:rPr>
        <w:t>“</w:t>
      </w:r>
      <w:r w:rsidR="00720163">
        <w:rPr>
          <w:lang w:val="en-GB"/>
        </w:rPr>
        <w:t>Project Description</w:t>
      </w:r>
      <w:r w:rsidRPr="00AE4F3C">
        <w:rPr>
          <w:lang w:val="en-GB"/>
        </w:rPr>
        <w:t>” (</w:t>
      </w:r>
      <w:r w:rsidR="003E5406">
        <w:rPr>
          <w:lang w:val="en-GB"/>
        </w:rPr>
        <w:t xml:space="preserve">taken from the submission document </w:t>
      </w:r>
      <w:r w:rsidR="00B94ED9">
        <w:rPr>
          <w:lang w:val="en-GB"/>
        </w:rPr>
        <w:t xml:space="preserve">of </w:t>
      </w:r>
      <w:r w:rsidRPr="00AE4F3C">
        <w:rPr>
          <w:lang w:val="en-GB"/>
        </w:rPr>
        <w:t xml:space="preserve"> the ANR).</w:t>
      </w:r>
    </w:p>
    <w:p w14:paraId="3EC07A9C" w14:textId="77777777" w:rsidR="009B732E" w:rsidRPr="00AE4F3C" w:rsidRDefault="009B732E" w:rsidP="009B732E">
      <w:pPr>
        <w:rPr>
          <w:lang w:val="en-GB"/>
        </w:rPr>
      </w:pPr>
    </w:p>
    <w:p w14:paraId="792C7A86" w14:textId="3965DD4F"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w:t>
      </w:r>
      <w:r w:rsidR="005878C5" w:rsidRPr="00AE4F3C">
        <w:rPr>
          <w:lang w:val="en-GB"/>
        </w:rPr>
        <w:t>[</w:t>
      </w:r>
      <w:r w:rsidR="005878C5" w:rsidRPr="00AE4F3C">
        <w:rPr>
          <w:highlight w:val="lightGray"/>
          <w:lang w:val="en-GB"/>
        </w:rPr>
        <w:t xml:space="preserve">Name to </w:t>
      </w:r>
      <w:r w:rsidR="005878C5" w:rsidRPr="0019491F">
        <w:rPr>
          <w:highlight w:val="lightGray"/>
          <w:lang w:val="en-GB"/>
        </w:rPr>
        <w:t>be specified</w:t>
      </w:r>
      <w:r w:rsidR="005878C5" w:rsidRPr="00AE4F3C">
        <w:rPr>
          <w:lang w:val="en-GB"/>
        </w:rPr>
        <w:t xml:space="preserve">] </w:t>
      </w:r>
      <w:r w:rsidRPr="00AE4F3C">
        <w:rPr>
          <w:lang w:val="en-GB"/>
        </w:rPr>
        <w:t xml:space="preserve">The </w:t>
      </w:r>
      <w:r>
        <w:rPr>
          <w:lang w:val="en-GB"/>
        </w:rPr>
        <w:t>E</w:t>
      </w:r>
      <w:r w:rsidRPr="00AE4F3C">
        <w:rPr>
          <w:lang w:val="en-GB"/>
        </w:rPr>
        <w:t xml:space="preserve">nterprise is a structure </w:t>
      </w:r>
      <w:r w:rsidR="0014354A">
        <w:rPr>
          <w:lang w:val="en-GB"/>
        </w:rPr>
        <w:t>specialised in</w:t>
      </w:r>
      <w:r w:rsidR="0014354A" w:rsidRPr="00AE4F3C">
        <w:rPr>
          <w:lang w:val="en-GB"/>
        </w:rPr>
        <w:t xml:space="preserve"> </w:t>
      </w:r>
      <w:r w:rsidRPr="00AE4F3C">
        <w:rPr>
          <w:lang w:val="en-GB"/>
        </w:rPr>
        <w:t>[</w:t>
      </w:r>
      <w:r w:rsidRPr="00AE4F3C">
        <w:rPr>
          <w:highlight w:val="lightGray"/>
          <w:lang w:val="en-GB"/>
        </w:rPr>
        <w:t xml:space="preserve">Area of expertise to </w:t>
      </w:r>
      <w:r w:rsidR="00CC3B64" w:rsidRPr="0019491F">
        <w:rPr>
          <w:highlight w:val="lightGray"/>
          <w:lang w:val="en-GB"/>
        </w:rPr>
        <w:t>be specified</w:t>
      </w:r>
      <w:r w:rsidRPr="00AE4F3C">
        <w:rPr>
          <w:lang w:val="en-GB"/>
        </w:rPr>
        <w:t xml:space="preserve">]. It </w:t>
      </w:r>
      <w:r w:rsidR="00703277">
        <w:rPr>
          <w:lang w:val="en-GB"/>
        </w:rPr>
        <w:t>contributes to the</w:t>
      </w:r>
      <w:r w:rsidRPr="00AE4F3C">
        <w:rPr>
          <w:lang w:val="en-GB"/>
        </w:rPr>
        <w:t xml:space="preserve"> Project</w:t>
      </w:r>
      <w:r w:rsidR="00703277">
        <w:rPr>
          <w:lang w:val="en-GB"/>
        </w:rPr>
        <w:t xml:space="preserve"> by providing</w:t>
      </w:r>
      <w:r w:rsidRPr="00AE4F3C">
        <w:rPr>
          <w:lang w:val="en-GB"/>
        </w:rPr>
        <w:t xml:space="preserve"> [its </w:t>
      </w:r>
      <w:r w:rsidR="00366B79">
        <w:rPr>
          <w:lang w:val="en-GB"/>
        </w:rPr>
        <w:t>expertise</w:t>
      </w:r>
      <w:r w:rsidRPr="00AE4F3C">
        <w:rPr>
          <w:lang w:val="en-GB"/>
        </w:rPr>
        <w:t xml:space="preserve">/financial </w:t>
      </w:r>
      <w:r w:rsidR="00703277">
        <w:rPr>
          <w:lang w:val="en-GB"/>
        </w:rPr>
        <w:t>means</w:t>
      </w:r>
      <w:r w:rsidRPr="00AE4F3C">
        <w:rPr>
          <w:lang w:val="en-GB"/>
        </w:rPr>
        <w:t>/material resources, etc. [</w:t>
      </w:r>
      <w:r w:rsidRPr="00AE4F3C">
        <w:rPr>
          <w:highlight w:val="lightGray"/>
          <w:lang w:val="en-GB"/>
        </w:rPr>
        <w:t xml:space="preserve">To </w:t>
      </w:r>
      <w:r w:rsidR="00703277" w:rsidRPr="0019491F">
        <w:rPr>
          <w:highlight w:val="lightGray"/>
          <w:lang w:val="en-GB"/>
        </w:rPr>
        <w:t>be specified</w:t>
      </w:r>
      <w:r w:rsidRPr="00AE4F3C">
        <w:rPr>
          <w:lang w:val="en-GB"/>
        </w:rPr>
        <w:t xml:space="preserve">], as </w:t>
      </w:r>
      <w:r w:rsidR="0019491F">
        <w:rPr>
          <w:lang w:val="en-GB"/>
        </w:rPr>
        <w:t>mentioned</w:t>
      </w:r>
      <w:r w:rsidR="0019491F" w:rsidRPr="00AE4F3C">
        <w:rPr>
          <w:lang w:val="en-GB"/>
        </w:rPr>
        <w:t xml:space="preserve"> </w:t>
      </w:r>
      <w:r w:rsidRPr="00AE4F3C">
        <w:rPr>
          <w:lang w:val="en-GB"/>
        </w:rPr>
        <w:t>in the</w:t>
      </w:r>
      <w:r w:rsidR="0019491F">
        <w:rPr>
          <w:lang w:val="en-GB"/>
        </w:rPr>
        <w:t xml:space="preserve"> appendix </w:t>
      </w:r>
      <w:r w:rsidR="00B36030">
        <w:rPr>
          <w:lang w:val="en-GB"/>
        </w:rPr>
        <w:t>to this</w:t>
      </w:r>
      <w:r w:rsidR="0019491F">
        <w:rPr>
          <w:lang w:val="en-GB"/>
        </w:rPr>
        <w:t xml:space="preserve"> Agreement entitled</w:t>
      </w:r>
      <w:r w:rsidRPr="00AE4F3C">
        <w:rPr>
          <w:lang w:val="en-GB"/>
        </w:rPr>
        <w:t xml:space="preserve"> “</w:t>
      </w:r>
      <w:r w:rsidR="00720163">
        <w:rPr>
          <w:lang w:val="en-GB"/>
        </w:rPr>
        <w:t>Project Description</w:t>
      </w:r>
      <w:r w:rsidRPr="00AE4F3C">
        <w:rPr>
          <w:lang w:val="en-GB"/>
        </w:rPr>
        <w:t>”.</w:t>
      </w:r>
    </w:p>
    <w:p w14:paraId="3A656E4D" w14:textId="77777777" w:rsidR="009B732E" w:rsidRPr="00AE4F3C" w:rsidRDefault="009B732E" w:rsidP="009B732E">
      <w:pPr>
        <w:rPr>
          <w:lang w:val="en-GB"/>
        </w:rPr>
      </w:pPr>
    </w:p>
    <w:p w14:paraId="6045511E" w14:textId="15253387"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w:t>
      </w:r>
      <w:r w:rsidRPr="00AE4F3C">
        <w:rPr>
          <w:rFonts w:cs="Calibri"/>
          <w:lang w:val="en-GB"/>
        </w:rPr>
        <w:t>[</w:t>
      </w:r>
      <w:r w:rsidRPr="00AE4F3C">
        <w:rPr>
          <w:highlight w:val="lightGray"/>
          <w:lang w:val="en-GB"/>
        </w:rPr>
        <w:t>Entity</w:t>
      </w:r>
      <w:r w:rsidRPr="00AE4F3C">
        <w:rPr>
          <w:rFonts w:cs="Calibri"/>
          <w:lang w:val="en-GB"/>
        </w:rPr>
        <w:t>]</w:t>
      </w:r>
      <w:r w:rsidRPr="00AE4F3C">
        <w:rPr>
          <w:lang w:val="en-GB"/>
        </w:rPr>
        <w:t xml:space="preserve"> [</w:t>
      </w:r>
      <w:r w:rsidRPr="00AE4F3C">
        <w:rPr>
          <w:highlight w:val="lightGray"/>
          <w:lang w:val="en-GB"/>
        </w:rPr>
        <w:t xml:space="preserve">Name to </w:t>
      </w:r>
      <w:r w:rsidR="00426EF2">
        <w:rPr>
          <w:highlight w:val="lightGray"/>
          <w:lang w:val="en-GB"/>
        </w:rPr>
        <w:t>be specified</w:t>
      </w:r>
      <w:r w:rsidRPr="00AE4F3C">
        <w:rPr>
          <w:lang w:val="en-GB"/>
        </w:rPr>
        <w:t>] [</w:t>
      </w:r>
      <w:r w:rsidRPr="00AE4F3C">
        <w:rPr>
          <w:highlight w:val="lightGray"/>
          <w:lang w:val="en-GB"/>
        </w:rPr>
        <w:t>Skills and contribution</w:t>
      </w:r>
      <w:r>
        <w:rPr>
          <w:highlight w:val="lightGray"/>
          <w:lang w:val="en-GB"/>
        </w:rPr>
        <w:t>s</w:t>
      </w:r>
      <w:r w:rsidRPr="00AE4F3C">
        <w:rPr>
          <w:highlight w:val="lightGray"/>
          <w:lang w:val="en-GB"/>
        </w:rPr>
        <w:t xml:space="preserve"> of Entity 2 to</w:t>
      </w:r>
      <w:r w:rsidR="00720163">
        <w:rPr>
          <w:highlight w:val="lightGray"/>
          <w:lang w:val="en-GB"/>
        </w:rPr>
        <w:t xml:space="preserve"> </w:t>
      </w:r>
      <w:r w:rsidR="00426EF2">
        <w:rPr>
          <w:highlight w:val="lightGray"/>
          <w:lang w:val="en-GB"/>
        </w:rPr>
        <w:t>be specified</w:t>
      </w:r>
      <w:r w:rsidRPr="00AE4F3C">
        <w:rPr>
          <w:lang w:val="en-GB"/>
        </w:rPr>
        <w:t>]</w:t>
      </w:r>
    </w:p>
    <w:p w14:paraId="5E45E13C" w14:textId="77777777" w:rsidR="009B732E" w:rsidRPr="00AE4F3C" w:rsidRDefault="009B732E" w:rsidP="009B732E">
      <w:pPr>
        <w:rPr>
          <w:lang w:val="en-GB"/>
        </w:rPr>
      </w:pPr>
    </w:p>
    <w:p w14:paraId="39DEA5DF" w14:textId="77777777"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w:t>
      </w:r>
      <w:r w:rsidRPr="00AE4F3C">
        <w:rPr>
          <w:highlight w:val="lightGray"/>
          <w:lang w:val="en-GB"/>
        </w:rPr>
        <w:t>Etc.</w:t>
      </w:r>
    </w:p>
    <w:p w14:paraId="2D8E2525" w14:textId="77777777" w:rsidR="009B732E" w:rsidRPr="00AE4F3C" w:rsidRDefault="009B732E" w:rsidP="009B732E">
      <w:pPr>
        <w:rPr>
          <w:lang w:val="en-GB"/>
        </w:rPr>
      </w:pPr>
    </w:p>
    <w:p w14:paraId="4133BAB5" w14:textId="4318C809"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w:t>
      </w:r>
      <w:r w:rsidRPr="001853E4">
        <w:rPr>
          <w:rStyle w:val="tagt"/>
          <w:lang w:val="en-US"/>
        </w:rPr>
        <w:t xml:space="preserve">In </w:t>
      </w:r>
      <w:r w:rsidR="00F46378" w:rsidRPr="001853E4">
        <w:rPr>
          <w:rStyle w:val="tagt"/>
          <w:lang w:val="en-US"/>
        </w:rPr>
        <w:t xml:space="preserve">that </w:t>
      </w:r>
      <w:r w:rsidR="001853E4" w:rsidRPr="001853E4">
        <w:rPr>
          <w:rStyle w:val="tagt"/>
          <w:lang w:val="en-US"/>
        </w:rPr>
        <w:t xml:space="preserve">respect, the Partners intend to </w:t>
      </w:r>
      <w:r w:rsidR="00C4217B">
        <w:rPr>
          <w:rStyle w:val="tagt"/>
          <w:lang w:val="en-US"/>
        </w:rPr>
        <w:t>coordinate</w:t>
      </w:r>
      <w:r w:rsidR="00C4217B" w:rsidRPr="001853E4">
        <w:rPr>
          <w:rStyle w:val="tagt"/>
          <w:lang w:val="en-US"/>
        </w:rPr>
        <w:t xml:space="preserve"> </w:t>
      </w:r>
      <w:r w:rsidR="001853E4" w:rsidRPr="001853E4">
        <w:rPr>
          <w:rStyle w:val="tagt"/>
          <w:lang w:val="en-US"/>
        </w:rPr>
        <w:t xml:space="preserve">their collaboration to complete the Project, pursuant to the regulation in effect, </w:t>
      </w:r>
      <w:r w:rsidR="00417488">
        <w:rPr>
          <w:rStyle w:val="tagt"/>
          <w:lang w:val="en-US"/>
        </w:rPr>
        <w:t xml:space="preserve">and </w:t>
      </w:r>
      <w:r w:rsidR="001853E4" w:rsidRPr="001853E4">
        <w:rPr>
          <w:rStyle w:val="tagt"/>
          <w:lang w:val="en-US"/>
        </w:rPr>
        <w:t>agree to the following :</w:t>
      </w:r>
      <w:r w:rsidR="00570DD7">
        <w:rPr>
          <w:rStyle w:val="tagt"/>
          <w:lang w:val="en-US"/>
        </w:rPr>
        <w:t xml:space="preserve"> </w:t>
      </w:r>
    </w:p>
    <w:p w14:paraId="788E896B" w14:textId="095F48AA" w:rsidR="009B732E" w:rsidRPr="00AE4F3C" w:rsidRDefault="009B732E" w:rsidP="00F54E36">
      <w:pPr>
        <w:pStyle w:val="Titre1"/>
        <w:numPr>
          <w:ilvl w:val="0"/>
          <w:numId w:val="18"/>
        </w:numPr>
        <w:tabs>
          <w:tab w:val="left" w:pos="1418"/>
          <w:tab w:val="left" w:pos="1701"/>
          <w:tab w:val="left" w:pos="1985"/>
        </w:tabs>
        <w:overflowPunct w:val="0"/>
        <w:autoSpaceDE w:val="0"/>
        <w:autoSpaceDN w:val="0"/>
        <w:adjustRightInd w:val="0"/>
        <w:spacing w:before="480" w:after="480"/>
        <w:textAlignment w:val="baseline"/>
        <w:rPr>
          <w:lang w:val="en-GB"/>
        </w:rPr>
      </w:pPr>
      <w:bookmarkStart w:id="6" w:name="_Toc100944107"/>
      <w:bookmarkStart w:id="7" w:name="_Toc483562090"/>
      <w:r w:rsidRPr="00AE4F3C">
        <w:rPr>
          <w:lang w:val="en-GB"/>
        </w:rPr>
        <w:lastRenderedPageBreak/>
        <w:t>Definition</w:t>
      </w:r>
      <w:bookmarkEnd w:id="6"/>
    </w:p>
    <w:p w14:paraId="0F3ABBA5" w14:textId="2515AE75"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w:t>
      </w:r>
      <w:r w:rsidR="00C53FE3">
        <w:rPr>
          <w:lang w:val="en-GB"/>
        </w:rPr>
        <w:t>Under this Agreement</w:t>
      </w:r>
      <w:r w:rsidRPr="00AE4F3C">
        <w:rPr>
          <w:lang w:val="en-GB"/>
        </w:rPr>
        <w:t xml:space="preserve">, </w:t>
      </w:r>
      <w:r w:rsidR="00C53FE3">
        <w:rPr>
          <w:lang w:val="en-GB"/>
        </w:rPr>
        <w:t>the terms</w:t>
      </w:r>
      <w:r w:rsidR="00C53FE3" w:rsidRPr="00AE4F3C">
        <w:rPr>
          <w:lang w:val="en-GB"/>
        </w:rPr>
        <w:t xml:space="preserve"> </w:t>
      </w:r>
      <w:r w:rsidRPr="00AE4F3C">
        <w:rPr>
          <w:lang w:val="en-GB"/>
        </w:rPr>
        <w:t xml:space="preserve">below </w:t>
      </w:r>
      <w:r w:rsidR="00C53FE3">
        <w:rPr>
          <w:lang w:val="en-GB"/>
        </w:rPr>
        <w:t>shall</w:t>
      </w:r>
      <w:r w:rsidR="00C53FE3" w:rsidRPr="00AE4F3C">
        <w:rPr>
          <w:lang w:val="en-GB"/>
        </w:rPr>
        <w:t xml:space="preserve"> </w:t>
      </w:r>
      <w:r w:rsidR="00C53FE3">
        <w:rPr>
          <w:lang w:val="en-GB"/>
        </w:rPr>
        <w:t>be defined as follows</w:t>
      </w:r>
      <w:r w:rsidRPr="00AE4F3C">
        <w:rPr>
          <w:lang w:val="en-GB"/>
        </w:rPr>
        <w:t>:</w:t>
      </w:r>
    </w:p>
    <w:p w14:paraId="5B3D6076" w14:textId="77777777" w:rsidR="009B732E" w:rsidRPr="00AE4F3C" w:rsidRDefault="009B732E" w:rsidP="009B732E">
      <w:pPr>
        <w:pStyle w:val="Paragraphedeliste"/>
        <w:rPr>
          <w:lang w:val="en-GB"/>
        </w:rPr>
      </w:pPr>
    </w:p>
    <w:p w14:paraId="5CAA7F8F" w14:textId="3814F2B0" w:rsidR="009B732E" w:rsidRPr="00AE4F3C" w:rsidRDefault="009B732E" w:rsidP="009B732E">
      <w:pPr>
        <w:pStyle w:val="Paragraphedeliste"/>
        <w:jc w:val="both"/>
        <w:rPr>
          <w:rFonts w:ascii="Palatino Linotype" w:hAnsi="Palatino Linotype"/>
          <w:sz w:val="22"/>
          <w:lang w:val="en-GB"/>
        </w:rPr>
      </w:pPr>
      <w:r w:rsidRPr="00AE4F3C">
        <w:rPr>
          <w:rFonts w:ascii="Palatino Linotype" w:hAnsi="Palatino Linotype"/>
          <w:sz w:val="22"/>
          <w:lang w:val="en-GB"/>
        </w:rPr>
        <w:t xml:space="preserve">- </w:t>
      </w:r>
      <w:r w:rsidRPr="00AE4F3C">
        <w:rPr>
          <w:rFonts w:ascii="Palatino Linotype" w:hAnsi="Palatino Linotype"/>
          <w:sz w:val="22"/>
          <w:lang w:val="en-GB"/>
        </w:rPr>
        <w:tab/>
        <w:t xml:space="preserve">[DEFINITION </w:t>
      </w:r>
      <w:r w:rsidR="00444BFD">
        <w:rPr>
          <w:rFonts w:ascii="Palatino Linotype" w:hAnsi="Palatino Linotype"/>
          <w:sz w:val="22"/>
          <w:lang w:val="en-GB"/>
        </w:rPr>
        <w:t>TO ENSURE COMPATIBILITY</w:t>
      </w:r>
      <w:r w:rsidRPr="00AE4F3C">
        <w:rPr>
          <w:rFonts w:ascii="Palatino Linotype" w:hAnsi="Palatino Linotype"/>
          <w:sz w:val="22"/>
          <w:lang w:val="en-GB"/>
        </w:rPr>
        <w:t xml:space="preserve"> WITH </w:t>
      </w:r>
      <w:r>
        <w:rPr>
          <w:rFonts w:ascii="Palatino Linotype" w:hAnsi="Palatino Linotype"/>
          <w:sz w:val="22"/>
          <w:lang w:val="en-GB"/>
        </w:rPr>
        <w:t xml:space="preserve">ARTICLE </w:t>
      </w:r>
      <w:r w:rsidRPr="00AE4F3C">
        <w:rPr>
          <w:rFonts w:ascii="Palatino Linotype" w:hAnsi="Palatino Linotype"/>
          <w:sz w:val="22"/>
          <w:lang w:val="en-GB"/>
        </w:rPr>
        <w:t xml:space="preserve">28 d) AND </w:t>
      </w:r>
      <w:r>
        <w:rPr>
          <w:rFonts w:ascii="Palatino Linotype" w:hAnsi="Palatino Linotype"/>
          <w:sz w:val="22"/>
          <w:lang w:val="en-GB"/>
        </w:rPr>
        <w:t xml:space="preserve">ARTICLE </w:t>
      </w:r>
      <w:r w:rsidRPr="00AE4F3C">
        <w:rPr>
          <w:rFonts w:ascii="Palatino Linotype" w:hAnsi="Palatino Linotype"/>
          <w:sz w:val="22"/>
          <w:lang w:val="en-GB"/>
        </w:rPr>
        <w:t>29: “</w:t>
      </w:r>
      <w:r w:rsidR="0012481F">
        <w:rPr>
          <w:rFonts w:ascii="Palatino Linotype" w:hAnsi="Palatino Linotype"/>
          <w:sz w:val="22"/>
          <w:lang w:val="en-GB"/>
        </w:rPr>
        <w:t>The a</w:t>
      </w:r>
      <w:r w:rsidRPr="00AE4F3C">
        <w:rPr>
          <w:rFonts w:ascii="Palatino Linotype" w:hAnsi="Palatino Linotype"/>
          <w:sz w:val="22"/>
          <w:lang w:val="en-GB"/>
        </w:rPr>
        <w:t>rm's length principle”</w:t>
      </w:r>
      <w:r w:rsidR="0012481F">
        <w:rPr>
          <w:rFonts w:ascii="Palatino Linotype" w:hAnsi="Palatino Linotype"/>
          <w:sz w:val="22"/>
          <w:lang w:val="en-GB"/>
        </w:rPr>
        <w:t xml:space="preserve"> </w:t>
      </w:r>
      <w:r w:rsidR="00E134D4">
        <w:rPr>
          <w:rFonts w:ascii="Palatino Linotype" w:hAnsi="Palatino Linotype"/>
          <w:sz w:val="22"/>
          <w:lang w:val="en-GB"/>
        </w:rPr>
        <w:t>means</w:t>
      </w:r>
      <w:r w:rsidR="00C159B2">
        <w:rPr>
          <w:rFonts w:ascii="Palatino Linotype" w:hAnsi="Palatino Linotype"/>
          <w:sz w:val="22"/>
          <w:lang w:val="en-GB"/>
        </w:rPr>
        <w:t xml:space="preserve"> </w:t>
      </w:r>
      <w:r w:rsidR="0012481F">
        <w:rPr>
          <w:rFonts w:ascii="Palatino Linotype" w:hAnsi="Palatino Linotype"/>
          <w:sz w:val="22"/>
          <w:lang w:val="en-GB"/>
        </w:rPr>
        <w:t>a</w:t>
      </w:r>
      <w:r w:rsidRPr="00AE4F3C">
        <w:rPr>
          <w:rFonts w:ascii="Palatino Linotype" w:hAnsi="Palatino Linotype"/>
          <w:sz w:val="22"/>
          <w:lang w:val="en-GB"/>
        </w:rPr>
        <w:t xml:space="preserve"> situation </w:t>
      </w:r>
      <w:r w:rsidR="00B1495C">
        <w:rPr>
          <w:rFonts w:ascii="Palatino Linotype" w:hAnsi="Palatino Linotype"/>
          <w:sz w:val="22"/>
          <w:lang w:val="en-GB"/>
        </w:rPr>
        <w:t>where</w:t>
      </w:r>
      <w:r w:rsidRPr="00AE4F3C">
        <w:rPr>
          <w:rFonts w:ascii="Palatino Linotype" w:hAnsi="Palatino Linotype"/>
          <w:sz w:val="22"/>
          <w:lang w:val="en-GB"/>
        </w:rPr>
        <w:t xml:space="preserve"> </w:t>
      </w:r>
      <w:r w:rsidR="003201E3">
        <w:rPr>
          <w:rFonts w:ascii="Palatino Linotype" w:hAnsi="Palatino Linotype"/>
          <w:sz w:val="22"/>
          <w:lang w:val="en-GB"/>
        </w:rPr>
        <w:t xml:space="preserve">the terms </w:t>
      </w:r>
      <w:r w:rsidR="00064369">
        <w:rPr>
          <w:rFonts w:ascii="Palatino Linotype" w:hAnsi="Palatino Linotype"/>
          <w:sz w:val="22"/>
          <w:lang w:val="en-GB"/>
        </w:rPr>
        <w:t>of the</w:t>
      </w:r>
      <w:r w:rsidR="003201E3">
        <w:rPr>
          <w:rFonts w:ascii="Palatino Linotype" w:hAnsi="Palatino Linotype"/>
          <w:sz w:val="22"/>
          <w:lang w:val="en-GB"/>
        </w:rPr>
        <w:t xml:space="preserve"> transaction</w:t>
      </w:r>
      <w:r w:rsidRPr="00AE4F3C">
        <w:rPr>
          <w:rFonts w:ascii="Palatino Linotype" w:hAnsi="Palatino Linotype"/>
          <w:sz w:val="22"/>
          <w:lang w:val="en-GB"/>
        </w:rPr>
        <w:t xml:space="preserve"> between </w:t>
      </w:r>
      <w:r w:rsidR="003201E3">
        <w:rPr>
          <w:rFonts w:ascii="Palatino Linotype" w:hAnsi="Palatino Linotype"/>
          <w:sz w:val="22"/>
          <w:lang w:val="en-GB"/>
        </w:rPr>
        <w:t>the C</w:t>
      </w:r>
      <w:r w:rsidRPr="00AE4F3C">
        <w:rPr>
          <w:rFonts w:ascii="Palatino Linotype" w:hAnsi="Palatino Linotype"/>
          <w:sz w:val="22"/>
          <w:lang w:val="en-GB"/>
        </w:rPr>
        <w:t xml:space="preserve">ontracting Parties </w:t>
      </w:r>
      <w:r w:rsidR="003201E3">
        <w:rPr>
          <w:rFonts w:ascii="Palatino Linotype" w:hAnsi="Palatino Linotype"/>
          <w:sz w:val="22"/>
          <w:lang w:val="en-GB"/>
        </w:rPr>
        <w:t>do not differ</w:t>
      </w:r>
      <w:r w:rsidRPr="00AE4F3C">
        <w:rPr>
          <w:rFonts w:ascii="Palatino Linotype" w:hAnsi="Palatino Linotype"/>
          <w:sz w:val="22"/>
          <w:lang w:val="en-GB"/>
        </w:rPr>
        <w:t xml:space="preserve"> from those required between </w:t>
      </w:r>
      <w:r w:rsidR="003201E3">
        <w:rPr>
          <w:rFonts w:ascii="Palatino Linotype" w:hAnsi="Palatino Linotype"/>
          <w:sz w:val="22"/>
          <w:lang w:val="en-GB"/>
        </w:rPr>
        <w:t>I</w:t>
      </w:r>
      <w:r w:rsidRPr="00AE4F3C">
        <w:rPr>
          <w:rFonts w:ascii="Palatino Linotype" w:hAnsi="Palatino Linotype"/>
          <w:sz w:val="22"/>
          <w:lang w:val="en-GB"/>
        </w:rPr>
        <w:t>ndependent Enterprises</w:t>
      </w:r>
      <w:r w:rsidR="00064369">
        <w:rPr>
          <w:rFonts w:ascii="Palatino Linotype" w:hAnsi="Palatino Linotype"/>
          <w:sz w:val="22"/>
          <w:lang w:val="en-GB"/>
        </w:rPr>
        <w:t>,</w:t>
      </w:r>
      <w:r w:rsidRPr="00AE4F3C">
        <w:rPr>
          <w:rFonts w:ascii="Palatino Linotype" w:hAnsi="Palatino Linotype"/>
          <w:sz w:val="22"/>
          <w:lang w:val="en-GB"/>
        </w:rPr>
        <w:t xml:space="preserve"> and do not include any </w:t>
      </w:r>
      <w:r w:rsidR="00AF04B0">
        <w:rPr>
          <w:rFonts w:ascii="Palatino Linotype" w:hAnsi="Palatino Linotype"/>
          <w:sz w:val="22"/>
          <w:lang w:val="en-GB"/>
        </w:rPr>
        <w:t>element of collusion</w:t>
      </w:r>
      <w:r w:rsidRPr="00AE4F3C">
        <w:rPr>
          <w:rFonts w:ascii="Palatino Linotype" w:hAnsi="Palatino Linotype"/>
          <w:sz w:val="22"/>
          <w:lang w:val="en-GB"/>
        </w:rPr>
        <w:t xml:space="preserve">. Any </w:t>
      </w:r>
      <w:r w:rsidR="00361C38">
        <w:rPr>
          <w:rFonts w:ascii="Palatino Linotype" w:hAnsi="Palatino Linotype"/>
          <w:sz w:val="22"/>
          <w:lang w:val="en-GB"/>
        </w:rPr>
        <w:t>transaction</w:t>
      </w:r>
      <w:r w:rsidR="00361C38" w:rsidRPr="00AE4F3C">
        <w:rPr>
          <w:rFonts w:ascii="Palatino Linotype" w:hAnsi="Palatino Linotype"/>
          <w:sz w:val="22"/>
          <w:lang w:val="en-GB"/>
        </w:rPr>
        <w:t xml:space="preserve"> </w:t>
      </w:r>
      <w:r w:rsidRPr="00AE4F3C">
        <w:rPr>
          <w:rFonts w:ascii="Palatino Linotype" w:hAnsi="Palatino Linotype"/>
          <w:sz w:val="22"/>
          <w:lang w:val="en-GB"/>
        </w:rPr>
        <w:t>resulting from an open, transparent and non-discriminatory procedure</w:t>
      </w:r>
      <w:r>
        <w:rPr>
          <w:rFonts w:ascii="Palatino Linotype" w:hAnsi="Palatino Linotype"/>
          <w:sz w:val="22"/>
          <w:lang w:val="en-GB"/>
        </w:rPr>
        <w:t xml:space="preserve"> </w:t>
      </w:r>
      <w:r w:rsidR="0090455C">
        <w:rPr>
          <w:rFonts w:ascii="Palatino Linotype" w:hAnsi="Palatino Linotype"/>
          <w:sz w:val="22"/>
          <w:lang w:val="en-GB"/>
        </w:rPr>
        <w:t>shall be</w:t>
      </w:r>
      <w:r w:rsidR="0090455C" w:rsidRPr="00AE4F3C">
        <w:rPr>
          <w:rFonts w:ascii="Palatino Linotype" w:hAnsi="Palatino Linotype"/>
          <w:sz w:val="22"/>
          <w:lang w:val="en-GB"/>
        </w:rPr>
        <w:t xml:space="preserve"> </w:t>
      </w:r>
      <w:r w:rsidR="00383712">
        <w:rPr>
          <w:rFonts w:ascii="Palatino Linotype" w:hAnsi="Palatino Linotype"/>
          <w:sz w:val="22"/>
          <w:lang w:val="en-GB"/>
        </w:rPr>
        <w:t xml:space="preserve">regarded </w:t>
      </w:r>
      <w:r w:rsidR="0090455C">
        <w:rPr>
          <w:rFonts w:ascii="Palatino Linotype" w:hAnsi="Palatino Linotype"/>
          <w:sz w:val="22"/>
          <w:lang w:val="en-GB"/>
        </w:rPr>
        <w:t xml:space="preserve">as </w:t>
      </w:r>
      <w:r w:rsidR="000206DA">
        <w:rPr>
          <w:rFonts w:ascii="Palatino Linotype" w:hAnsi="Palatino Linotype"/>
          <w:sz w:val="22"/>
          <w:lang w:val="en-GB"/>
        </w:rPr>
        <w:t>complying</w:t>
      </w:r>
      <w:r w:rsidR="000206DA" w:rsidRPr="00AE4F3C">
        <w:rPr>
          <w:rFonts w:ascii="Palatino Linotype" w:hAnsi="Palatino Linotype"/>
          <w:sz w:val="22"/>
          <w:lang w:val="en-GB"/>
        </w:rPr>
        <w:t xml:space="preserve"> </w:t>
      </w:r>
      <w:r w:rsidRPr="00AE4F3C">
        <w:rPr>
          <w:rFonts w:ascii="Palatino Linotype" w:hAnsi="Palatino Linotype"/>
          <w:sz w:val="22"/>
          <w:lang w:val="en-GB"/>
        </w:rPr>
        <w:t>with the arm's length principle.]</w:t>
      </w:r>
    </w:p>
    <w:p w14:paraId="13EC71FC" w14:textId="77777777" w:rsidR="009B732E" w:rsidRPr="00AE4F3C" w:rsidRDefault="009B732E" w:rsidP="009B732E">
      <w:pPr>
        <w:pStyle w:val="Paragraphedeliste"/>
        <w:rPr>
          <w:lang w:val="en-GB"/>
        </w:rPr>
      </w:pPr>
    </w:p>
    <w:p w14:paraId="70DD8CA3" w14:textId="7C2CB793"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“Proprietary Knowledge”</w:t>
      </w:r>
      <w:r w:rsidR="00F37A7E">
        <w:rPr>
          <w:lang w:val="en-GB"/>
        </w:rPr>
        <w:t xml:space="preserve"> </w:t>
      </w:r>
      <w:r w:rsidR="00720A3D">
        <w:rPr>
          <w:lang w:val="en-GB"/>
        </w:rPr>
        <w:t xml:space="preserve">means </w:t>
      </w:r>
      <w:r w:rsidRPr="00AE4F3C">
        <w:rPr>
          <w:lang w:val="en-GB"/>
        </w:rPr>
        <w:t xml:space="preserve">all technical and/or scientific information and knowledge and/or any other type </w:t>
      </w:r>
      <w:r>
        <w:rPr>
          <w:lang w:val="en-GB"/>
        </w:rPr>
        <w:t xml:space="preserve">of </w:t>
      </w:r>
      <w:r w:rsidRPr="00AE4F3C">
        <w:rPr>
          <w:lang w:val="en-GB"/>
        </w:rPr>
        <w:t xml:space="preserve">information, </w:t>
      </w:r>
      <w:r w:rsidR="002D1AE6">
        <w:rPr>
          <w:lang w:val="en-GB"/>
        </w:rPr>
        <w:t>in any form whatsoever</w:t>
      </w:r>
      <w:r w:rsidRPr="00AE4F3C">
        <w:rPr>
          <w:lang w:val="en-GB"/>
        </w:rPr>
        <w:t xml:space="preserve">, </w:t>
      </w:r>
      <w:r w:rsidR="0046378C">
        <w:rPr>
          <w:lang w:val="en-GB"/>
        </w:rPr>
        <w:t xml:space="preserve">whether </w:t>
      </w:r>
      <w:r w:rsidR="00BA1416">
        <w:rPr>
          <w:lang w:val="en-GB"/>
        </w:rPr>
        <w:t>or not</w:t>
      </w:r>
      <w:r w:rsidRPr="00AE4F3C">
        <w:rPr>
          <w:lang w:val="en-GB"/>
        </w:rPr>
        <w:t xml:space="preserve"> </w:t>
      </w:r>
      <w:r w:rsidR="006635B2">
        <w:rPr>
          <w:lang w:val="en-GB"/>
        </w:rPr>
        <w:t>protectable</w:t>
      </w:r>
      <w:r w:rsidRPr="00AE4F3C">
        <w:rPr>
          <w:lang w:val="en-GB"/>
        </w:rPr>
        <w:t xml:space="preserve"> </w:t>
      </w:r>
      <w:r>
        <w:rPr>
          <w:lang w:val="en-GB"/>
        </w:rPr>
        <w:t>by</w:t>
      </w:r>
      <w:r w:rsidRPr="00AE4F3C">
        <w:rPr>
          <w:lang w:val="en-GB"/>
        </w:rPr>
        <w:t xml:space="preserve"> intellectual property right including, </w:t>
      </w:r>
      <w:r w:rsidR="00354516">
        <w:rPr>
          <w:lang w:val="en-GB"/>
        </w:rPr>
        <w:t>but not limited to</w:t>
      </w:r>
      <w:r w:rsidRPr="00AE4F3C">
        <w:rPr>
          <w:lang w:val="en-GB"/>
        </w:rPr>
        <w:t xml:space="preserve">, </w:t>
      </w:r>
      <w:r w:rsidR="006C2ECC">
        <w:rPr>
          <w:lang w:val="en-GB"/>
        </w:rPr>
        <w:t>expertise</w:t>
      </w:r>
      <w:r w:rsidRPr="00AE4F3C">
        <w:rPr>
          <w:lang w:val="en-GB"/>
        </w:rPr>
        <w:t xml:space="preserve">, </w:t>
      </w:r>
      <w:r w:rsidR="00354516">
        <w:rPr>
          <w:lang w:val="en-GB"/>
        </w:rPr>
        <w:t>trade</w:t>
      </w:r>
      <w:r w:rsidR="00354516" w:rsidRPr="00AE4F3C">
        <w:rPr>
          <w:lang w:val="en-GB"/>
        </w:rPr>
        <w:t xml:space="preserve"> </w:t>
      </w:r>
      <w:r w:rsidRPr="00AE4F3C">
        <w:rPr>
          <w:lang w:val="en-GB"/>
        </w:rPr>
        <w:t xml:space="preserve">secrets, </w:t>
      </w:r>
      <w:r w:rsidR="00354516">
        <w:rPr>
          <w:lang w:val="en-GB"/>
        </w:rPr>
        <w:t>business</w:t>
      </w:r>
      <w:r w:rsidR="00354516" w:rsidRPr="00AE4F3C">
        <w:rPr>
          <w:lang w:val="en-GB"/>
        </w:rPr>
        <w:t xml:space="preserve"> </w:t>
      </w:r>
      <w:r w:rsidRPr="00AE4F3C">
        <w:rPr>
          <w:lang w:val="en-GB"/>
        </w:rPr>
        <w:t xml:space="preserve">secrets, data, databases, Software (in particular Basic Software), </w:t>
      </w:r>
      <w:r w:rsidR="000305DD">
        <w:rPr>
          <w:lang w:val="en-GB"/>
        </w:rPr>
        <w:t>files</w:t>
      </w:r>
      <w:r w:rsidRPr="00AE4F3C">
        <w:rPr>
          <w:lang w:val="en-GB"/>
        </w:rPr>
        <w:t xml:space="preserve">, </w:t>
      </w:r>
      <w:r w:rsidR="001E21D4">
        <w:rPr>
          <w:lang w:val="en-GB"/>
        </w:rPr>
        <w:t>plans</w:t>
      </w:r>
      <w:r w:rsidRPr="00AE4F3C">
        <w:rPr>
          <w:lang w:val="en-GB"/>
        </w:rPr>
        <w:t xml:space="preserve">, </w:t>
      </w:r>
      <w:r w:rsidR="00E86DDE">
        <w:rPr>
          <w:lang w:val="en-GB"/>
        </w:rPr>
        <w:t>diagrams</w:t>
      </w:r>
      <w:r w:rsidRPr="00AE4F3C">
        <w:rPr>
          <w:lang w:val="en-GB"/>
        </w:rPr>
        <w:t xml:space="preserve">, </w:t>
      </w:r>
      <w:r w:rsidR="001E21D4">
        <w:rPr>
          <w:lang w:val="en-GB"/>
        </w:rPr>
        <w:t>drawings</w:t>
      </w:r>
      <w:r w:rsidRPr="00AE4F3C">
        <w:rPr>
          <w:lang w:val="en-GB"/>
        </w:rPr>
        <w:t>, formula</w:t>
      </w:r>
      <w:r w:rsidR="00463E04">
        <w:rPr>
          <w:lang w:val="en-GB"/>
        </w:rPr>
        <w:t>s</w:t>
      </w:r>
      <w:r w:rsidRPr="00AE4F3C">
        <w:rPr>
          <w:lang w:val="en-GB"/>
        </w:rPr>
        <w:t xml:space="preserve"> or any other </w:t>
      </w:r>
      <w:r w:rsidR="00E01D5B">
        <w:rPr>
          <w:lang w:val="en-GB"/>
        </w:rPr>
        <w:t>kind</w:t>
      </w:r>
      <w:r w:rsidR="00E01D5B" w:rsidRPr="00AE4F3C">
        <w:rPr>
          <w:lang w:val="en-GB"/>
        </w:rPr>
        <w:t xml:space="preserve"> </w:t>
      </w:r>
      <w:r>
        <w:rPr>
          <w:lang w:val="en-GB"/>
        </w:rPr>
        <w:t xml:space="preserve">of </w:t>
      </w:r>
      <w:r w:rsidRPr="00AE4F3C">
        <w:rPr>
          <w:lang w:val="en-GB"/>
        </w:rPr>
        <w:t xml:space="preserve">information, in </w:t>
      </w:r>
      <w:r w:rsidR="00463E04">
        <w:rPr>
          <w:lang w:val="en-GB"/>
        </w:rPr>
        <w:t>any form whatsoever</w:t>
      </w:r>
      <w:r w:rsidRPr="00AE4F3C">
        <w:rPr>
          <w:lang w:val="en-GB"/>
        </w:rPr>
        <w:t>,</w:t>
      </w:r>
      <w:r w:rsidR="00EB374C">
        <w:rPr>
          <w:lang w:val="en-GB"/>
        </w:rPr>
        <w:t xml:space="preserve"> </w:t>
      </w:r>
      <w:r w:rsidR="00463E04">
        <w:rPr>
          <w:lang w:val="en-GB"/>
        </w:rPr>
        <w:t xml:space="preserve"> along with</w:t>
      </w:r>
      <w:r w:rsidRPr="00AE4F3C">
        <w:rPr>
          <w:lang w:val="en-GB"/>
        </w:rPr>
        <w:t xml:space="preserve"> </w:t>
      </w:r>
      <w:r w:rsidR="00EE59A4" w:rsidRPr="00AE4F3C">
        <w:rPr>
          <w:lang w:val="en-GB"/>
        </w:rPr>
        <w:t>all</w:t>
      </w:r>
      <w:r w:rsidR="00EE59A4">
        <w:rPr>
          <w:lang w:val="en-GB"/>
        </w:rPr>
        <w:t xml:space="preserve"> resulting rights</w:t>
      </w:r>
      <w:r w:rsidRPr="00AE4F3C">
        <w:rPr>
          <w:lang w:val="en-GB"/>
        </w:rPr>
        <w:t xml:space="preserve">, </w:t>
      </w:r>
      <w:r w:rsidR="00865EDB">
        <w:rPr>
          <w:lang w:val="en-GB"/>
        </w:rPr>
        <w:t>necessary or potentially necessary to perform the Project</w:t>
      </w:r>
      <w:r w:rsidR="00B770E0">
        <w:rPr>
          <w:lang w:val="en-GB"/>
        </w:rPr>
        <w:t xml:space="preserve">, </w:t>
      </w:r>
      <w:r w:rsidRPr="00AE4F3C">
        <w:rPr>
          <w:lang w:val="en-GB"/>
        </w:rPr>
        <w:t xml:space="preserve">that each Partner </w:t>
      </w:r>
      <w:r w:rsidR="00470D90">
        <w:rPr>
          <w:lang w:val="en-GB"/>
        </w:rPr>
        <w:t>may</w:t>
      </w:r>
      <w:r w:rsidR="00463E04">
        <w:rPr>
          <w:lang w:val="en-GB"/>
        </w:rPr>
        <w:t xml:space="preserve"> hold</w:t>
      </w:r>
      <w:r w:rsidRPr="00AE4F3C">
        <w:rPr>
          <w:lang w:val="en-GB"/>
        </w:rPr>
        <w:t xml:space="preserve"> </w:t>
      </w:r>
      <w:r w:rsidR="00865EDB">
        <w:rPr>
          <w:lang w:val="en-GB"/>
        </w:rPr>
        <w:t>before the Effective Date</w:t>
      </w:r>
      <w:r w:rsidRPr="00AE4F3C">
        <w:rPr>
          <w:lang w:val="en-GB"/>
        </w:rPr>
        <w:t>, and/or develop or obtain, individually or with third parties</w:t>
      </w:r>
      <w:r w:rsidR="00606358">
        <w:rPr>
          <w:lang w:val="en-GB"/>
        </w:rPr>
        <w:t xml:space="preserve">, </w:t>
      </w:r>
      <w:r w:rsidR="00402BDA">
        <w:rPr>
          <w:lang w:val="en-GB"/>
        </w:rPr>
        <w:t xml:space="preserve">but </w:t>
      </w:r>
      <w:r w:rsidRPr="00AE4F3C">
        <w:rPr>
          <w:lang w:val="en-GB"/>
        </w:rPr>
        <w:t xml:space="preserve">without the Contribution of </w:t>
      </w:r>
      <w:r w:rsidR="00402BDA">
        <w:rPr>
          <w:lang w:val="en-GB"/>
        </w:rPr>
        <w:t xml:space="preserve">the </w:t>
      </w:r>
      <w:r w:rsidRPr="00AE4F3C">
        <w:rPr>
          <w:lang w:val="en-GB"/>
        </w:rPr>
        <w:t xml:space="preserve">other Parties, during the Project but independently </w:t>
      </w:r>
      <w:r w:rsidR="00402BDA">
        <w:rPr>
          <w:lang w:val="en-GB"/>
        </w:rPr>
        <w:t>of</w:t>
      </w:r>
      <w:r w:rsidR="00402BDA" w:rsidRPr="00AE4F3C">
        <w:rPr>
          <w:lang w:val="en-GB"/>
        </w:rPr>
        <w:t xml:space="preserve"> </w:t>
      </w:r>
      <w:r w:rsidRPr="00AE4F3C">
        <w:rPr>
          <w:lang w:val="en-GB"/>
        </w:rPr>
        <w:t xml:space="preserve">it, </w:t>
      </w:r>
      <w:r w:rsidR="00402BDA">
        <w:rPr>
          <w:lang w:val="en-GB"/>
        </w:rPr>
        <w:t>as may be proven</w:t>
      </w:r>
      <w:r w:rsidRPr="00AE4F3C">
        <w:rPr>
          <w:lang w:val="en-GB"/>
        </w:rPr>
        <w:t xml:space="preserve">, </w:t>
      </w:r>
      <w:r>
        <w:rPr>
          <w:lang w:val="en-GB"/>
        </w:rPr>
        <w:t>and</w:t>
      </w:r>
      <w:r w:rsidRPr="00AE4F3C">
        <w:rPr>
          <w:lang w:val="en-GB"/>
        </w:rPr>
        <w:t xml:space="preserve"> </w:t>
      </w:r>
      <w:r w:rsidR="005A4E7D">
        <w:rPr>
          <w:lang w:val="en-GB"/>
        </w:rPr>
        <w:t xml:space="preserve">that </w:t>
      </w:r>
      <w:r w:rsidRPr="00AE4F3C">
        <w:rPr>
          <w:lang w:val="en-GB"/>
        </w:rPr>
        <w:t xml:space="preserve">each Partner </w:t>
      </w:r>
      <w:r w:rsidR="00402BDA">
        <w:rPr>
          <w:lang w:val="en-GB"/>
        </w:rPr>
        <w:t>agrees</w:t>
      </w:r>
      <w:r w:rsidR="00402BDA" w:rsidRPr="00AE4F3C">
        <w:rPr>
          <w:lang w:val="en-GB"/>
        </w:rPr>
        <w:t xml:space="preserve"> </w:t>
      </w:r>
      <w:r w:rsidRPr="00AE4F3C">
        <w:rPr>
          <w:lang w:val="en-GB"/>
        </w:rPr>
        <w:t xml:space="preserve">to </w:t>
      </w:r>
      <w:r w:rsidR="00402BDA">
        <w:rPr>
          <w:lang w:val="en-GB"/>
        </w:rPr>
        <w:t>provide</w:t>
      </w:r>
      <w:r>
        <w:rPr>
          <w:lang w:val="en-GB"/>
        </w:rPr>
        <w:t xml:space="preserve"> </w:t>
      </w:r>
      <w:r w:rsidRPr="00AE4F3C">
        <w:rPr>
          <w:lang w:val="en-GB"/>
        </w:rPr>
        <w:t xml:space="preserve">to </w:t>
      </w:r>
      <w:r w:rsidR="00402BDA">
        <w:rPr>
          <w:lang w:val="en-GB"/>
        </w:rPr>
        <w:t xml:space="preserve">the </w:t>
      </w:r>
      <w:r w:rsidRPr="00AE4F3C">
        <w:rPr>
          <w:lang w:val="en-GB"/>
        </w:rPr>
        <w:t xml:space="preserve">other Partners </w:t>
      </w:r>
      <w:r w:rsidR="00402BDA">
        <w:rPr>
          <w:lang w:val="en-GB"/>
        </w:rPr>
        <w:t>for the p</w:t>
      </w:r>
      <w:r w:rsidR="00F930BB">
        <w:rPr>
          <w:lang w:val="en-GB"/>
        </w:rPr>
        <w:t>urpo</w:t>
      </w:r>
      <w:r w:rsidR="00402BDA">
        <w:rPr>
          <w:lang w:val="en-GB"/>
        </w:rPr>
        <w:t>ses of this Agreement</w:t>
      </w:r>
      <w:r w:rsidRPr="00AE4F3C">
        <w:rPr>
          <w:lang w:val="en-GB"/>
        </w:rPr>
        <w:t>. Proprietary Knowledge is listed in the appendix</w:t>
      </w:r>
      <w:r w:rsidR="00F930BB">
        <w:rPr>
          <w:lang w:val="en-GB"/>
        </w:rPr>
        <w:t xml:space="preserve"> </w:t>
      </w:r>
      <w:r w:rsidR="005A4E7D">
        <w:rPr>
          <w:lang w:val="en-GB"/>
        </w:rPr>
        <w:t>to</w:t>
      </w:r>
      <w:r w:rsidR="00F930BB">
        <w:rPr>
          <w:lang w:val="en-GB"/>
        </w:rPr>
        <w:t xml:space="preserve"> this Agreement,</w:t>
      </w:r>
      <w:r w:rsidRPr="00AE4F3C">
        <w:rPr>
          <w:lang w:val="en-GB"/>
        </w:rPr>
        <w:t xml:space="preserve"> </w:t>
      </w:r>
      <w:r w:rsidR="00F930BB">
        <w:rPr>
          <w:lang w:val="en-GB"/>
        </w:rPr>
        <w:t xml:space="preserve">entitled </w:t>
      </w:r>
      <w:r w:rsidRPr="00AE4F3C">
        <w:rPr>
          <w:lang w:val="en-GB"/>
        </w:rPr>
        <w:t xml:space="preserve">“Proprietary Knowledge”. This list </w:t>
      </w:r>
      <w:r w:rsidR="00F930BB">
        <w:rPr>
          <w:lang w:val="en-GB"/>
        </w:rPr>
        <w:t>shall</w:t>
      </w:r>
      <w:r w:rsidR="00F930BB" w:rsidRPr="00AE4F3C">
        <w:rPr>
          <w:lang w:val="en-GB"/>
        </w:rPr>
        <w:t xml:space="preserve"> </w:t>
      </w:r>
      <w:r w:rsidRPr="00AE4F3C">
        <w:rPr>
          <w:lang w:val="en-GB"/>
        </w:rPr>
        <w:t xml:space="preserve">be updated regularly by decision of the Steering Committee [taken unanimously] </w:t>
      </w:r>
      <w:r w:rsidRPr="00AE4F3C">
        <w:rPr>
          <w:b/>
          <w:bCs/>
          <w:highlight w:val="cyan"/>
          <w:lang w:val="en-GB"/>
        </w:rPr>
        <w:t>OR</w:t>
      </w:r>
      <w:r w:rsidRPr="00AE4F3C">
        <w:rPr>
          <w:lang w:val="en-GB"/>
        </w:rPr>
        <w:t xml:space="preserve"> [according to usual voting rules] when Proprietary Knowledge </w:t>
      </w:r>
      <w:r w:rsidR="0067466B">
        <w:rPr>
          <w:lang w:val="en-GB"/>
        </w:rPr>
        <w:t>is created</w:t>
      </w:r>
      <w:r w:rsidR="00967E80">
        <w:rPr>
          <w:lang w:val="en-GB"/>
        </w:rPr>
        <w:t>.</w:t>
      </w:r>
      <w:r w:rsidRPr="00AE4F3C">
        <w:rPr>
          <w:lang w:val="en-GB"/>
        </w:rPr>
        <w:t>] </w:t>
      </w:r>
    </w:p>
    <w:p w14:paraId="7E693CFA" w14:textId="77777777" w:rsidR="009B732E" w:rsidRPr="00AE4F3C" w:rsidRDefault="009B732E" w:rsidP="009B732E">
      <w:pPr>
        <w:ind w:left="720"/>
        <w:rPr>
          <w:lang w:val="en-GB"/>
        </w:rPr>
      </w:pPr>
    </w:p>
    <w:p w14:paraId="26553516" w14:textId="37901FD3"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Coordinator</w:t>
      </w:r>
      <w:r w:rsidR="00C159B2">
        <w:rPr>
          <w:lang w:val="en-GB"/>
        </w:rPr>
        <w:t xml:space="preserve"> </w:t>
      </w:r>
      <w:r w:rsidR="0067466B">
        <w:rPr>
          <w:lang w:val="en-GB"/>
        </w:rPr>
        <w:t>means</w:t>
      </w:r>
      <w:r w:rsidR="00AD7B51">
        <w:rPr>
          <w:lang w:val="en-GB"/>
        </w:rPr>
        <w:t xml:space="preserve"> a</w:t>
      </w:r>
      <w:r w:rsidRPr="00AE4F3C">
        <w:rPr>
          <w:lang w:val="en-GB"/>
        </w:rPr>
        <w:t xml:space="preserve"> Partner </w:t>
      </w:r>
      <w:r w:rsidR="008D28A4">
        <w:rPr>
          <w:lang w:val="en-GB"/>
        </w:rPr>
        <w:t xml:space="preserve">in charge of </w:t>
      </w:r>
      <w:r w:rsidRPr="00AE4F3C">
        <w:rPr>
          <w:lang w:val="en-GB"/>
        </w:rPr>
        <w:t>the scientific and technical coordination of the Project</w:t>
      </w:r>
      <w:r w:rsidR="00AD7B51">
        <w:rPr>
          <w:lang w:val="en-GB"/>
        </w:rPr>
        <w:t xml:space="preserve">, </w:t>
      </w:r>
      <w:r w:rsidRPr="00AE4F3C">
        <w:rPr>
          <w:lang w:val="en-GB"/>
        </w:rPr>
        <w:t xml:space="preserve">whose </w:t>
      </w:r>
      <w:r w:rsidR="008D28A4">
        <w:rPr>
          <w:lang w:val="en-GB"/>
        </w:rPr>
        <w:t>tasks</w:t>
      </w:r>
      <w:r w:rsidR="008D28A4" w:rsidRPr="00AE4F3C">
        <w:rPr>
          <w:lang w:val="en-GB"/>
        </w:rPr>
        <w:t xml:space="preserve"> </w:t>
      </w:r>
      <w:r w:rsidRPr="00AE4F3C">
        <w:rPr>
          <w:lang w:val="en-GB"/>
        </w:rPr>
        <w:t>are listed in th</w:t>
      </w:r>
      <w:r w:rsidR="00AD7B51">
        <w:rPr>
          <w:lang w:val="en-GB"/>
        </w:rPr>
        <w:t>is</w:t>
      </w:r>
      <w:r w:rsidR="00244066">
        <w:rPr>
          <w:lang w:val="en-GB"/>
        </w:rPr>
        <w:t xml:space="preserve"> </w:t>
      </w:r>
      <w:r w:rsidRPr="00AE4F3C">
        <w:rPr>
          <w:lang w:val="en-GB"/>
        </w:rPr>
        <w:t>Agreement</w:t>
      </w:r>
      <w:r w:rsidR="004B6FCD">
        <w:rPr>
          <w:lang w:val="en-GB"/>
        </w:rPr>
        <w:t>,</w:t>
      </w:r>
      <w:r w:rsidRPr="00AE4F3C">
        <w:rPr>
          <w:lang w:val="en-GB"/>
        </w:rPr>
        <w:t xml:space="preserve"> </w:t>
      </w:r>
    </w:p>
    <w:p w14:paraId="2DE266FC" w14:textId="77777777" w:rsidR="009B732E" w:rsidRPr="00AE4F3C" w:rsidRDefault="009B732E" w:rsidP="009B732E">
      <w:pPr>
        <w:rPr>
          <w:lang w:val="en-GB"/>
        </w:rPr>
      </w:pPr>
    </w:p>
    <w:p w14:paraId="61958ACA" w14:textId="2D17CC26"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lastRenderedPageBreak/>
        <w:t>“Consortium”</w:t>
      </w:r>
      <w:r w:rsidR="00A55D7E">
        <w:rPr>
          <w:lang w:val="en-GB"/>
        </w:rPr>
        <w:t xml:space="preserve"> </w:t>
      </w:r>
      <w:r w:rsidR="00B91552">
        <w:rPr>
          <w:lang w:val="en-GB"/>
        </w:rPr>
        <w:t>means</w:t>
      </w:r>
      <w:r w:rsidR="00C159B2">
        <w:rPr>
          <w:lang w:val="en-GB"/>
        </w:rPr>
        <w:t xml:space="preserve"> </w:t>
      </w:r>
      <w:r w:rsidR="006D5C65">
        <w:rPr>
          <w:lang w:val="en-GB"/>
        </w:rPr>
        <w:t xml:space="preserve">a group </w:t>
      </w:r>
      <w:r w:rsidR="00B91552">
        <w:rPr>
          <w:lang w:val="en-GB"/>
        </w:rPr>
        <w:t xml:space="preserve">consisting </w:t>
      </w:r>
      <w:r w:rsidRPr="00AE4F3C">
        <w:rPr>
          <w:lang w:val="en-GB"/>
        </w:rPr>
        <w:t xml:space="preserve">of all </w:t>
      </w:r>
      <w:r w:rsidR="006D5C65">
        <w:rPr>
          <w:lang w:val="en-GB"/>
        </w:rPr>
        <w:t xml:space="preserve">the </w:t>
      </w:r>
      <w:r w:rsidRPr="00AE4F3C">
        <w:rPr>
          <w:lang w:val="en-GB"/>
        </w:rPr>
        <w:t xml:space="preserve">Partners [Research </w:t>
      </w:r>
      <w:r w:rsidR="006D5C65">
        <w:rPr>
          <w:lang w:val="en-GB"/>
        </w:rPr>
        <w:t>Institution(s)</w:t>
      </w:r>
      <w:r w:rsidRPr="00AE4F3C">
        <w:rPr>
          <w:lang w:val="en-GB"/>
        </w:rPr>
        <w:t xml:space="preserve"> or Enterprise(s)] </w:t>
      </w:r>
      <w:r w:rsidR="006D5C65">
        <w:rPr>
          <w:lang w:val="en-GB"/>
        </w:rPr>
        <w:t>taking part</w:t>
      </w:r>
      <w:r w:rsidR="006D5C65" w:rsidRPr="00AE4F3C">
        <w:rPr>
          <w:lang w:val="en-GB"/>
        </w:rPr>
        <w:t xml:space="preserve"> </w:t>
      </w:r>
      <w:r w:rsidRPr="00AE4F3C">
        <w:rPr>
          <w:lang w:val="en-GB"/>
        </w:rPr>
        <w:t>in the Project,</w:t>
      </w:r>
    </w:p>
    <w:p w14:paraId="40FA5EE5" w14:textId="77777777" w:rsidR="009B732E" w:rsidRPr="00AE4F3C" w:rsidRDefault="009B732E" w:rsidP="009B732E">
      <w:pPr>
        <w:rPr>
          <w:lang w:val="en-GB"/>
        </w:rPr>
      </w:pPr>
    </w:p>
    <w:p w14:paraId="6017462A" w14:textId="0D90F326"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w:t>
      </w:r>
      <w:r w:rsidR="006D5C65">
        <w:rPr>
          <w:lang w:val="en-GB"/>
        </w:rPr>
        <w:t>Agreement</w:t>
      </w:r>
      <w:r w:rsidRPr="00AE4F3C">
        <w:rPr>
          <w:lang w:val="en-GB"/>
        </w:rPr>
        <w:t>”</w:t>
      </w:r>
      <w:r w:rsidR="006D5C65">
        <w:rPr>
          <w:lang w:val="en-GB"/>
        </w:rPr>
        <w:t xml:space="preserve"> </w:t>
      </w:r>
      <w:r w:rsidR="004B6FCD">
        <w:rPr>
          <w:lang w:val="en-GB"/>
        </w:rPr>
        <w:t>means</w:t>
      </w:r>
      <w:r w:rsidR="00C159B2">
        <w:rPr>
          <w:lang w:val="en-GB"/>
        </w:rPr>
        <w:t xml:space="preserve"> </w:t>
      </w:r>
      <w:r w:rsidR="006D5C65">
        <w:rPr>
          <w:lang w:val="en-GB"/>
        </w:rPr>
        <w:t>this Agreement</w:t>
      </w:r>
      <w:r w:rsidRPr="00AE4F3C">
        <w:rPr>
          <w:lang w:val="en-GB"/>
        </w:rPr>
        <w:t>, its appendices and possible amendments,</w:t>
      </w:r>
    </w:p>
    <w:p w14:paraId="77EBA454" w14:textId="77777777" w:rsidR="009B732E" w:rsidRPr="00AE4F3C" w:rsidRDefault="009B732E" w:rsidP="009B732E">
      <w:pPr>
        <w:pStyle w:val="Paragraphedeliste"/>
        <w:ind w:left="2007"/>
        <w:rPr>
          <w:rFonts w:ascii="Palatino Linotype" w:hAnsi="Palatino Linotype"/>
          <w:sz w:val="22"/>
          <w:lang w:val="en-GB"/>
        </w:rPr>
      </w:pPr>
    </w:p>
    <w:p w14:paraId="260C1A03" w14:textId="163CC318" w:rsidR="009B732E" w:rsidRPr="004E5343" w:rsidRDefault="009B732E" w:rsidP="00F54E36">
      <w:pPr>
        <w:numPr>
          <w:ilvl w:val="0"/>
          <w:numId w:val="3"/>
        </w:numPr>
        <w:overflowPunct w:val="0"/>
        <w:autoSpaceDE w:val="0"/>
        <w:autoSpaceDN w:val="0"/>
        <w:adjustRightInd w:val="0"/>
        <w:textAlignment w:val="baseline"/>
        <w:rPr>
          <w:lang w:val="en-GB"/>
        </w:rPr>
      </w:pPr>
      <w:r w:rsidRPr="004E5343">
        <w:rPr>
          <w:lang w:val="en-GB"/>
        </w:rPr>
        <w:t>[</w:t>
      </w:r>
      <w:r w:rsidR="00FD2FF2" w:rsidRPr="004E5343">
        <w:rPr>
          <w:lang w:val="en-GB"/>
        </w:rPr>
        <w:t>DEFINITION TO ENSURE COMPATIBILITY WITH ARTICLE 28 c) AND ARTICLE 29</w:t>
      </w:r>
      <w:r w:rsidRPr="004E5343">
        <w:rPr>
          <w:lang w:val="en-GB"/>
        </w:rPr>
        <w:t>): “Contribution</w:t>
      </w:r>
      <w:r w:rsidRPr="00AE4F3C">
        <w:rPr>
          <w:lang w:val="en-GB"/>
        </w:rPr>
        <w:footnoteReference w:id="2"/>
      </w:r>
      <w:r w:rsidRPr="004E5343">
        <w:rPr>
          <w:lang w:val="en-GB"/>
        </w:rPr>
        <w:t>”</w:t>
      </w:r>
      <w:r w:rsidR="001A7209" w:rsidRPr="004E5343">
        <w:rPr>
          <w:lang w:val="en-GB"/>
        </w:rPr>
        <w:t xml:space="preserve"> </w:t>
      </w:r>
      <w:r w:rsidR="00165EFF">
        <w:rPr>
          <w:lang w:val="en-GB"/>
        </w:rPr>
        <w:t>means</w:t>
      </w:r>
      <w:r w:rsidR="00C159B2" w:rsidRPr="004E5343">
        <w:rPr>
          <w:lang w:val="en-GB"/>
        </w:rPr>
        <w:t xml:space="preserve"> </w:t>
      </w:r>
      <w:r w:rsidRPr="004E5343">
        <w:rPr>
          <w:lang w:val="en-GB"/>
        </w:rPr>
        <w:t>any contribution to the Project</w:t>
      </w:r>
      <w:r w:rsidR="0063241E" w:rsidRPr="004E5343">
        <w:rPr>
          <w:lang w:val="en-GB"/>
        </w:rPr>
        <w:t xml:space="preserve"> of any kind whatsoever</w:t>
      </w:r>
      <w:r w:rsidRPr="004E5343">
        <w:rPr>
          <w:lang w:val="en-GB"/>
        </w:rPr>
        <w:t xml:space="preserve">, </w:t>
      </w:r>
      <w:r w:rsidR="0063241E" w:rsidRPr="004E5343">
        <w:rPr>
          <w:lang w:val="en-GB"/>
        </w:rPr>
        <w:t xml:space="preserve">particularly </w:t>
      </w:r>
      <w:r w:rsidRPr="004E5343">
        <w:rPr>
          <w:lang w:val="en-GB"/>
        </w:rPr>
        <w:t>intellectual, human, material or financial.],</w:t>
      </w:r>
    </w:p>
    <w:p w14:paraId="394EA35B" w14:textId="77777777" w:rsidR="009B732E" w:rsidRPr="00AE4F3C" w:rsidRDefault="009B732E" w:rsidP="009B732E">
      <w:pPr>
        <w:pStyle w:val="Paragraphedeliste"/>
        <w:rPr>
          <w:rFonts w:ascii="Palatino Linotype" w:hAnsi="Palatino Linotype"/>
          <w:sz w:val="22"/>
          <w:lang w:val="en-GB"/>
        </w:rPr>
      </w:pPr>
    </w:p>
    <w:p w14:paraId="18DDB1BA" w14:textId="490E9C4B" w:rsidR="009B732E" w:rsidRPr="00AE4F3C" w:rsidRDefault="004E5343" w:rsidP="00F54E36">
      <w:pPr>
        <w:numPr>
          <w:ilvl w:val="0"/>
          <w:numId w:val="3"/>
        </w:numPr>
        <w:overflowPunct w:val="0"/>
        <w:autoSpaceDE w:val="0"/>
        <w:autoSpaceDN w:val="0"/>
        <w:adjustRightInd w:val="0"/>
        <w:textAlignment w:val="baseline"/>
        <w:rPr>
          <w:lang w:val="en-GB"/>
        </w:rPr>
      </w:pPr>
      <w:r>
        <w:rPr>
          <w:lang w:val="en-GB"/>
        </w:rPr>
        <w:t>Effective Date</w:t>
      </w:r>
      <w:r w:rsidR="009B732E" w:rsidRPr="00AE4F3C">
        <w:rPr>
          <w:lang w:val="en-GB"/>
        </w:rPr>
        <w:t xml:space="preserve"> </w:t>
      </w:r>
      <w:r w:rsidR="00B025DD">
        <w:rPr>
          <w:lang w:val="en-GB"/>
        </w:rPr>
        <w:t>means</w:t>
      </w:r>
      <w:r w:rsidR="009B732E" w:rsidRPr="00AE4F3C">
        <w:rPr>
          <w:lang w:val="en-GB"/>
        </w:rPr>
        <w:t xml:space="preserve"> the </w:t>
      </w:r>
      <w:r>
        <w:rPr>
          <w:lang w:val="en-GB"/>
        </w:rPr>
        <w:t>start date of the project</w:t>
      </w:r>
      <w:r w:rsidR="009B732E" w:rsidRPr="00AE4F3C">
        <w:rPr>
          <w:lang w:val="en-GB"/>
        </w:rPr>
        <w:t xml:space="preserve">, set on </w:t>
      </w:r>
      <w:r w:rsidR="009B732E" w:rsidRPr="00AE4F3C">
        <w:rPr>
          <w:highlight w:val="lightGray"/>
          <w:lang w:val="en-GB"/>
        </w:rPr>
        <w:t>XXX</w:t>
      </w:r>
      <w:r w:rsidR="009B732E" w:rsidRPr="00AE4F3C">
        <w:rPr>
          <w:lang w:val="en-GB"/>
        </w:rPr>
        <w:t>.</w:t>
      </w:r>
    </w:p>
    <w:p w14:paraId="0BF7F3FB" w14:textId="77777777" w:rsidR="009B732E" w:rsidRPr="00AE4F3C" w:rsidRDefault="009B732E" w:rsidP="009B732E">
      <w:pPr>
        <w:rPr>
          <w:lang w:val="en-GB"/>
        </w:rPr>
      </w:pPr>
    </w:p>
    <w:p w14:paraId="42579BA1" w14:textId="36BE135F" w:rsidR="009B732E" w:rsidRPr="00AE4F3C" w:rsidRDefault="009B732E" w:rsidP="00F54E36">
      <w:pPr>
        <w:numPr>
          <w:ilvl w:val="0"/>
          <w:numId w:val="3"/>
        </w:numPr>
        <w:rPr>
          <w:lang w:val="en-GB"/>
        </w:rPr>
      </w:pPr>
      <w:r w:rsidRPr="00AE4F3C">
        <w:rPr>
          <w:lang w:val="en-GB"/>
        </w:rPr>
        <w:t>[</w:t>
      </w:r>
      <w:r w:rsidR="004E5343" w:rsidRPr="004E5343">
        <w:rPr>
          <w:lang w:val="en-GB"/>
        </w:rPr>
        <w:t xml:space="preserve">DEFINITION TO ENSURE COMPATIBILITY WITH </w:t>
      </w:r>
      <w:r>
        <w:rPr>
          <w:lang w:val="en-GB"/>
        </w:rPr>
        <w:t xml:space="preserve">ARTICLE </w:t>
      </w:r>
      <w:r w:rsidRPr="00AE4F3C">
        <w:rPr>
          <w:lang w:val="en-GB"/>
        </w:rPr>
        <w:t xml:space="preserve">28 d) AND </w:t>
      </w:r>
      <w:r>
        <w:rPr>
          <w:lang w:val="en-GB"/>
        </w:rPr>
        <w:t xml:space="preserve">ARTICLE </w:t>
      </w:r>
      <w:r w:rsidRPr="00AE4F3C">
        <w:rPr>
          <w:lang w:val="en-GB"/>
        </w:rPr>
        <w:t>29: “Enterprise</w:t>
      </w:r>
      <w:r w:rsidR="00C159B2" w:rsidRPr="00AE4F3C">
        <w:rPr>
          <w:lang w:val="en-GB"/>
        </w:rPr>
        <w:t>”</w:t>
      </w:r>
      <w:r w:rsidR="00C159B2">
        <w:rPr>
          <w:lang w:val="en-GB"/>
        </w:rPr>
        <w:t xml:space="preserve"> </w:t>
      </w:r>
      <w:r w:rsidR="00B025DD">
        <w:rPr>
          <w:lang w:val="en-GB"/>
        </w:rPr>
        <w:t>means</w:t>
      </w:r>
      <w:r w:rsidR="00C159B2" w:rsidRPr="00AE4F3C">
        <w:rPr>
          <w:lang w:val="en-GB"/>
        </w:rPr>
        <w:t xml:space="preserve"> </w:t>
      </w:r>
      <w:r w:rsidR="00C159B2">
        <w:rPr>
          <w:lang w:val="en-GB"/>
        </w:rPr>
        <w:t xml:space="preserve">an </w:t>
      </w:r>
      <w:r w:rsidRPr="00AE4F3C">
        <w:rPr>
          <w:lang w:val="en-GB"/>
        </w:rPr>
        <w:t xml:space="preserve">entity, </w:t>
      </w:r>
      <w:r w:rsidR="00C159B2">
        <w:rPr>
          <w:lang w:val="en-GB"/>
        </w:rPr>
        <w:t>whatever its</w:t>
      </w:r>
      <w:r w:rsidRPr="00AE4F3C">
        <w:rPr>
          <w:lang w:val="en-GB"/>
        </w:rPr>
        <w:t xml:space="preserve"> legal status (</w:t>
      </w:r>
      <w:r w:rsidR="00917678">
        <w:rPr>
          <w:lang w:val="en-GB"/>
        </w:rPr>
        <w:t xml:space="preserve">body governed by </w:t>
      </w:r>
      <w:r w:rsidR="009462A0">
        <w:rPr>
          <w:lang w:val="en-GB"/>
        </w:rPr>
        <w:t>P</w:t>
      </w:r>
      <w:r w:rsidR="00917678">
        <w:rPr>
          <w:lang w:val="en-GB"/>
        </w:rPr>
        <w:t xml:space="preserve">ublic or </w:t>
      </w:r>
      <w:r w:rsidR="009462A0">
        <w:rPr>
          <w:lang w:val="en-GB"/>
        </w:rPr>
        <w:t>P</w:t>
      </w:r>
      <w:r w:rsidR="00917678">
        <w:rPr>
          <w:lang w:val="en-GB"/>
        </w:rPr>
        <w:t xml:space="preserve">rivate </w:t>
      </w:r>
      <w:r w:rsidR="009462A0">
        <w:rPr>
          <w:lang w:val="en-GB"/>
        </w:rPr>
        <w:t>L</w:t>
      </w:r>
      <w:r w:rsidR="00917678">
        <w:rPr>
          <w:lang w:val="en-GB"/>
        </w:rPr>
        <w:t>aw</w:t>
      </w:r>
      <w:r w:rsidRPr="00AE4F3C">
        <w:rPr>
          <w:lang w:val="en-GB"/>
        </w:rPr>
        <w:t xml:space="preserve">) and its operating mode (for-profit or non-profit), </w:t>
      </w:r>
      <w:r w:rsidR="00285118">
        <w:rPr>
          <w:lang w:val="en-GB"/>
        </w:rPr>
        <w:t>pursuing an</w:t>
      </w:r>
      <w:r w:rsidRPr="00AE4F3C">
        <w:rPr>
          <w:lang w:val="en-GB"/>
        </w:rPr>
        <w:t xml:space="preserve"> economic activity (</w:t>
      </w:r>
      <w:r w:rsidR="00285118">
        <w:rPr>
          <w:lang w:val="en-GB"/>
        </w:rPr>
        <w:t>in the form of new</w:t>
      </w:r>
      <w:r w:rsidRPr="00AE4F3C">
        <w:rPr>
          <w:lang w:val="en-GB"/>
        </w:rPr>
        <w:t xml:space="preserve"> </w:t>
      </w:r>
      <w:r w:rsidR="00285118">
        <w:rPr>
          <w:lang w:val="en-GB"/>
        </w:rPr>
        <w:t>products or services supplied</w:t>
      </w:r>
      <w:r w:rsidRPr="00AE4F3C">
        <w:rPr>
          <w:lang w:val="en-GB"/>
        </w:rPr>
        <w:t xml:space="preserve"> on a </w:t>
      </w:r>
      <w:r w:rsidR="00285118">
        <w:rPr>
          <w:lang w:val="en-GB"/>
        </w:rPr>
        <w:t>specific</w:t>
      </w:r>
      <w:r w:rsidR="00285118" w:rsidRPr="00AE4F3C">
        <w:rPr>
          <w:lang w:val="en-GB"/>
        </w:rPr>
        <w:t xml:space="preserve"> </w:t>
      </w:r>
      <w:r w:rsidRPr="00AE4F3C">
        <w:rPr>
          <w:lang w:val="en-GB"/>
        </w:rPr>
        <w:t>market),</w:t>
      </w:r>
    </w:p>
    <w:p w14:paraId="35FA5937" w14:textId="77777777" w:rsidR="009B732E" w:rsidRPr="00AE4F3C" w:rsidRDefault="009B732E" w:rsidP="009B732E">
      <w:pPr>
        <w:rPr>
          <w:lang w:val="en-GB"/>
        </w:rPr>
      </w:pPr>
    </w:p>
    <w:p w14:paraId="603D51C5" w14:textId="1BAB18F6" w:rsidR="009B732E" w:rsidRPr="00AE4F3C" w:rsidRDefault="009B732E" w:rsidP="00F54E36">
      <w:pPr>
        <w:numPr>
          <w:ilvl w:val="0"/>
          <w:numId w:val="3"/>
        </w:numPr>
        <w:rPr>
          <w:lang w:val="en-GB"/>
        </w:rPr>
      </w:pPr>
      <w:r w:rsidRPr="00AE4F3C">
        <w:rPr>
          <w:lang w:val="en-GB"/>
        </w:rPr>
        <w:t>“Funder(s)” refer</w:t>
      </w:r>
      <w:r>
        <w:rPr>
          <w:lang w:val="en-GB"/>
        </w:rPr>
        <w:t>s</w:t>
      </w:r>
      <w:r w:rsidRPr="00AE4F3C">
        <w:rPr>
          <w:lang w:val="en-GB"/>
        </w:rPr>
        <w:t xml:space="preserve"> to the ANR [OPTION: and </w:t>
      </w:r>
      <w:r w:rsidRPr="00AE4F3C">
        <w:rPr>
          <w:highlight w:val="lightGray"/>
          <w:lang w:val="en-GB"/>
        </w:rPr>
        <w:t>XXX</w:t>
      </w:r>
      <w:r w:rsidRPr="00AE4F3C">
        <w:rPr>
          <w:lang w:val="en-GB"/>
        </w:rPr>
        <w:t>].</w:t>
      </w:r>
    </w:p>
    <w:p w14:paraId="2B76D4A6" w14:textId="77777777" w:rsidR="009B732E" w:rsidRPr="00AE4F3C" w:rsidRDefault="009B732E" w:rsidP="009B732E">
      <w:pPr>
        <w:rPr>
          <w:lang w:val="en-GB"/>
        </w:rPr>
      </w:pPr>
    </w:p>
    <w:p w14:paraId="08C8B53B" w14:textId="322FCEE3"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“Confidential Information”</w:t>
      </w:r>
      <w:r w:rsidR="0075238D">
        <w:rPr>
          <w:lang w:val="en-GB"/>
        </w:rPr>
        <w:t xml:space="preserve"> </w:t>
      </w:r>
      <w:r w:rsidR="00B025DD">
        <w:rPr>
          <w:lang w:val="en-GB"/>
        </w:rPr>
        <w:t>means</w:t>
      </w:r>
      <w:r w:rsidRPr="00AE4F3C">
        <w:rPr>
          <w:lang w:val="en-GB"/>
        </w:rPr>
        <w:t xml:space="preserve"> information and data of any </w:t>
      </w:r>
      <w:r w:rsidR="001E21D4">
        <w:rPr>
          <w:lang w:val="en-GB"/>
        </w:rPr>
        <w:t>kind</w:t>
      </w:r>
      <w:r w:rsidRPr="00AE4F3C">
        <w:rPr>
          <w:lang w:val="en-GB"/>
        </w:rPr>
        <w:t xml:space="preserve">, </w:t>
      </w:r>
      <w:r w:rsidR="001E21D4">
        <w:rPr>
          <w:lang w:val="en-GB"/>
        </w:rPr>
        <w:t>e.g.,</w:t>
      </w:r>
      <w:r w:rsidRPr="00AE4F3C">
        <w:rPr>
          <w:lang w:val="en-GB"/>
        </w:rPr>
        <w:t xml:space="preserve"> technical, scientific, economic, financial, commercial, accounting, any </w:t>
      </w:r>
      <w:r w:rsidR="001E21D4">
        <w:rPr>
          <w:lang w:val="en-GB"/>
        </w:rPr>
        <w:t>plan</w:t>
      </w:r>
      <w:r w:rsidRPr="00AE4F3C">
        <w:rPr>
          <w:lang w:val="en-GB"/>
        </w:rPr>
        <w:t xml:space="preserve">, study, prototype, </w:t>
      </w:r>
      <w:r w:rsidR="001E21D4">
        <w:rPr>
          <w:lang w:val="en-GB"/>
        </w:rPr>
        <w:t>equipment</w:t>
      </w:r>
      <w:r w:rsidRPr="00AE4F3C">
        <w:rPr>
          <w:lang w:val="en-GB"/>
        </w:rPr>
        <w:t xml:space="preserve">, audit, experimental </w:t>
      </w:r>
      <w:r w:rsidR="001E21D4">
        <w:rPr>
          <w:lang w:val="en-GB"/>
        </w:rPr>
        <w:t xml:space="preserve">results </w:t>
      </w:r>
      <w:r w:rsidRPr="00AE4F3C">
        <w:rPr>
          <w:lang w:val="en-GB"/>
        </w:rPr>
        <w:t>and test</w:t>
      </w:r>
      <w:r w:rsidR="001E21D4">
        <w:rPr>
          <w:lang w:val="en-GB"/>
        </w:rPr>
        <w:t>ing</w:t>
      </w:r>
      <w:r w:rsidRPr="00AE4F3C">
        <w:rPr>
          <w:lang w:val="en-GB"/>
        </w:rPr>
        <w:t xml:space="preserve"> data, drawings, graphics, specifications, </w:t>
      </w:r>
      <w:r w:rsidR="00443E7A">
        <w:rPr>
          <w:lang w:val="en-GB"/>
        </w:rPr>
        <w:t>expertise</w:t>
      </w:r>
      <w:r w:rsidRPr="00AE4F3C">
        <w:rPr>
          <w:lang w:val="en-GB"/>
        </w:rPr>
        <w:t>, experience, software and program</w:t>
      </w:r>
      <w:r w:rsidR="001E21D4">
        <w:rPr>
          <w:lang w:val="en-GB"/>
        </w:rPr>
        <w:t>me</w:t>
      </w:r>
      <w:r w:rsidRPr="00AE4F3C">
        <w:rPr>
          <w:lang w:val="en-GB"/>
        </w:rPr>
        <w:t xml:space="preserve">s, </w:t>
      </w:r>
      <w:r w:rsidR="00E01180">
        <w:rPr>
          <w:lang w:val="en-GB"/>
        </w:rPr>
        <w:t>in any form whatsoever</w:t>
      </w:r>
      <w:r w:rsidRPr="00AE4F3C">
        <w:rPr>
          <w:lang w:val="en-GB"/>
        </w:rPr>
        <w:t>, medium or mean</w:t>
      </w:r>
      <w:r w:rsidR="001E21D4">
        <w:rPr>
          <w:lang w:val="en-GB"/>
        </w:rPr>
        <w:t>s</w:t>
      </w:r>
      <w:r w:rsidRPr="00AE4F3C">
        <w:rPr>
          <w:lang w:val="en-GB"/>
        </w:rPr>
        <w:t>, including, without limitation, oral</w:t>
      </w:r>
      <w:r w:rsidR="001E21D4">
        <w:rPr>
          <w:lang w:val="en-GB"/>
        </w:rPr>
        <w:t xml:space="preserve">, </w:t>
      </w:r>
      <w:r w:rsidRPr="00AE4F3C">
        <w:rPr>
          <w:lang w:val="en-GB"/>
        </w:rPr>
        <w:t xml:space="preserve">written </w:t>
      </w:r>
      <w:r w:rsidR="001E21D4">
        <w:rPr>
          <w:lang w:val="en-GB"/>
        </w:rPr>
        <w:t xml:space="preserve">or fixed </w:t>
      </w:r>
      <w:r w:rsidRPr="00AE4F3C">
        <w:rPr>
          <w:lang w:val="en-GB"/>
        </w:rPr>
        <w:t xml:space="preserve">communications on any </w:t>
      </w:r>
      <w:r w:rsidR="004F254F">
        <w:rPr>
          <w:lang w:val="en-GB"/>
        </w:rPr>
        <w:t>medium whatsoever</w:t>
      </w:r>
      <w:r w:rsidRPr="00AE4F3C">
        <w:rPr>
          <w:lang w:val="en-GB"/>
        </w:rPr>
        <w:t xml:space="preserve">, </w:t>
      </w:r>
      <w:r w:rsidR="00EE3D1E">
        <w:rPr>
          <w:lang w:val="en-GB"/>
        </w:rPr>
        <w:t>shared</w:t>
      </w:r>
      <w:r w:rsidR="00EE3D1E" w:rsidRPr="00AE4F3C">
        <w:rPr>
          <w:lang w:val="en-GB"/>
        </w:rPr>
        <w:t xml:space="preserve"> </w:t>
      </w:r>
      <w:r w:rsidRPr="00AE4F3C">
        <w:rPr>
          <w:lang w:val="en-GB"/>
        </w:rPr>
        <w:t xml:space="preserve">between </w:t>
      </w:r>
      <w:r w:rsidR="00A01ABF">
        <w:rPr>
          <w:lang w:val="en-GB"/>
        </w:rPr>
        <w:t xml:space="preserve">the </w:t>
      </w:r>
      <w:r w:rsidRPr="00AE4F3C">
        <w:rPr>
          <w:lang w:val="en-GB"/>
        </w:rPr>
        <w:t xml:space="preserve">Partners and related directly or indirectly to the Project. </w:t>
      </w:r>
    </w:p>
    <w:p w14:paraId="16DD5282" w14:textId="77777777" w:rsidR="009B732E" w:rsidRPr="00AE4F3C" w:rsidRDefault="009B732E" w:rsidP="009B732E">
      <w:pPr>
        <w:rPr>
          <w:lang w:val="en-GB"/>
        </w:rPr>
      </w:pPr>
    </w:p>
    <w:p w14:paraId="43B2EFF0" w14:textId="3BDCD2D8" w:rsidR="009B732E" w:rsidRPr="00AE4F3C" w:rsidRDefault="009B732E" w:rsidP="009B732E">
      <w:pPr>
        <w:shd w:val="clear" w:color="auto" w:fill="F7CAAC" w:themeFill="accent2" w:themeFillTint="66"/>
        <w:rPr>
          <w:lang w:val="en-GB"/>
        </w:rPr>
      </w:pPr>
      <w:r w:rsidRPr="00AE4F3C">
        <w:rPr>
          <w:lang w:val="en-GB"/>
        </w:rPr>
        <w:t>[</w:t>
      </w:r>
      <w:r w:rsidRPr="00AE4F3C">
        <w:rPr>
          <w:i/>
          <w:iCs/>
          <w:lang w:val="en-GB"/>
        </w:rPr>
        <w:t xml:space="preserve">Optional </w:t>
      </w:r>
      <w:r w:rsidR="002F6A51">
        <w:rPr>
          <w:i/>
          <w:iCs/>
          <w:lang w:val="en-GB"/>
        </w:rPr>
        <w:t>follow-up</w:t>
      </w:r>
      <w:r w:rsidR="002F6A51" w:rsidRPr="00AE4F3C">
        <w:rPr>
          <w:i/>
          <w:iCs/>
          <w:lang w:val="en-GB"/>
        </w:rPr>
        <w:t xml:space="preserve"> </w:t>
      </w:r>
      <w:r w:rsidRPr="00AE4F3C">
        <w:rPr>
          <w:i/>
          <w:iCs/>
          <w:lang w:val="en-GB"/>
        </w:rPr>
        <w:t xml:space="preserve">A: </w:t>
      </w:r>
      <w:r w:rsidR="009D5119">
        <w:rPr>
          <w:lang w:val="en-GB"/>
        </w:rPr>
        <w:t>and which shall be listed</w:t>
      </w:r>
      <w:r w:rsidRPr="00AE4F3C">
        <w:rPr>
          <w:lang w:val="en-GB"/>
        </w:rPr>
        <w:t xml:space="preserve"> in the </w:t>
      </w:r>
      <w:r w:rsidR="009D5119">
        <w:rPr>
          <w:lang w:val="en-GB"/>
        </w:rPr>
        <w:t xml:space="preserve">appendix to this Agreement, entitled </w:t>
      </w:r>
      <w:r w:rsidRPr="00AE4F3C">
        <w:rPr>
          <w:lang w:val="en-GB"/>
        </w:rPr>
        <w:t xml:space="preserve">“Confidential Information”, </w:t>
      </w:r>
      <w:r w:rsidR="00801BFA">
        <w:rPr>
          <w:lang w:val="en-GB"/>
        </w:rPr>
        <w:t xml:space="preserve">and </w:t>
      </w:r>
      <w:r w:rsidRPr="00AE4F3C">
        <w:rPr>
          <w:lang w:val="en-GB"/>
        </w:rPr>
        <w:t xml:space="preserve">updated by the Coordinator </w:t>
      </w:r>
      <w:r w:rsidR="00801BFA">
        <w:rPr>
          <w:lang w:val="en-GB"/>
        </w:rPr>
        <w:t>each time new Information is disclosed</w:t>
      </w:r>
      <w:r w:rsidRPr="00AE4F3C">
        <w:rPr>
          <w:lang w:val="en-GB"/>
        </w:rPr>
        <w:t>]</w:t>
      </w:r>
    </w:p>
    <w:p w14:paraId="42AB9232" w14:textId="77777777" w:rsidR="009B732E" w:rsidRPr="00AE4F3C" w:rsidRDefault="009B732E" w:rsidP="009B732E">
      <w:pPr>
        <w:rPr>
          <w:lang w:val="en-GB"/>
        </w:rPr>
      </w:pPr>
    </w:p>
    <w:p w14:paraId="4B1450FE" w14:textId="77777777" w:rsidR="009B732E" w:rsidRPr="00AE4F3C" w:rsidRDefault="009B732E" w:rsidP="00F54E36">
      <w:pPr>
        <w:numPr>
          <w:ilvl w:val="0"/>
          <w:numId w:val="3"/>
        </w:numPr>
        <w:overflowPunct w:val="0"/>
        <w:autoSpaceDE w:val="0"/>
        <w:autoSpaceDN w:val="0"/>
        <w:adjustRightInd w:val="0"/>
        <w:textAlignment w:val="baseline"/>
        <w:rPr>
          <w:b/>
          <w:bCs/>
          <w:lang w:val="en-GB"/>
        </w:rPr>
      </w:pPr>
      <w:r w:rsidRPr="00AE4F3C">
        <w:rPr>
          <w:b/>
          <w:bCs/>
          <w:highlight w:val="cyan"/>
          <w:lang w:val="en-GB"/>
        </w:rPr>
        <w:t>AND/OR</w:t>
      </w:r>
    </w:p>
    <w:p w14:paraId="65740F64" w14:textId="77777777" w:rsidR="009B732E" w:rsidRPr="00AE4F3C" w:rsidRDefault="009B732E" w:rsidP="009B732E">
      <w:pPr>
        <w:rPr>
          <w:lang w:val="en-GB"/>
        </w:rPr>
      </w:pPr>
    </w:p>
    <w:p w14:paraId="307F577B" w14:textId="0A77E900" w:rsidR="009B732E" w:rsidRPr="00AE4F3C" w:rsidRDefault="009B732E" w:rsidP="009B732E">
      <w:pPr>
        <w:shd w:val="clear" w:color="auto" w:fill="F7CAAC" w:themeFill="accent2" w:themeFillTint="66"/>
        <w:rPr>
          <w:i/>
          <w:iCs/>
          <w:lang w:val="en-GB"/>
        </w:rPr>
      </w:pPr>
      <w:r w:rsidRPr="00AE4F3C">
        <w:rPr>
          <w:lang w:val="en-GB"/>
        </w:rPr>
        <w:t>[</w:t>
      </w:r>
      <w:r w:rsidRPr="00AE4F3C">
        <w:rPr>
          <w:i/>
          <w:iCs/>
          <w:lang w:val="en-GB"/>
        </w:rPr>
        <w:t xml:space="preserve">Optional </w:t>
      </w:r>
      <w:r w:rsidR="00801BFA">
        <w:rPr>
          <w:i/>
          <w:iCs/>
          <w:lang w:val="en-GB"/>
        </w:rPr>
        <w:t>follow-up</w:t>
      </w:r>
      <w:r w:rsidR="00801BFA" w:rsidRPr="00AE4F3C">
        <w:rPr>
          <w:i/>
          <w:iCs/>
          <w:lang w:val="en-GB"/>
        </w:rPr>
        <w:t xml:space="preserve"> </w:t>
      </w:r>
      <w:r w:rsidRPr="00AE4F3C">
        <w:rPr>
          <w:i/>
          <w:iCs/>
          <w:lang w:val="en-GB"/>
        </w:rPr>
        <w:t xml:space="preserve">B: </w:t>
      </w:r>
    </w:p>
    <w:p w14:paraId="204BCF98" w14:textId="28EE82E8" w:rsidR="009B732E" w:rsidRPr="00AE4F3C" w:rsidRDefault="009B732E" w:rsidP="009B732E">
      <w:pPr>
        <w:shd w:val="clear" w:color="auto" w:fill="F7CAAC" w:themeFill="accent2" w:themeFillTint="66"/>
        <w:rPr>
          <w:lang w:val="en-GB"/>
        </w:rPr>
      </w:pPr>
      <w:r w:rsidRPr="00AE4F3C">
        <w:rPr>
          <w:i/>
          <w:iCs/>
          <w:lang w:val="en-GB"/>
        </w:rPr>
        <w:t xml:space="preserve">Option 1: </w:t>
      </w:r>
      <w:r w:rsidRPr="00AE4F3C">
        <w:rPr>
          <w:lang w:val="en-GB"/>
        </w:rPr>
        <w:t xml:space="preserve">and referred </w:t>
      </w:r>
      <w:r>
        <w:rPr>
          <w:lang w:val="en-GB"/>
        </w:rPr>
        <w:t xml:space="preserve">to </w:t>
      </w:r>
      <w:r w:rsidRPr="00AE4F3C">
        <w:rPr>
          <w:lang w:val="en-GB"/>
        </w:rPr>
        <w:t xml:space="preserve">as confidential by the </w:t>
      </w:r>
      <w:r w:rsidR="00801BFA">
        <w:rPr>
          <w:lang w:val="en-GB"/>
        </w:rPr>
        <w:t>Holding</w:t>
      </w:r>
      <w:r w:rsidR="00801BFA" w:rsidRPr="00AE4F3C">
        <w:rPr>
          <w:lang w:val="en-GB"/>
        </w:rPr>
        <w:t xml:space="preserve"> </w:t>
      </w:r>
      <w:r w:rsidRPr="00AE4F3C">
        <w:rPr>
          <w:lang w:val="en-GB"/>
        </w:rPr>
        <w:t xml:space="preserve">Partner, </w:t>
      </w:r>
      <w:r w:rsidR="009D5644">
        <w:rPr>
          <w:lang w:val="en-GB"/>
        </w:rPr>
        <w:t xml:space="preserve">by means of </w:t>
      </w:r>
      <w:r w:rsidR="00801BFA">
        <w:rPr>
          <w:lang w:val="en-GB"/>
        </w:rPr>
        <w:t>a</w:t>
      </w:r>
      <w:r w:rsidRPr="00AE4F3C">
        <w:rPr>
          <w:lang w:val="en-GB"/>
        </w:rPr>
        <w:t xml:space="preserve"> stamp or </w:t>
      </w:r>
      <w:r w:rsidR="00C12FED">
        <w:rPr>
          <w:lang w:val="en-GB"/>
        </w:rPr>
        <w:t>caption</w:t>
      </w:r>
      <w:r w:rsidRPr="00AE4F3C">
        <w:rPr>
          <w:lang w:val="en-GB"/>
        </w:rPr>
        <w:t xml:space="preserve"> if the </w:t>
      </w:r>
      <w:r w:rsidR="00DC5CCB">
        <w:rPr>
          <w:lang w:val="en-GB"/>
        </w:rPr>
        <w:t>aforementioned</w:t>
      </w:r>
      <w:r w:rsidR="00DC5CCB" w:rsidRPr="00AE4F3C">
        <w:rPr>
          <w:lang w:val="en-GB"/>
        </w:rPr>
        <w:t xml:space="preserve"> </w:t>
      </w:r>
      <w:r w:rsidRPr="00AE4F3C">
        <w:rPr>
          <w:lang w:val="en-GB"/>
        </w:rPr>
        <w:t xml:space="preserve">Information is written, </w:t>
      </w:r>
      <w:r w:rsidR="009D5644">
        <w:rPr>
          <w:lang w:val="en-GB"/>
        </w:rPr>
        <w:t xml:space="preserve">by means of a </w:t>
      </w:r>
      <w:r w:rsidR="00DC5CCB">
        <w:rPr>
          <w:lang w:val="en-GB"/>
        </w:rPr>
        <w:t xml:space="preserve">special mention upon disclosure </w:t>
      </w:r>
      <w:r w:rsidRPr="00AE4F3C">
        <w:rPr>
          <w:lang w:val="en-GB"/>
        </w:rPr>
        <w:t xml:space="preserve">if </w:t>
      </w:r>
      <w:r w:rsidR="00DC5CCB">
        <w:rPr>
          <w:lang w:val="en-GB"/>
        </w:rPr>
        <w:t>the aforementioned</w:t>
      </w:r>
      <w:r w:rsidR="00DC5CCB" w:rsidRPr="00AE4F3C">
        <w:rPr>
          <w:lang w:val="en-GB"/>
        </w:rPr>
        <w:t xml:space="preserve"> </w:t>
      </w:r>
      <w:r w:rsidRPr="00AE4F3C">
        <w:rPr>
          <w:lang w:val="en-GB"/>
        </w:rPr>
        <w:t>Information is oral, confirmed in writing in a short</w:t>
      </w:r>
      <w:r>
        <w:rPr>
          <w:lang w:val="en-GB"/>
        </w:rPr>
        <w:t xml:space="preserve"> period</w:t>
      </w:r>
      <w:r w:rsidR="009D5644">
        <w:rPr>
          <w:lang w:val="en-GB"/>
        </w:rPr>
        <w:t xml:space="preserve"> </w:t>
      </w:r>
      <w:r w:rsidRPr="00AE4F3C">
        <w:rPr>
          <w:lang w:val="en-GB"/>
        </w:rPr>
        <w:t xml:space="preserve">not exceeding 15 days.  </w:t>
      </w:r>
    </w:p>
    <w:p w14:paraId="1767BFC1" w14:textId="77777777" w:rsidR="009B732E" w:rsidRPr="00AE4F3C" w:rsidRDefault="009B732E" w:rsidP="009B732E">
      <w:pPr>
        <w:rPr>
          <w:b/>
          <w:bCs/>
          <w:lang w:val="en-GB"/>
        </w:rPr>
      </w:pPr>
    </w:p>
    <w:p w14:paraId="0234182C" w14:textId="77777777" w:rsidR="009B732E" w:rsidRPr="00AE4F3C" w:rsidRDefault="009B732E" w:rsidP="009B732E">
      <w:pPr>
        <w:rPr>
          <w:lang w:val="en-GB"/>
        </w:rPr>
      </w:pPr>
      <w:r w:rsidRPr="00AE4F3C">
        <w:rPr>
          <w:b/>
          <w:bCs/>
          <w:highlight w:val="cyan"/>
          <w:lang w:val="en-GB"/>
        </w:rPr>
        <w:t>OR</w:t>
      </w:r>
      <w:r w:rsidRPr="00AE4F3C">
        <w:rPr>
          <w:lang w:val="en-GB"/>
        </w:rPr>
        <w:t xml:space="preserve"> </w:t>
      </w:r>
    </w:p>
    <w:p w14:paraId="23900749" w14:textId="1C3CAF60" w:rsidR="009B732E" w:rsidRPr="00AE4F3C" w:rsidRDefault="009B732E" w:rsidP="009B732E">
      <w:pPr>
        <w:rPr>
          <w:lang w:val="en-GB"/>
        </w:rPr>
      </w:pPr>
      <w:r w:rsidRPr="00AE4F3C">
        <w:rPr>
          <w:i/>
          <w:iCs/>
          <w:lang w:val="en-GB"/>
        </w:rPr>
        <w:t>Option 2:</w:t>
      </w:r>
      <w:r w:rsidRPr="00AE4F3C">
        <w:rPr>
          <w:lang w:val="en-GB"/>
        </w:rPr>
        <w:t xml:space="preserve"> except for those </w:t>
      </w:r>
      <w:r w:rsidR="00315C19">
        <w:rPr>
          <w:lang w:val="en-GB"/>
        </w:rPr>
        <w:t xml:space="preserve">expressly </w:t>
      </w:r>
      <w:r w:rsidRPr="00AE4F3C">
        <w:rPr>
          <w:lang w:val="en-GB"/>
        </w:rPr>
        <w:t xml:space="preserve">mentioned as non-confidential by the Partner holding </w:t>
      </w:r>
      <w:r w:rsidR="00315C19">
        <w:rPr>
          <w:lang w:val="en-GB"/>
        </w:rPr>
        <w:t xml:space="preserve">the </w:t>
      </w:r>
      <w:r w:rsidRPr="00AE4F3C">
        <w:rPr>
          <w:lang w:val="en-GB"/>
        </w:rPr>
        <w:t>Information].</w:t>
      </w:r>
    </w:p>
    <w:p w14:paraId="677430F2" w14:textId="77777777" w:rsidR="009B732E" w:rsidRPr="00AE4F3C" w:rsidRDefault="009B732E" w:rsidP="009B732E">
      <w:pPr>
        <w:rPr>
          <w:lang w:val="en-GB"/>
        </w:rPr>
      </w:pPr>
    </w:p>
    <w:p w14:paraId="6F8691F2" w14:textId="77777777" w:rsidR="009B732E" w:rsidRPr="00AE4F3C" w:rsidRDefault="009B732E" w:rsidP="009B732E">
      <w:pPr>
        <w:rPr>
          <w:lang w:val="en-GB"/>
        </w:rPr>
      </w:pPr>
    </w:p>
    <w:p w14:paraId="1899EF8C" w14:textId="18CED333" w:rsidR="009B732E" w:rsidRPr="00AE4F3C" w:rsidRDefault="009B732E" w:rsidP="009B732E">
      <w:pPr>
        <w:shd w:val="clear" w:color="auto" w:fill="F7CAAC" w:themeFill="accent2" w:themeFillTint="66"/>
        <w:rPr>
          <w:lang w:val="en-GB"/>
        </w:rPr>
      </w:pPr>
      <w:r w:rsidRPr="00AE4F3C">
        <w:rPr>
          <w:rFonts w:cs="Calibri"/>
          <w:lang w:val="en-GB"/>
        </w:rPr>
        <w:t xml:space="preserve">[OPTIONAL </w:t>
      </w:r>
      <w:r w:rsidR="00C80390">
        <w:rPr>
          <w:rFonts w:cs="Calibri"/>
          <w:lang w:val="en-GB"/>
        </w:rPr>
        <w:t>FOLLOW-UP</w:t>
      </w:r>
      <w:r w:rsidR="00C80390" w:rsidRPr="00AE4F3C">
        <w:rPr>
          <w:rFonts w:cs="Calibri"/>
          <w:lang w:val="en-GB"/>
        </w:rPr>
        <w:t xml:space="preserve"> </w:t>
      </w:r>
      <w:r w:rsidR="00C80390" w:rsidRPr="004E5343">
        <w:rPr>
          <w:lang w:val="en-GB"/>
        </w:rPr>
        <w:t>TO ENSURE COMPATIBILITY</w:t>
      </w:r>
      <w:r w:rsidR="00C80390" w:rsidRPr="00AE4F3C" w:rsidDel="00C80390">
        <w:rPr>
          <w:lang w:val="en-GB"/>
        </w:rPr>
        <w:t xml:space="preserve"> </w:t>
      </w:r>
      <w:r w:rsidRPr="00AE4F3C">
        <w:rPr>
          <w:lang w:val="en-GB"/>
        </w:rPr>
        <w:t xml:space="preserve">WITH </w:t>
      </w:r>
      <w:r>
        <w:rPr>
          <w:lang w:val="en-GB"/>
        </w:rPr>
        <w:t xml:space="preserve">ARTICLE </w:t>
      </w:r>
      <w:r w:rsidRPr="00AE4F3C">
        <w:rPr>
          <w:lang w:val="en-GB"/>
        </w:rPr>
        <w:t>28 b)</w:t>
      </w:r>
      <w:r w:rsidRPr="00AE4F3C">
        <w:rPr>
          <w:rFonts w:cstheme="minorHAnsi"/>
          <w:vertAlign w:val="superscript"/>
          <w:lang w:val="en-GB"/>
        </w:rPr>
        <w:t xml:space="preserve"> </w:t>
      </w:r>
      <w:r w:rsidRPr="00AE4F3C">
        <w:rPr>
          <w:rFonts w:cstheme="minorHAnsi"/>
          <w:vertAlign w:val="superscript"/>
          <w:lang w:val="en-GB"/>
        </w:rPr>
        <w:footnoteReference w:id="3"/>
      </w:r>
      <w:r w:rsidRPr="00AE4F3C">
        <w:rPr>
          <w:lang w:val="en-GB"/>
        </w:rPr>
        <w:t> :</w:t>
      </w:r>
    </w:p>
    <w:p w14:paraId="6487806F" w14:textId="77777777" w:rsidR="009B732E" w:rsidRPr="00AE4F3C" w:rsidRDefault="009B732E" w:rsidP="009B732E">
      <w:pPr>
        <w:shd w:val="clear" w:color="auto" w:fill="F7CAAC" w:themeFill="accent2" w:themeFillTint="66"/>
        <w:rPr>
          <w:lang w:val="en-GB"/>
        </w:rPr>
      </w:pPr>
    </w:p>
    <w:p w14:paraId="3D571377" w14:textId="519F025C" w:rsidR="009B732E" w:rsidRPr="00AE4F3C" w:rsidRDefault="002D532E" w:rsidP="009B732E">
      <w:pPr>
        <w:shd w:val="clear" w:color="auto" w:fill="F7CAAC" w:themeFill="accent2" w:themeFillTint="66"/>
        <w:rPr>
          <w:color w:val="000000"/>
          <w:szCs w:val="22"/>
          <w:lang w:val="en-GB"/>
        </w:rPr>
      </w:pPr>
      <w:r>
        <w:rPr>
          <w:color w:val="000000"/>
          <w:szCs w:val="22"/>
          <w:lang w:val="en-GB"/>
        </w:rPr>
        <w:lastRenderedPageBreak/>
        <w:t xml:space="preserve">The </w:t>
      </w:r>
      <w:r w:rsidR="009B732E" w:rsidRPr="00AE4F3C">
        <w:rPr>
          <w:color w:val="000000"/>
          <w:szCs w:val="22"/>
          <w:lang w:val="en-GB"/>
        </w:rPr>
        <w:t xml:space="preserve">Partners </w:t>
      </w:r>
      <w:r>
        <w:rPr>
          <w:color w:val="000000"/>
          <w:szCs w:val="22"/>
          <w:lang w:val="en-GB"/>
        </w:rPr>
        <w:t>acknowledge</w:t>
      </w:r>
      <w:r w:rsidRPr="00AE4F3C">
        <w:rPr>
          <w:color w:val="000000"/>
          <w:szCs w:val="22"/>
          <w:lang w:val="en-GB"/>
        </w:rPr>
        <w:t xml:space="preserve"> </w:t>
      </w:r>
      <w:r w:rsidR="001D7F69" w:rsidRPr="00AE4F3C">
        <w:rPr>
          <w:color w:val="000000"/>
          <w:szCs w:val="22"/>
          <w:lang w:val="en-GB"/>
        </w:rPr>
        <w:t>that</w:t>
      </w:r>
      <w:r w:rsidR="001D7F69">
        <w:rPr>
          <w:color w:val="000000"/>
          <w:szCs w:val="22"/>
          <w:lang w:val="en-GB"/>
        </w:rPr>
        <w:t xml:space="preserve"> </w:t>
      </w:r>
      <w:r w:rsidR="006A71D1">
        <w:rPr>
          <w:color w:val="000000"/>
          <w:szCs w:val="22"/>
          <w:lang w:val="en-GB"/>
        </w:rPr>
        <w:t>their Proprietary Results</w:t>
      </w:r>
      <w:r w:rsidR="00EF0DF3">
        <w:rPr>
          <w:color w:val="000000"/>
          <w:szCs w:val="22"/>
          <w:lang w:val="en-GB"/>
        </w:rPr>
        <w:t xml:space="preserve"> </w:t>
      </w:r>
      <w:r w:rsidR="006A71D1">
        <w:rPr>
          <w:color w:val="000000"/>
          <w:szCs w:val="22"/>
          <w:lang w:val="en-GB"/>
        </w:rPr>
        <w:t xml:space="preserve">and </w:t>
      </w:r>
      <w:r w:rsidR="009B732E" w:rsidRPr="00AE4F3C">
        <w:rPr>
          <w:lang w:val="en-GB"/>
        </w:rPr>
        <w:t xml:space="preserve">Proprietary Knowledge constitute Confidential Information. </w:t>
      </w:r>
      <w:r>
        <w:rPr>
          <w:lang w:val="en-GB"/>
        </w:rPr>
        <w:t>By contrast</w:t>
      </w:r>
      <w:r w:rsidR="009B732E" w:rsidRPr="00AE4F3C">
        <w:rPr>
          <w:lang w:val="en-GB"/>
        </w:rPr>
        <w:t xml:space="preserve">, </w:t>
      </w:r>
      <w:r>
        <w:rPr>
          <w:lang w:val="en-GB"/>
        </w:rPr>
        <w:t xml:space="preserve">the </w:t>
      </w:r>
      <w:r w:rsidR="009B732E" w:rsidRPr="00AE4F3C">
        <w:rPr>
          <w:lang w:val="en-GB"/>
        </w:rPr>
        <w:t xml:space="preserve">Partners </w:t>
      </w:r>
      <w:r w:rsidR="009B732E">
        <w:rPr>
          <w:lang w:val="en-GB"/>
        </w:rPr>
        <w:t xml:space="preserve">acknowledge </w:t>
      </w:r>
      <w:r w:rsidR="009B732E" w:rsidRPr="00AE4F3C">
        <w:rPr>
          <w:lang w:val="en-GB"/>
        </w:rPr>
        <w:t xml:space="preserve">and </w:t>
      </w:r>
      <w:r>
        <w:rPr>
          <w:lang w:val="en-GB"/>
        </w:rPr>
        <w:t>agree</w:t>
      </w:r>
      <w:r w:rsidRPr="00AE4F3C">
        <w:rPr>
          <w:lang w:val="en-GB"/>
        </w:rPr>
        <w:t xml:space="preserve"> </w:t>
      </w:r>
      <w:r w:rsidR="009B732E" w:rsidRPr="00AE4F3C">
        <w:rPr>
          <w:lang w:val="en-GB"/>
        </w:rPr>
        <w:t xml:space="preserve">that Results </w:t>
      </w:r>
      <w:r w:rsidR="00866270">
        <w:rPr>
          <w:lang w:val="en-GB"/>
        </w:rPr>
        <w:t>that</w:t>
      </w:r>
      <w:r w:rsidR="00866270" w:rsidRPr="00AE4F3C">
        <w:rPr>
          <w:lang w:val="en-GB"/>
        </w:rPr>
        <w:t xml:space="preserve"> </w:t>
      </w:r>
      <w:r w:rsidR="009B732E" w:rsidRPr="00AE4F3C">
        <w:rPr>
          <w:lang w:val="en-GB"/>
        </w:rPr>
        <w:t xml:space="preserve">do not </w:t>
      </w:r>
      <w:r w:rsidR="00D63D91">
        <w:rPr>
          <w:lang w:val="en-GB"/>
        </w:rPr>
        <w:t>generate</w:t>
      </w:r>
      <w:r w:rsidR="00D63D91" w:rsidRPr="00AE4F3C">
        <w:rPr>
          <w:lang w:val="en-GB"/>
        </w:rPr>
        <w:t xml:space="preserve"> </w:t>
      </w:r>
      <w:r w:rsidR="009B732E" w:rsidRPr="00AE4F3C">
        <w:rPr>
          <w:lang w:val="en-GB"/>
        </w:rPr>
        <w:t xml:space="preserve">intellectual property rights, nor </w:t>
      </w:r>
      <w:r w:rsidR="00D63D91">
        <w:rPr>
          <w:lang w:val="en-GB"/>
        </w:rPr>
        <w:t xml:space="preserve">secret </w:t>
      </w:r>
      <w:r w:rsidR="00697D25">
        <w:rPr>
          <w:lang w:val="en-GB"/>
        </w:rPr>
        <w:t>expertise</w:t>
      </w:r>
      <w:r w:rsidR="009B732E" w:rsidRPr="00AE4F3C">
        <w:rPr>
          <w:lang w:val="en-GB"/>
        </w:rPr>
        <w:t xml:space="preserve">, </w:t>
      </w:r>
      <w:r w:rsidR="00D63D91">
        <w:rPr>
          <w:lang w:val="en-GB"/>
        </w:rPr>
        <w:t>regardless of which Partner created them</w:t>
      </w:r>
      <w:r w:rsidR="009B732E" w:rsidRPr="00AE4F3C">
        <w:rPr>
          <w:lang w:val="en-GB"/>
        </w:rPr>
        <w:t xml:space="preserve">, do not </w:t>
      </w:r>
      <w:r w:rsidR="00D63D91">
        <w:rPr>
          <w:lang w:val="en-GB"/>
        </w:rPr>
        <w:t>constitute</w:t>
      </w:r>
      <w:r w:rsidR="005E103A">
        <w:rPr>
          <w:lang w:val="en-GB"/>
        </w:rPr>
        <w:t xml:space="preserve"> </w:t>
      </w:r>
      <w:r w:rsidR="009B732E" w:rsidRPr="00AE4F3C">
        <w:rPr>
          <w:lang w:val="en-GB"/>
        </w:rPr>
        <w:t>Confidential Information.</w:t>
      </w:r>
      <w:r w:rsidR="009B732E" w:rsidRPr="00AE4F3C">
        <w:rPr>
          <w:color w:val="000000"/>
          <w:szCs w:val="22"/>
          <w:lang w:val="en-GB"/>
        </w:rPr>
        <w:t>]</w:t>
      </w:r>
    </w:p>
    <w:p w14:paraId="5092A0B5" w14:textId="77777777" w:rsidR="009B732E" w:rsidRPr="00AE4F3C" w:rsidRDefault="009B732E" w:rsidP="009B732E">
      <w:pPr>
        <w:shd w:val="clear" w:color="auto" w:fill="F7CAAC" w:themeFill="accent2" w:themeFillTint="66"/>
        <w:rPr>
          <w:rFonts w:cs="Calibri"/>
          <w:lang w:val="en-GB"/>
        </w:rPr>
      </w:pPr>
    </w:p>
    <w:p w14:paraId="242C2FD9" w14:textId="493A554C" w:rsidR="009B732E" w:rsidRPr="00AE4F3C" w:rsidRDefault="009B732E" w:rsidP="009B732E">
      <w:pPr>
        <w:shd w:val="clear" w:color="auto" w:fill="F7CAAC" w:themeFill="accent2" w:themeFillTint="66"/>
        <w:rPr>
          <w:rFonts w:cs="Calibri"/>
          <w:lang w:val="en-GB"/>
        </w:rPr>
      </w:pPr>
      <w:r w:rsidRPr="00AE4F3C">
        <w:rPr>
          <w:rFonts w:cs="Calibri"/>
          <w:lang w:val="en-GB"/>
        </w:rPr>
        <w:t xml:space="preserve">[OPTIONAL </w:t>
      </w:r>
      <w:r w:rsidR="00C80390">
        <w:rPr>
          <w:rFonts w:cs="Calibri"/>
          <w:lang w:val="en-GB"/>
        </w:rPr>
        <w:t>FOLLOW-UP</w:t>
      </w:r>
      <w:r w:rsidRPr="00AE4F3C">
        <w:rPr>
          <w:rFonts w:cs="Calibri"/>
          <w:lang w:val="en-GB"/>
        </w:rPr>
        <w:t xml:space="preserve">: it is agreed between </w:t>
      </w:r>
      <w:r w:rsidR="005E103A">
        <w:rPr>
          <w:rFonts w:cs="Calibri"/>
          <w:lang w:val="en-GB"/>
        </w:rPr>
        <w:t xml:space="preserve">the </w:t>
      </w:r>
      <w:r w:rsidRPr="00AE4F3C">
        <w:rPr>
          <w:rFonts w:cs="Calibri"/>
          <w:lang w:val="en-GB"/>
        </w:rPr>
        <w:t xml:space="preserve">Partners </w:t>
      </w:r>
      <w:r w:rsidR="005E103A">
        <w:rPr>
          <w:rFonts w:cs="Calibri"/>
          <w:lang w:val="en-GB"/>
        </w:rPr>
        <w:t>that the</w:t>
      </w:r>
      <w:r w:rsidRPr="00AE4F3C">
        <w:rPr>
          <w:rFonts w:cs="Calibri"/>
          <w:lang w:val="en-GB"/>
        </w:rPr>
        <w:t xml:space="preserve"> information </w:t>
      </w:r>
      <w:r w:rsidR="005E103A">
        <w:rPr>
          <w:rFonts w:cs="Calibri"/>
          <w:lang w:val="en-GB"/>
        </w:rPr>
        <w:t>disclosed</w:t>
      </w:r>
      <w:r w:rsidR="005E103A" w:rsidRPr="00AE4F3C">
        <w:rPr>
          <w:rFonts w:cs="Calibri"/>
          <w:lang w:val="en-GB"/>
        </w:rPr>
        <w:t xml:space="preserve"> </w:t>
      </w:r>
      <w:r w:rsidRPr="00AE4F3C">
        <w:rPr>
          <w:rFonts w:cs="Calibri"/>
          <w:lang w:val="en-GB"/>
        </w:rPr>
        <w:t xml:space="preserve">between them </w:t>
      </w:r>
      <w:r w:rsidR="005E103A">
        <w:rPr>
          <w:rFonts w:cs="Calibri"/>
          <w:lang w:val="en-GB"/>
        </w:rPr>
        <w:t>for the purposes of this Project</w:t>
      </w:r>
      <w:r w:rsidRPr="00AE4F3C">
        <w:rPr>
          <w:rFonts w:cs="Calibri"/>
          <w:lang w:val="en-GB"/>
        </w:rPr>
        <w:t xml:space="preserve">, from the </w:t>
      </w:r>
      <w:r w:rsidR="005E103A">
        <w:rPr>
          <w:rFonts w:cs="Calibri"/>
          <w:lang w:val="en-GB"/>
        </w:rPr>
        <w:t>Effective Date</w:t>
      </w:r>
      <w:r w:rsidRPr="00AE4F3C">
        <w:rPr>
          <w:rFonts w:cs="Calibri"/>
          <w:lang w:val="en-GB"/>
        </w:rPr>
        <w:t xml:space="preserve"> to the last date of signature of </w:t>
      </w:r>
      <w:r w:rsidR="005E103A">
        <w:rPr>
          <w:rFonts w:cs="Calibri"/>
          <w:lang w:val="en-GB"/>
        </w:rPr>
        <w:t>this</w:t>
      </w:r>
      <w:r w:rsidRPr="00AE4F3C">
        <w:rPr>
          <w:rFonts w:cs="Calibri"/>
          <w:lang w:val="en-GB"/>
        </w:rPr>
        <w:t xml:space="preserve"> Agreement by </w:t>
      </w:r>
      <w:r w:rsidR="005E103A">
        <w:rPr>
          <w:rFonts w:cs="Calibri"/>
          <w:lang w:val="en-GB"/>
        </w:rPr>
        <w:t xml:space="preserve">the </w:t>
      </w:r>
      <w:r w:rsidRPr="00AE4F3C">
        <w:rPr>
          <w:rFonts w:cs="Calibri"/>
          <w:lang w:val="en-GB"/>
        </w:rPr>
        <w:t>Partners</w:t>
      </w:r>
      <w:r w:rsidR="00FF3EA8">
        <w:rPr>
          <w:rFonts w:cs="Calibri"/>
          <w:lang w:val="en-GB"/>
        </w:rPr>
        <w:t>,</w:t>
      </w:r>
      <w:r w:rsidR="00D21830">
        <w:rPr>
          <w:rFonts w:cs="Calibri"/>
          <w:lang w:val="en-GB"/>
        </w:rPr>
        <w:t xml:space="preserve"> </w:t>
      </w:r>
      <w:r w:rsidR="005E103A">
        <w:rPr>
          <w:rFonts w:cs="Calibri"/>
          <w:lang w:val="en-GB"/>
        </w:rPr>
        <w:t xml:space="preserve">shall be </w:t>
      </w:r>
      <w:r w:rsidR="00D21830">
        <w:rPr>
          <w:rFonts w:cs="Calibri"/>
          <w:lang w:val="en-GB"/>
        </w:rPr>
        <w:t>regarded as</w:t>
      </w:r>
      <w:r w:rsidRPr="00AE4F3C">
        <w:rPr>
          <w:rFonts w:cs="Calibri"/>
          <w:lang w:val="en-GB"/>
        </w:rPr>
        <w:t xml:space="preserve"> </w:t>
      </w:r>
      <w:r w:rsidRPr="00AE4F3C">
        <w:rPr>
          <w:lang w:val="en-GB"/>
        </w:rPr>
        <w:t>Confidential Information. Each Partner certifies in writing to have kept this information</w:t>
      </w:r>
      <w:r w:rsidRPr="00AE4F3C">
        <w:rPr>
          <w:rFonts w:cs="Calibri"/>
          <w:lang w:val="en-GB"/>
        </w:rPr>
        <w:t xml:space="preserve"> strictly confidential</w:t>
      </w:r>
      <w:r w:rsidRPr="00AE4F3C">
        <w:rPr>
          <w:lang w:val="en-GB"/>
        </w:rPr>
        <w:t xml:space="preserve">, since </w:t>
      </w:r>
      <w:r w:rsidR="0072461C">
        <w:rPr>
          <w:lang w:val="en-GB"/>
        </w:rPr>
        <w:t xml:space="preserve">it </w:t>
      </w:r>
      <w:r w:rsidR="00204D70">
        <w:rPr>
          <w:lang w:val="en-GB"/>
        </w:rPr>
        <w:t>was disclosed</w:t>
      </w:r>
      <w:r w:rsidRPr="00AE4F3C">
        <w:rPr>
          <w:lang w:val="en-GB"/>
        </w:rPr>
        <w:t xml:space="preserve"> by the other </w:t>
      </w:r>
      <w:r w:rsidRPr="00AE4F3C">
        <w:rPr>
          <w:rFonts w:cs="Calibri"/>
          <w:lang w:val="en-GB"/>
        </w:rPr>
        <w:t>Partner.]</w:t>
      </w:r>
    </w:p>
    <w:p w14:paraId="4E34677B" w14:textId="77777777" w:rsidR="009B732E" w:rsidRPr="00AE4F3C" w:rsidRDefault="009B732E" w:rsidP="009B732E">
      <w:pPr>
        <w:rPr>
          <w:lang w:val="en-GB"/>
        </w:rPr>
      </w:pPr>
    </w:p>
    <w:p w14:paraId="4B72B6BF" w14:textId="437B2247" w:rsidR="009B732E" w:rsidRPr="00AE4F3C" w:rsidRDefault="00A42DAE" w:rsidP="009B732E">
      <w:pPr>
        <w:rPr>
          <w:lang w:val="en-GB"/>
        </w:rPr>
      </w:pPr>
      <w:r>
        <w:rPr>
          <w:lang w:val="en-GB"/>
        </w:rPr>
        <w:t>In addition</w:t>
      </w:r>
      <w:r w:rsidR="009B732E" w:rsidRPr="00AE4F3C">
        <w:rPr>
          <w:lang w:val="en-GB"/>
        </w:rPr>
        <w:t xml:space="preserve">, </w:t>
      </w:r>
      <w:r w:rsidR="007C0BBF">
        <w:rPr>
          <w:lang w:val="en-GB"/>
        </w:rPr>
        <w:t>may not</w:t>
      </w:r>
      <w:r>
        <w:rPr>
          <w:lang w:val="en-GB"/>
        </w:rPr>
        <w:t xml:space="preserve"> be considered as Confidential Information</w:t>
      </w:r>
      <w:r w:rsidR="009B732E" w:rsidRPr="00AE4F3C">
        <w:rPr>
          <w:lang w:val="en-GB"/>
        </w:rPr>
        <w:t>:</w:t>
      </w:r>
    </w:p>
    <w:p w14:paraId="0AD987CB" w14:textId="34610C46" w:rsidR="009B732E" w:rsidRPr="00AE4F3C" w:rsidRDefault="007C0BBF" w:rsidP="00F54E36">
      <w:pPr>
        <w:numPr>
          <w:ilvl w:val="1"/>
          <w:numId w:val="5"/>
        </w:numPr>
        <w:overflowPunct w:val="0"/>
        <w:autoSpaceDE w:val="0"/>
        <w:autoSpaceDN w:val="0"/>
        <w:adjustRightInd w:val="0"/>
        <w:textAlignment w:val="baseline"/>
        <w:rPr>
          <w:lang w:val="en-GB"/>
        </w:rPr>
      </w:pPr>
      <w:r>
        <w:rPr>
          <w:lang w:val="en-GB"/>
        </w:rPr>
        <w:t xml:space="preserve">any information </w:t>
      </w:r>
      <w:r w:rsidR="009B732E" w:rsidRPr="00AE4F3C">
        <w:rPr>
          <w:lang w:val="en-GB"/>
        </w:rPr>
        <w:t xml:space="preserve">freely accessible to the public </w:t>
      </w:r>
      <w:r w:rsidR="000104AD">
        <w:rPr>
          <w:lang w:val="en-GB"/>
        </w:rPr>
        <w:t>prior to</w:t>
      </w:r>
      <w:r w:rsidR="000104AD" w:rsidRPr="00AE4F3C">
        <w:rPr>
          <w:lang w:val="en-GB"/>
        </w:rPr>
        <w:t xml:space="preserve"> </w:t>
      </w:r>
      <w:r w:rsidR="009B732E" w:rsidRPr="00AE4F3C">
        <w:rPr>
          <w:lang w:val="en-GB"/>
        </w:rPr>
        <w:t xml:space="preserve">its disclosure or </w:t>
      </w:r>
      <w:r w:rsidR="003F037E">
        <w:rPr>
          <w:lang w:val="en-GB"/>
        </w:rPr>
        <w:t>becoming</w:t>
      </w:r>
      <w:r w:rsidR="009B732E" w:rsidRPr="00AE4F3C">
        <w:rPr>
          <w:lang w:val="en-GB"/>
        </w:rPr>
        <w:t xml:space="preserve"> accessible after </w:t>
      </w:r>
      <w:r w:rsidR="00215C14">
        <w:rPr>
          <w:lang w:val="en-GB"/>
        </w:rPr>
        <w:t>its disclosure</w:t>
      </w:r>
      <w:r w:rsidR="009B732E" w:rsidRPr="00AE4F3C">
        <w:rPr>
          <w:lang w:val="en-GB"/>
        </w:rPr>
        <w:t xml:space="preserve">, without any fault on the part of </w:t>
      </w:r>
      <w:r w:rsidR="007B71B5">
        <w:rPr>
          <w:lang w:val="en-GB"/>
        </w:rPr>
        <w:t xml:space="preserve">the </w:t>
      </w:r>
      <w:r w:rsidR="00C43BC7">
        <w:rPr>
          <w:lang w:val="en-GB"/>
        </w:rPr>
        <w:t>Receiving Partner</w:t>
      </w:r>
      <w:r w:rsidR="009B732E" w:rsidRPr="00AE4F3C">
        <w:rPr>
          <w:lang w:val="en-GB"/>
        </w:rPr>
        <w:t xml:space="preserve">, </w:t>
      </w:r>
      <w:r w:rsidR="009B732E">
        <w:rPr>
          <w:lang w:val="en-GB"/>
        </w:rPr>
        <w:t xml:space="preserve">and </w:t>
      </w:r>
      <w:r w:rsidR="009B732E" w:rsidRPr="00AE4F3C">
        <w:rPr>
          <w:lang w:val="en-GB"/>
        </w:rPr>
        <w:t xml:space="preserve">without </w:t>
      </w:r>
      <w:r w:rsidR="00B362B6">
        <w:rPr>
          <w:lang w:val="en-GB"/>
        </w:rPr>
        <w:t>breach</w:t>
      </w:r>
      <w:r w:rsidR="002E0F87">
        <w:rPr>
          <w:lang w:val="en-GB"/>
        </w:rPr>
        <w:t>ing</w:t>
      </w:r>
      <w:r w:rsidR="00B362B6">
        <w:rPr>
          <w:lang w:val="en-GB"/>
        </w:rPr>
        <w:t xml:space="preserve"> any duty of secrecy</w:t>
      </w:r>
      <w:r w:rsidR="009B732E" w:rsidRPr="00AE4F3C">
        <w:rPr>
          <w:lang w:val="en-GB"/>
        </w:rPr>
        <w:t>,</w:t>
      </w:r>
    </w:p>
    <w:p w14:paraId="563B3862" w14:textId="5793948F" w:rsidR="009B732E" w:rsidRPr="00AE4F3C" w:rsidRDefault="007C0BBF" w:rsidP="00F54E36">
      <w:pPr>
        <w:numPr>
          <w:ilvl w:val="1"/>
          <w:numId w:val="5"/>
        </w:numPr>
        <w:overflowPunct w:val="0"/>
        <w:autoSpaceDE w:val="0"/>
        <w:autoSpaceDN w:val="0"/>
        <w:adjustRightInd w:val="0"/>
        <w:textAlignment w:val="baseline"/>
        <w:rPr>
          <w:lang w:val="en-GB"/>
        </w:rPr>
      </w:pPr>
      <w:r>
        <w:rPr>
          <w:lang w:val="en-GB"/>
        </w:rPr>
        <w:t>any information that</w:t>
      </w:r>
      <w:r w:rsidR="002E0F87">
        <w:rPr>
          <w:lang w:val="en-GB"/>
        </w:rPr>
        <w:t xml:space="preserve"> the</w:t>
      </w:r>
      <w:r w:rsidR="009B732E" w:rsidRPr="00AE4F3C">
        <w:rPr>
          <w:lang w:val="en-GB"/>
        </w:rPr>
        <w:t xml:space="preserve"> </w:t>
      </w:r>
      <w:r w:rsidR="002E0F87">
        <w:rPr>
          <w:lang w:val="en-GB"/>
        </w:rPr>
        <w:t>Receiving</w:t>
      </w:r>
      <w:r w:rsidR="002E0F87" w:rsidRPr="00AE4F3C">
        <w:rPr>
          <w:lang w:val="en-GB"/>
        </w:rPr>
        <w:t xml:space="preserve"> </w:t>
      </w:r>
      <w:r w:rsidR="009B732E" w:rsidRPr="00AE4F3C">
        <w:rPr>
          <w:lang w:val="en-GB"/>
        </w:rPr>
        <w:t xml:space="preserve">Partner legally received from a third party, without </w:t>
      </w:r>
      <w:r w:rsidR="002E0F87">
        <w:rPr>
          <w:lang w:val="en-GB"/>
        </w:rPr>
        <w:t>breaching any duty of secrecy</w:t>
      </w:r>
      <w:r w:rsidR="009B732E" w:rsidRPr="00AE4F3C">
        <w:rPr>
          <w:lang w:val="en-GB"/>
        </w:rPr>
        <w:t>,</w:t>
      </w:r>
    </w:p>
    <w:p w14:paraId="38EEE5F0" w14:textId="6D74D211" w:rsidR="009B732E" w:rsidRPr="00AE4F3C" w:rsidRDefault="002E0F87" w:rsidP="00F54E36">
      <w:pPr>
        <w:numPr>
          <w:ilvl w:val="1"/>
          <w:numId w:val="5"/>
        </w:numPr>
        <w:overflowPunct w:val="0"/>
        <w:autoSpaceDE w:val="0"/>
        <w:autoSpaceDN w:val="0"/>
        <w:adjustRightInd w:val="0"/>
        <w:textAlignment w:val="baseline"/>
        <w:rPr>
          <w:lang w:val="en-GB"/>
        </w:rPr>
      </w:pPr>
      <w:r>
        <w:rPr>
          <w:lang w:val="en-GB"/>
        </w:rPr>
        <w:t xml:space="preserve">any information </w:t>
      </w:r>
      <w:r w:rsidR="009B732E" w:rsidRPr="00AE4F3C">
        <w:rPr>
          <w:lang w:val="en-GB"/>
        </w:rPr>
        <w:t xml:space="preserve">developed by or for the </w:t>
      </w:r>
      <w:r>
        <w:rPr>
          <w:lang w:val="en-GB"/>
        </w:rPr>
        <w:t>Receiving</w:t>
      </w:r>
      <w:r w:rsidRPr="00AE4F3C">
        <w:rPr>
          <w:lang w:val="en-GB"/>
        </w:rPr>
        <w:t xml:space="preserve"> </w:t>
      </w:r>
      <w:r w:rsidR="009B732E" w:rsidRPr="00AE4F3C">
        <w:rPr>
          <w:lang w:val="en-GB"/>
        </w:rPr>
        <w:t xml:space="preserve">Partner, </w:t>
      </w:r>
      <w:r>
        <w:rPr>
          <w:lang w:val="en-GB"/>
        </w:rPr>
        <w:t>regardless of</w:t>
      </w:r>
      <w:r w:rsidR="009B732E" w:rsidRPr="00AE4F3C">
        <w:rPr>
          <w:lang w:val="en-GB"/>
        </w:rPr>
        <w:t xml:space="preserve"> any access to Confidential Information,</w:t>
      </w:r>
    </w:p>
    <w:p w14:paraId="3FF7F5F7" w14:textId="0EDD2DE4" w:rsidR="009B732E" w:rsidRPr="00AE4F3C" w:rsidRDefault="00B421F0" w:rsidP="00F54E36">
      <w:pPr>
        <w:numPr>
          <w:ilvl w:val="1"/>
          <w:numId w:val="5"/>
        </w:numPr>
        <w:overflowPunct w:val="0"/>
        <w:autoSpaceDE w:val="0"/>
        <w:autoSpaceDN w:val="0"/>
        <w:adjustRightInd w:val="0"/>
        <w:textAlignment w:val="baseline"/>
        <w:rPr>
          <w:lang w:val="en-GB"/>
        </w:rPr>
      </w:pPr>
      <w:r>
        <w:rPr>
          <w:lang w:val="en-GB"/>
        </w:rPr>
        <w:t xml:space="preserve">any information required to be disclosed by law, regulation or </w:t>
      </w:r>
      <w:r w:rsidR="009B732E" w:rsidRPr="00AE4F3C">
        <w:rPr>
          <w:lang w:val="en-GB"/>
        </w:rPr>
        <w:t>court ruling</w:t>
      </w:r>
      <w:r w:rsidR="009B732E">
        <w:rPr>
          <w:lang w:val="en-GB"/>
        </w:rPr>
        <w:t>s</w:t>
      </w:r>
      <w:r w:rsidR="009B732E" w:rsidRPr="00AE4F3C">
        <w:rPr>
          <w:lang w:val="en-GB"/>
        </w:rPr>
        <w:t xml:space="preserve">, provided that the </w:t>
      </w:r>
      <w:r w:rsidR="004377F6">
        <w:rPr>
          <w:lang w:val="en-GB"/>
        </w:rPr>
        <w:t>Receiving</w:t>
      </w:r>
      <w:r w:rsidR="004377F6" w:rsidRPr="00AE4F3C">
        <w:rPr>
          <w:lang w:val="en-GB"/>
        </w:rPr>
        <w:t xml:space="preserve"> </w:t>
      </w:r>
      <w:r w:rsidR="009B732E" w:rsidRPr="00AE4F3C">
        <w:rPr>
          <w:lang w:val="en-GB"/>
        </w:rPr>
        <w:t xml:space="preserve">Partner informs the </w:t>
      </w:r>
      <w:r w:rsidR="00302A30">
        <w:rPr>
          <w:lang w:val="en-GB"/>
        </w:rPr>
        <w:t>Disclosing</w:t>
      </w:r>
      <w:r w:rsidR="004377F6" w:rsidRPr="00AE4F3C">
        <w:rPr>
          <w:lang w:val="en-GB"/>
        </w:rPr>
        <w:t xml:space="preserve"> </w:t>
      </w:r>
      <w:r w:rsidR="009B732E" w:rsidRPr="00AE4F3C">
        <w:rPr>
          <w:lang w:val="en-GB"/>
        </w:rPr>
        <w:t>Partner</w:t>
      </w:r>
      <w:r w:rsidR="00406A0F">
        <w:rPr>
          <w:lang w:val="en-GB"/>
        </w:rPr>
        <w:t>,</w:t>
      </w:r>
      <w:r w:rsidR="009B732E" w:rsidRPr="00AE4F3C">
        <w:rPr>
          <w:lang w:val="en-GB"/>
        </w:rPr>
        <w:t xml:space="preserve"> and </w:t>
      </w:r>
      <w:r w:rsidR="009B732E">
        <w:rPr>
          <w:lang w:val="en-GB"/>
        </w:rPr>
        <w:t xml:space="preserve">that </w:t>
      </w:r>
      <w:r w:rsidR="009B732E" w:rsidRPr="00AE4F3C">
        <w:rPr>
          <w:lang w:val="en-GB"/>
        </w:rPr>
        <w:t>measures have been taken to ensure</w:t>
      </w:r>
      <w:r w:rsidR="000130A6">
        <w:rPr>
          <w:lang w:val="en-GB"/>
        </w:rPr>
        <w:t xml:space="preserve"> the confidentiality of the</w:t>
      </w:r>
      <w:r w:rsidR="009B732E" w:rsidRPr="00AE4F3C">
        <w:rPr>
          <w:lang w:val="en-GB"/>
        </w:rPr>
        <w:t xml:space="preserve"> information despite its </w:t>
      </w:r>
      <w:r w:rsidR="000130A6">
        <w:rPr>
          <w:lang w:val="en-GB"/>
        </w:rPr>
        <w:t>disclosure</w:t>
      </w:r>
      <w:r w:rsidR="009B732E" w:rsidRPr="00AE4F3C">
        <w:rPr>
          <w:lang w:val="en-GB"/>
        </w:rPr>
        <w:t xml:space="preserve">.  </w:t>
      </w:r>
    </w:p>
    <w:p w14:paraId="26A3CD0A" w14:textId="77777777" w:rsidR="009B732E" w:rsidRPr="00AE4F3C" w:rsidRDefault="009B732E" w:rsidP="009B732E">
      <w:pPr>
        <w:overflowPunct w:val="0"/>
        <w:autoSpaceDE w:val="0"/>
        <w:autoSpaceDN w:val="0"/>
        <w:adjustRightInd w:val="0"/>
        <w:ind w:left="1440"/>
        <w:textAlignment w:val="baseline"/>
        <w:rPr>
          <w:lang w:val="en-GB"/>
        </w:rPr>
      </w:pPr>
    </w:p>
    <w:p w14:paraId="74FDB6F8" w14:textId="2EB5C7A1" w:rsidR="009B732E" w:rsidRPr="00AE4F3C" w:rsidRDefault="009B732E" w:rsidP="00F54E36">
      <w:pPr>
        <w:pStyle w:val="Paragraphedeliste"/>
        <w:numPr>
          <w:ilvl w:val="0"/>
          <w:numId w:val="3"/>
        </w:numPr>
        <w:jc w:val="both"/>
        <w:rPr>
          <w:rFonts w:ascii="Palatino Linotype" w:hAnsi="Palatino Linotype"/>
          <w:sz w:val="22"/>
          <w:szCs w:val="22"/>
          <w:lang w:val="en-GB"/>
        </w:rPr>
      </w:pPr>
      <w:r w:rsidRPr="00AE4F3C">
        <w:rPr>
          <w:rFonts w:ascii="Palatino Linotype" w:hAnsi="Palatino Linotype"/>
          <w:sz w:val="22"/>
          <w:szCs w:val="22"/>
          <w:lang w:val="en-GB"/>
        </w:rPr>
        <w:t>“Software”</w:t>
      </w:r>
      <w:r w:rsidR="002073A5">
        <w:rPr>
          <w:rFonts w:ascii="Palatino Linotype" w:hAnsi="Palatino Linotype"/>
          <w:sz w:val="22"/>
          <w:szCs w:val="22"/>
          <w:lang w:val="en-GB"/>
        </w:rPr>
        <w:t xml:space="preserve"> </w:t>
      </w:r>
      <w:r w:rsidR="002274CA">
        <w:rPr>
          <w:rFonts w:ascii="Palatino Linotype" w:hAnsi="Palatino Linotype"/>
          <w:sz w:val="22"/>
          <w:szCs w:val="22"/>
          <w:lang w:val="en-GB"/>
        </w:rPr>
        <w:t>means</w:t>
      </w:r>
      <w:r w:rsidRPr="00AE4F3C">
        <w:rPr>
          <w:rFonts w:ascii="Palatino Linotype" w:hAnsi="Palatino Linotype"/>
          <w:sz w:val="22"/>
          <w:szCs w:val="22"/>
          <w:lang w:val="en-GB"/>
        </w:rPr>
        <w:t xml:space="preserve"> </w:t>
      </w:r>
      <w:r w:rsidR="00712B3C">
        <w:rPr>
          <w:rFonts w:ascii="Palatino Linotype" w:hAnsi="Palatino Linotype"/>
          <w:sz w:val="22"/>
          <w:szCs w:val="22"/>
          <w:lang w:val="en-GB"/>
        </w:rPr>
        <w:t>a sequence of instructions to carry out a process in, or convertible into, a form executable by an electronic computer</w:t>
      </w:r>
      <w:r w:rsidR="00CB695C">
        <w:rPr>
          <w:rFonts w:ascii="Palatino Linotype" w:hAnsi="Palatino Linotype"/>
          <w:sz w:val="22"/>
          <w:szCs w:val="22"/>
          <w:lang w:val="en-GB"/>
        </w:rPr>
        <w:t>, together with preparatory design material and any associated documents</w:t>
      </w:r>
      <w:r w:rsidRPr="00AE4F3C">
        <w:rPr>
          <w:rFonts w:ascii="Palatino Linotype" w:hAnsi="Palatino Linotype"/>
          <w:sz w:val="22"/>
          <w:szCs w:val="22"/>
          <w:lang w:val="en-GB"/>
        </w:rPr>
        <w:t xml:space="preserve">. </w:t>
      </w:r>
    </w:p>
    <w:p w14:paraId="44614D17" w14:textId="77777777" w:rsidR="009B732E" w:rsidRPr="00AE4F3C" w:rsidRDefault="009B732E" w:rsidP="009B732E">
      <w:pPr>
        <w:pStyle w:val="Paragraphedeliste"/>
        <w:jc w:val="both"/>
        <w:rPr>
          <w:lang w:val="en-GB"/>
        </w:rPr>
      </w:pPr>
    </w:p>
    <w:p w14:paraId="63D75514" w14:textId="5F536532"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“Basic Software”</w:t>
      </w:r>
      <w:r w:rsidR="00391A1B">
        <w:rPr>
          <w:lang w:val="en-GB"/>
        </w:rPr>
        <w:t xml:space="preserve"> </w:t>
      </w:r>
      <w:r w:rsidR="00A7638C">
        <w:rPr>
          <w:lang w:val="en-GB"/>
        </w:rPr>
        <w:t>means</w:t>
      </w:r>
      <w:r w:rsidR="00391A1B">
        <w:rPr>
          <w:lang w:val="en-GB"/>
        </w:rPr>
        <w:t xml:space="preserve"> </w:t>
      </w:r>
      <w:r w:rsidR="00DB5D38">
        <w:rPr>
          <w:lang w:val="en-GB"/>
        </w:rPr>
        <w:t xml:space="preserve">a </w:t>
      </w:r>
      <w:r w:rsidRPr="00AE4F3C">
        <w:rPr>
          <w:lang w:val="en-GB"/>
        </w:rPr>
        <w:t xml:space="preserve">Software developed by a Partner before the </w:t>
      </w:r>
      <w:r w:rsidR="00391A1B">
        <w:rPr>
          <w:lang w:val="en-GB"/>
        </w:rPr>
        <w:t>Effective Date</w:t>
      </w:r>
      <w:r w:rsidRPr="00AE4F3C">
        <w:rPr>
          <w:lang w:val="en-GB"/>
        </w:rPr>
        <w:t xml:space="preserve"> and/or developed without the Contribution of </w:t>
      </w:r>
      <w:r w:rsidR="00391A1B">
        <w:rPr>
          <w:lang w:val="en-GB"/>
        </w:rPr>
        <w:t xml:space="preserve">the </w:t>
      </w:r>
      <w:r w:rsidRPr="00AE4F3C">
        <w:rPr>
          <w:lang w:val="en-GB"/>
        </w:rPr>
        <w:t xml:space="preserve">other Parties, during the </w:t>
      </w:r>
      <w:r>
        <w:rPr>
          <w:lang w:val="en-GB"/>
        </w:rPr>
        <w:t>P</w:t>
      </w:r>
      <w:r w:rsidRPr="00AE4F3C">
        <w:rPr>
          <w:lang w:val="en-GB"/>
        </w:rPr>
        <w:t xml:space="preserve">roject but independently </w:t>
      </w:r>
      <w:r w:rsidR="00DB5D38">
        <w:rPr>
          <w:lang w:val="en-GB"/>
        </w:rPr>
        <w:t>o</w:t>
      </w:r>
      <w:r w:rsidR="00C406FD">
        <w:rPr>
          <w:lang w:val="en-GB"/>
        </w:rPr>
        <w:t>f</w:t>
      </w:r>
      <w:r w:rsidR="00DB5D38" w:rsidRPr="00AE4F3C">
        <w:rPr>
          <w:lang w:val="en-GB"/>
        </w:rPr>
        <w:t xml:space="preserve"> </w:t>
      </w:r>
      <w:r w:rsidRPr="00AE4F3C">
        <w:rPr>
          <w:lang w:val="en-GB"/>
        </w:rPr>
        <w:t xml:space="preserve">it, </w:t>
      </w:r>
    </w:p>
    <w:p w14:paraId="56E7C56B" w14:textId="77777777" w:rsidR="009B732E" w:rsidRPr="00AE4F3C" w:rsidRDefault="009B732E" w:rsidP="009B732E">
      <w:pPr>
        <w:pStyle w:val="Paragraphedeliste"/>
        <w:ind w:left="2007"/>
        <w:rPr>
          <w:lang w:val="en-GB"/>
        </w:rPr>
      </w:pPr>
    </w:p>
    <w:p w14:paraId="148D7BF5" w14:textId="7A887009"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w:t>
      </w:r>
      <w:r w:rsidR="00687FCB">
        <w:rPr>
          <w:lang w:val="en-GB"/>
        </w:rPr>
        <w:t>Derivative</w:t>
      </w:r>
      <w:r w:rsidR="00687FCB" w:rsidRPr="00AE4F3C">
        <w:rPr>
          <w:lang w:val="en-GB"/>
        </w:rPr>
        <w:t xml:space="preserve"> </w:t>
      </w:r>
      <w:r w:rsidRPr="00AE4F3C">
        <w:rPr>
          <w:lang w:val="en-GB"/>
        </w:rPr>
        <w:t>Software”</w:t>
      </w:r>
      <w:r w:rsidR="00687FCB">
        <w:rPr>
          <w:lang w:val="en-GB"/>
        </w:rPr>
        <w:t xml:space="preserve"> </w:t>
      </w:r>
      <w:r w:rsidR="00A7638C">
        <w:rPr>
          <w:lang w:val="en-GB"/>
        </w:rPr>
        <w:t>means</w:t>
      </w:r>
      <w:r w:rsidR="00DB5D38">
        <w:rPr>
          <w:lang w:val="en-GB"/>
        </w:rPr>
        <w:t xml:space="preserve"> a </w:t>
      </w:r>
      <w:r w:rsidRPr="00AE4F3C">
        <w:rPr>
          <w:lang w:val="en-GB"/>
        </w:rPr>
        <w:t xml:space="preserve">Software developed by a </w:t>
      </w:r>
      <w:r w:rsidR="00687FCB">
        <w:rPr>
          <w:lang w:val="en-GB"/>
        </w:rPr>
        <w:t>Partner</w:t>
      </w:r>
      <w:r w:rsidR="00D94D51">
        <w:rPr>
          <w:lang w:val="en-GB"/>
        </w:rPr>
        <w:t>,</w:t>
      </w:r>
      <w:r w:rsidR="00687FCB">
        <w:rPr>
          <w:lang w:val="en-GB"/>
        </w:rPr>
        <w:t xml:space="preserve"> under this</w:t>
      </w:r>
      <w:r w:rsidRPr="00AE4F3C">
        <w:rPr>
          <w:lang w:val="en-GB"/>
        </w:rPr>
        <w:t xml:space="preserve"> Agreement</w:t>
      </w:r>
      <w:r w:rsidR="00D94D51">
        <w:rPr>
          <w:lang w:val="en-GB"/>
        </w:rPr>
        <w:t>,</w:t>
      </w:r>
      <w:r w:rsidRPr="00AE4F3C">
        <w:rPr>
          <w:lang w:val="en-GB"/>
        </w:rPr>
        <w:t xml:space="preserve"> from a Basic Software. There are two categories of </w:t>
      </w:r>
      <w:r w:rsidR="00687FCB">
        <w:rPr>
          <w:lang w:val="en-GB"/>
        </w:rPr>
        <w:t>Derivative</w:t>
      </w:r>
      <w:r w:rsidR="00687FCB" w:rsidRPr="00AE4F3C">
        <w:rPr>
          <w:lang w:val="en-GB"/>
        </w:rPr>
        <w:t xml:space="preserve"> </w:t>
      </w:r>
      <w:r w:rsidRPr="00AE4F3C">
        <w:rPr>
          <w:lang w:val="en-GB"/>
        </w:rPr>
        <w:t>Software: Adapt</w:t>
      </w:r>
      <w:r w:rsidR="00E569C6">
        <w:rPr>
          <w:lang w:val="en-GB"/>
        </w:rPr>
        <w:t>ations</w:t>
      </w:r>
      <w:r w:rsidRPr="00AE4F3C">
        <w:rPr>
          <w:lang w:val="en-GB"/>
        </w:rPr>
        <w:t xml:space="preserve"> and Extensions. </w:t>
      </w:r>
    </w:p>
    <w:p w14:paraId="12D91091" w14:textId="77777777" w:rsidR="009B732E" w:rsidRPr="00AE4F3C" w:rsidRDefault="009B732E" w:rsidP="009B732E">
      <w:pPr>
        <w:pStyle w:val="Paragraphedeliste"/>
        <w:rPr>
          <w:lang w:val="en-GB"/>
        </w:rPr>
      </w:pPr>
    </w:p>
    <w:p w14:paraId="2C5D44BF" w14:textId="3C14DC69"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w:t>
      </w:r>
      <w:r w:rsidR="00E569C6">
        <w:rPr>
          <w:lang w:val="en-GB"/>
        </w:rPr>
        <w:t>Adaptation</w:t>
      </w:r>
      <w:r w:rsidRPr="00AE4F3C">
        <w:rPr>
          <w:lang w:val="en-GB"/>
        </w:rPr>
        <w:t>”</w:t>
      </w:r>
      <w:r w:rsidR="00E569C6">
        <w:rPr>
          <w:lang w:val="en-GB"/>
        </w:rPr>
        <w:t xml:space="preserve"> </w:t>
      </w:r>
      <w:r w:rsidR="00D94D51">
        <w:rPr>
          <w:lang w:val="en-GB"/>
        </w:rPr>
        <w:t>means</w:t>
      </w:r>
      <w:r w:rsidR="00E569C6">
        <w:rPr>
          <w:lang w:val="en-GB"/>
        </w:rPr>
        <w:t xml:space="preserve"> </w:t>
      </w:r>
      <w:r w:rsidRPr="00AE4F3C">
        <w:rPr>
          <w:lang w:val="en-GB"/>
        </w:rPr>
        <w:t xml:space="preserve">a </w:t>
      </w:r>
      <w:r w:rsidR="00E569C6">
        <w:rPr>
          <w:lang w:val="en-GB"/>
        </w:rPr>
        <w:t xml:space="preserve">Derivative </w:t>
      </w:r>
      <w:r w:rsidR="00E569C6" w:rsidRPr="00AE4F3C">
        <w:rPr>
          <w:lang w:val="en-GB"/>
        </w:rPr>
        <w:t xml:space="preserve"> </w:t>
      </w:r>
      <w:r w:rsidRPr="00AE4F3C">
        <w:rPr>
          <w:lang w:val="en-GB"/>
        </w:rPr>
        <w:t xml:space="preserve">Software using the same algorithms as the Basic Software from which it </w:t>
      </w:r>
      <w:r w:rsidR="00E569C6">
        <w:rPr>
          <w:lang w:val="en-GB"/>
        </w:rPr>
        <w:t xml:space="preserve">is </w:t>
      </w:r>
      <w:r w:rsidRPr="00AE4F3C">
        <w:rPr>
          <w:lang w:val="en-GB"/>
        </w:rPr>
        <w:t>derived and/or rewrit</w:t>
      </w:r>
      <w:r>
        <w:rPr>
          <w:lang w:val="en-GB"/>
        </w:rPr>
        <w:t>ten</w:t>
      </w:r>
      <w:r w:rsidRPr="00AE4F3C">
        <w:rPr>
          <w:lang w:val="en-GB"/>
        </w:rPr>
        <w:t xml:space="preserve"> in another language. </w:t>
      </w:r>
    </w:p>
    <w:p w14:paraId="11232476" w14:textId="77777777" w:rsidR="009B732E" w:rsidRPr="00AE4F3C" w:rsidRDefault="009B732E" w:rsidP="009B732E">
      <w:pPr>
        <w:pStyle w:val="Paragraphedeliste"/>
        <w:rPr>
          <w:lang w:val="en-GB"/>
        </w:rPr>
      </w:pPr>
    </w:p>
    <w:p w14:paraId="0C3A8AE0" w14:textId="3C43BEFF"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“Extension”</w:t>
      </w:r>
      <w:r w:rsidR="00E569C6">
        <w:rPr>
          <w:lang w:val="en-GB"/>
        </w:rPr>
        <w:t xml:space="preserve"> </w:t>
      </w:r>
      <w:r w:rsidR="00F9339D">
        <w:rPr>
          <w:lang w:val="en-GB"/>
        </w:rPr>
        <w:t>means a</w:t>
      </w:r>
      <w:r w:rsidRPr="00AE4F3C">
        <w:rPr>
          <w:lang w:val="en-GB"/>
        </w:rPr>
        <w:t xml:space="preserve"> </w:t>
      </w:r>
      <w:r w:rsidR="00E569C6">
        <w:rPr>
          <w:lang w:val="en-GB"/>
        </w:rPr>
        <w:t>Derivative</w:t>
      </w:r>
      <w:r w:rsidR="00E569C6" w:rsidRPr="00AE4F3C">
        <w:rPr>
          <w:lang w:val="en-GB"/>
        </w:rPr>
        <w:t xml:space="preserve"> </w:t>
      </w:r>
      <w:r w:rsidRPr="00AE4F3C">
        <w:rPr>
          <w:lang w:val="en-GB"/>
        </w:rPr>
        <w:t xml:space="preserve">Software </w:t>
      </w:r>
      <w:r w:rsidR="00E569C6">
        <w:rPr>
          <w:lang w:val="en-GB"/>
        </w:rPr>
        <w:t>providing new functions or performance, compared to the Basic Software from which it was derived</w:t>
      </w:r>
      <w:r w:rsidRPr="00AE4F3C">
        <w:rPr>
          <w:lang w:val="en-GB"/>
        </w:rPr>
        <w:t xml:space="preserve">. </w:t>
      </w:r>
    </w:p>
    <w:p w14:paraId="3CEE7C35" w14:textId="77777777" w:rsidR="009B732E" w:rsidRPr="00AE4F3C" w:rsidRDefault="009B732E" w:rsidP="009B732E">
      <w:pPr>
        <w:rPr>
          <w:lang w:val="en-GB"/>
        </w:rPr>
      </w:pPr>
    </w:p>
    <w:p w14:paraId="241FC603" w14:textId="77777777" w:rsidR="009B732E" w:rsidRPr="00AE4F3C" w:rsidRDefault="009B732E" w:rsidP="009B732E">
      <w:pPr>
        <w:overflowPunct w:val="0"/>
        <w:autoSpaceDE w:val="0"/>
        <w:autoSpaceDN w:val="0"/>
        <w:adjustRightInd w:val="0"/>
        <w:textAlignment w:val="baseline"/>
        <w:rPr>
          <w:lang w:val="en-GB"/>
        </w:rPr>
      </w:pPr>
    </w:p>
    <w:p w14:paraId="6E516950" w14:textId="5186D19E" w:rsidR="009B732E" w:rsidRPr="0042405D" w:rsidRDefault="009B732E" w:rsidP="0042405D">
      <w:pPr>
        <w:pStyle w:val="Paragraphedeliste"/>
        <w:rPr>
          <w:lang w:val="en-GB"/>
        </w:rPr>
      </w:pPr>
      <w:r w:rsidRPr="00AE4F3C">
        <w:rPr>
          <w:lang w:val="en-GB"/>
        </w:rPr>
        <w:t>“New software”</w:t>
      </w:r>
      <w:r w:rsidR="00161583">
        <w:rPr>
          <w:lang w:val="en-GB"/>
        </w:rPr>
        <w:t xml:space="preserve"> </w:t>
      </w:r>
      <w:r w:rsidR="00C42614">
        <w:rPr>
          <w:lang w:val="en-GB"/>
        </w:rPr>
        <w:t>means</w:t>
      </w:r>
      <w:r w:rsidR="00161583">
        <w:rPr>
          <w:lang w:val="en-GB"/>
        </w:rPr>
        <w:t xml:space="preserve"> a</w:t>
      </w:r>
      <w:r w:rsidRPr="00AE4F3C">
        <w:rPr>
          <w:lang w:val="en-GB"/>
        </w:rPr>
        <w:t xml:space="preserve"> Software developed by one or </w:t>
      </w:r>
      <w:r w:rsidR="00CA3A02">
        <w:rPr>
          <w:lang w:val="en-GB"/>
        </w:rPr>
        <w:t>more</w:t>
      </w:r>
      <w:r w:rsidR="00CA3A02" w:rsidRPr="00AE4F3C">
        <w:rPr>
          <w:lang w:val="en-GB"/>
        </w:rPr>
        <w:t xml:space="preserve"> </w:t>
      </w:r>
      <w:r w:rsidRPr="00AE4F3C">
        <w:rPr>
          <w:lang w:val="en-GB"/>
        </w:rPr>
        <w:t xml:space="preserve">Partners under the Project, independently </w:t>
      </w:r>
      <w:r w:rsidR="00CA3A02">
        <w:rPr>
          <w:lang w:val="en-GB"/>
        </w:rPr>
        <w:t>of</w:t>
      </w:r>
      <w:r w:rsidR="00CA3A02" w:rsidRPr="00AE4F3C">
        <w:rPr>
          <w:lang w:val="en-GB"/>
        </w:rPr>
        <w:t xml:space="preserve"> </w:t>
      </w:r>
      <w:r w:rsidRPr="00AE4F3C">
        <w:rPr>
          <w:lang w:val="en-GB"/>
        </w:rPr>
        <w:t xml:space="preserve">any Basic Software. When the Software is developed </w:t>
      </w:r>
      <w:r w:rsidR="002367CA">
        <w:rPr>
          <w:lang w:val="en-GB"/>
        </w:rPr>
        <w:t>by means of</w:t>
      </w:r>
      <w:r w:rsidRPr="00AE4F3C">
        <w:rPr>
          <w:lang w:val="en-GB"/>
        </w:rPr>
        <w:t xml:space="preserve"> Contribution</w:t>
      </w:r>
      <w:r w:rsidR="002367CA">
        <w:rPr>
          <w:lang w:val="en-GB"/>
        </w:rPr>
        <w:t>s</w:t>
      </w:r>
      <w:r w:rsidRPr="00AE4F3C">
        <w:rPr>
          <w:lang w:val="en-GB"/>
        </w:rPr>
        <w:t xml:space="preserve"> of two or </w:t>
      </w:r>
      <w:r w:rsidR="002367CA">
        <w:rPr>
          <w:lang w:val="en-GB"/>
        </w:rPr>
        <w:t>more</w:t>
      </w:r>
      <w:r w:rsidR="002367CA" w:rsidRPr="00AE4F3C">
        <w:rPr>
          <w:lang w:val="en-GB"/>
        </w:rPr>
        <w:t xml:space="preserve"> </w:t>
      </w:r>
      <w:r w:rsidRPr="00AE4F3C">
        <w:rPr>
          <w:lang w:val="en-GB"/>
        </w:rPr>
        <w:t xml:space="preserve">Partners, </w:t>
      </w:r>
      <w:r w:rsidR="002367CA">
        <w:rPr>
          <w:lang w:val="en-GB"/>
        </w:rPr>
        <w:t>it is referred to as</w:t>
      </w:r>
      <w:r w:rsidRPr="00AE4F3C">
        <w:rPr>
          <w:lang w:val="en-GB"/>
        </w:rPr>
        <w:t xml:space="preserve"> </w:t>
      </w:r>
      <w:r w:rsidR="0000574C">
        <w:rPr>
          <w:lang w:val="en-GB"/>
        </w:rPr>
        <w:t>Joint</w:t>
      </w:r>
      <w:r w:rsidR="0000574C" w:rsidRPr="00AE4F3C">
        <w:rPr>
          <w:lang w:val="en-GB"/>
        </w:rPr>
        <w:t xml:space="preserve"> </w:t>
      </w:r>
      <w:r w:rsidRPr="00AE4F3C">
        <w:rPr>
          <w:lang w:val="en-GB"/>
        </w:rPr>
        <w:t xml:space="preserve">New Software. </w:t>
      </w:r>
    </w:p>
    <w:p w14:paraId="44422077" w14:textId="0633978F"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“Necessary”</w:t>
      </w:r>
      <w:r w:rsidR="006C0F15">
        <w:rPr>
          <w:lang w:val="en-GB"/>
        </w:rPr>
        <w:t xml:space="preserve"> </w:t>
      </w:r>
      <w:r w:rsidR="00FB4EED">
        <w:rPr>
          <w:lang w:val="en-GB"/>
        </w:rPr>
        <w:t>means</w:t>
      </w:r>
      <w:r w:rsidR="00B55B86">
        <w:rPr>
          <w:lang w:val="en-GB"/>
        </w:rPr>
        <w:t xml:space="preserve">: </w:t>
      </w:r>
      <w:r w:rsidRPr="00AE4F3C">
        <w:rPr>
          <w:lang w:val="en-GB"/>
        </w:rPr>
        <w:t xml:space="preserve"> (i) </w:t>
      </w:r>
      <w:r w:rsidR="0068593D">
        <w:rPr>
          <w:lang w:val="en-GB"/>
        </w:rPr>
        <w:t>to complete the Project</w:t>
      </w:r>
      <w:r w:rsidRPr="00AE4F3C">
        <w:rPr>
          <w:lang w:val="en-GB"/>
        </w:rPr>
        <w:t xml:space="preserve">, Proprietary Knowledge or Result is Necessary if </w:t>
      </w:r>
      <w:r w:rsidR="0010271D">
        <w:rPr>
          <w:lang w:val="en-GB"/>
        </w:rPr>
        <w:t>the efforts conducted</w:t>
      </w:r>
      <w:r w:rsidR="0068593D">
        <w:rPr>
          <w:lang w:val="en-GB"/>
        </w:rPr>
        <w:t xml:space="preserve"> by the Partner</w:t>
      </w:r>
      <w:r w:rsidR="0068593D" w:rsidRPr="00AE4F3C">
        <w:rPr>
          <w:lang w:val="en-GB"/>
        </w:rPr>
        <w:t xml:space="preserve"> </w:t>
      </w:r>
      <w:r w:rsidR="0068593D">
        <w:rPr>
          <w:lang w:val="en-GB"/>
        </w:rPr>
        <w:t>requesting its access would</w:t>
      </w:r>
      <w:r w:rsidRPr="00AE4F3C">
        <w:rPr>
          <w:lang w:val="en-GB"/>
        </w:rPr>
        <w:t xml:space="preserve"> </w:t>
      </w:r>
      <w:r>
        <w:rPr>
          <w:lang w:val="en-GB"/>
        </w:rPr>
        <w:t>otherwise</w:t>
      </w:r>
      <w:r w:rsidR="0068593D">
        <w:rPr>
          <w:lang w:val="en-GB"/>
        </w:rPr>
        <w:t xml:space="preserve"> be </w:t>
      </w:r>
      <w:r w:rsidRPr="00AE4F3C">
        <w:rPr>
          <w:lang w:val="en-GB"/>
        </w:rPr>
        <w:t xml:space="preserve">impossible to execute, </w:t>
      </w:r>
      <w:r w:rsidR="0068593D">
        <w:rPr>
          <w:lang w:val="en-GB"/>
        </w:rPr>
        <w:t xml:space="preserve">significantly </w:t>
      </w:r>
      <w:r w:rsidRPr="00AE4F3C">
        <w:rPr>
          <w:lang w:val="en-GB"/>
        </w:rPr>
        <w:t xml:space="preserve">delayed or </w:t>
      </w:r>
      <w:r w:rsidR="0068593D">
        <w:rPr>
          <w:lang w:val="en-GB"/>
        </w:rPr>
        <w:t>would require</w:t>
      </w:r>
      <w:r w:rsidRPr="00AE4F3C">
        <w:rPr>
          <w:lang w:val="en-GB"/>
        </w:rPr>
        <w:t xml:space="preserve"> </w:t>
      </w:r>
      <w:r w:rsidR="0068593D">
        <w:rPr>
          <w:lang w:val="en-GB"/>
        </w:rPr>
        <w:t xml:space="preserve">significant </w:t>
      </w:r>
      <w:r w:rsidRPr="00AE4F3C">
        <w:rPr>
          <w:lang w:val="en-GB"/>
        </w:rPr>
        <w:t xml:space="preserve">additional financial or human efforts; (ii) regarding </w:t>
      </w:r>
      <w:r w:rsidR="0068593D">
        <w:rPr>
          <w:lang w:val="en-GB"/>
        </w:rPr>
        <w:t>non-Project activities</w:t>
      </w:r>
      <w:r w:rsidRPr="00AE4F3C">
        <w:rPr>
          <w:lang w:val="en-GB"/>
        </w:rPr>
        <w:t>, Proprietary Knowledge or Result is Necessary if</w:t>
      </w:r>
      <w:r w:rsidR="0068593D">
        <w:rPr>
          <w:lang w:val="en-GB"/>
        </w:rPr>
        <w:t xml:space="preserve">, </w:t>
      </w:r>
      <w:r w:rsidR="004A43C0">
        <w:rPr>
          <w:lang w:val="en-GB"/>
        </w:rPr>
        <w:t>without access to it</w:t>
      </w:r>
      <w:r w:rsidRPr="00AE4F3C">
        <w:rPr>
          <w:lang w:val="en-GB"/>
        </w:rPr>
        <w:t xml:space="preserve">, </w:t>
      </w:r>
      <w:r w:rsidR="004A43C0">
        <w:rPr>
          <w:lang w:val="en-GB"/>
        </w:rPr>
        <w:t xml:space="preserve">an </w:t>
      </w:r>
      <w:r w:rsidRPr="00AE4F3C">
        <w:rPr>
          <w:lang w:val="en-GB"/>
        </w:rPr>
        <w:t>industrial or commercial exploitation</w:t>
      </w:r>
      <w:r w:rsidR="004A43C0">
        <w:rPr>
          <w:lang w:val="en-GB"/>
        </w:rPr>
        <w:t xml:space="preserve"> of, from or concerning the Results would be technically or legally impossible</w:t>
      </w:r>
      <w:r w:rsidRPr="00AE4F3C">
        <w:rPr>
          <w:lang w:val="en-GB"/>
        </w:rPr>
        <w:t xml:space="preserve">. </w:t>
      </w:r>
    </w:p>
    <w:p w14:paraId="37E45F8E" w14:textId="77777777" w:rsidR="009B732E" w:rsidRPr="00AE4F3C" w:rsidRDefault="009B732E" w:rsidP="009B732E">
      <w:pPr>
        <w:ind w:left="720"/>
        <w:rPr>
          <w:lang w:val="en-GB"/>
        </w:rPr>
      </w:pPr>
    </w:p>
    <w:p w14:paraId="4F329AC2" w14:textId="52809B38" w:rsidR="009B732E" w:rsidRPr="00AE4F3C" w:rsidRDefault="009B732E" w:rsidP="00F54E36">
      <w:pPr>
        <w:numPr>
          <w:ilvl w:val="0"/>
          <w:numId w:val="3"/>
        </w:numPr>
        <w:rPr>
          <w:lang w:val="en-GB"/>
        </w:rPr>
      </w:pPr>
      <w:r w:rsidRPr="00AE4F3C">
        <w:rPr>
          <w:lang w:val="en-GB"/>
        </w:rPr>
        <w:t xml:space="preserve">[DEFINITION </w:t>
      </w:r>
      <w:r w:rsidR="001603A0" w:rsidRPr="004E5343">
        <w:rPr>
          <w:lang w:val="en-GB"/>
        </w:rPr>
        <w:t>TO ENSURE COMPATIBILITY WITH</w:t>
      </w:r>
      <w:r w:rsidRPr="00AE4F3C">
        <w:rPr>
          <w:lang w:val="en-GB"/>
        </w:rPr>
        <w:t xml:space="preserve"> </w:t>
      </w:r>
      <w:r>
        <w:rPr>
          <w:lang w:val="en-GB"/>
        </w:rPr>
        <w:t xml:space="preserve">ARTICLE </w:t>
      </w:r>
      <w:r w:rsidRPr="00AE4F3C">
        <w:rPr>
          <w:lang w:val="en-GB"/>
        </w:rPr>
        <w:t xml:space="preserve">28 d) AND </w:t>
      </w:r>
      <w:r>
        <w:rPr>
          <w:lang w:val="en-GB"/>
        </w:rPr>
        <w:t xml:space="preserve">ARTICLE </w:t>
      </w:r>
      <w:r w:rsidRPr="00AE4F3C">
        <w:rPr>
          <w:lang w:val="en-GB"/>
        </w:rPr>
        <w:t xml:space="preserve">29: “Research </w:t>
      </w:r>
      <w:r w:rsidR="001603A0">
        <w:rPr>
          <w:lang w:val="en-GB"/>
        </w:rPr>
        <w:t>Institution</w:t>
      </w:r>
      <w:r w:rsidRPr="00AE4F3C">
        <w:rPr>
          <w:lang w:val="en-GB"/>
        </w:rPr>
        <w:t>”</w:t>
      </w:r>
      <w:r w:rsidR="001603A0">
        <w:rPr>
          <w:lang w:val="en-GB"/>
        </w:rPr>
        <w:t xml:space="preserve"> </w:t>
      </w:r>
      <w:r w:rsidR="00B56701">
        <w:rPr>
          <w:lang w:val="en-GB"/>
        </w:rPr>
        <w:t>means an</w:t>
      </w:r>
      <w:r w:rsidR="001603A0">
        <w:rPr>
          <w:lang w:val="en-GB"/>
        </w:rPr>
        <w:t xml:space="preserve"> </w:t>
      </w:r>
      <w:r w:rsidRPr="00AE4F3C">
        <w:rPr>
          <w:lang w:val="en-GB"/>
        </w:rPr>
        <w:t xml:space="preserve"> </w:t>
      </w:r>
      <w:r w:rsidR="00C840DA" w:rsidRPr="00AE4F3C">
        <w:rPr>
          <w:lang w:val="en-GB"/>
        </w:rPr>
        <w:t xml:space="preserve">entity, </w:t>
      </w:r>
      <w:r w:rsidR="00C840DA">
        <w:rPr>
          <w:lang w:val="en-GB"/>
        </w:rPr>
        <w:t>whatever its</w:t>
      </w:r>
      <w:r w:rsidR="00C840DA" w:rsidRPr="00AE4F3C">
        <w:rPr>
          <w:lang w:val="en-GB"/>
        </w:rPr>
        <w:t xml:space="preserve"> legal status (</w:t>
      </w:r>
      <w:r w:rsidR="00C840DA">
        <w:rPr>
          <w:lang w:val="en-GB"/>
        </w:rPr>
        <w:t>body governed by Public or Private Law</w:t>
      </w:r>
      <w:r w:rsidR="00C840DA" w:rsidRPr="00AE4F3C">
        <w:rPr>
          <w:lang w:val="en-GB"/>
        </w:rPr>
        <w:t xml:space="preserve">) and its </w:t>
      </w:r>
      <w:r w:rsidR="00C840DA">
        <w:rPr>
          <w:lang w:val="en-GB"/>
        </w:rPr>
        <w:t xml:space="preserve">funding method, whose primary objective is to </w:t>
      </w:r>
      <w:r w:rsidR="005D2E75">
        <w:rPr>
          <w:lang w:val="en-GB"/>
        </w:rPr>
        <w:t>conduct</w:t>
      </w:r>
      <w:r w:rsidR="00C840DA">
        <w:rPr>
          <w:lang w:val="en-GB"/>
        </w:rPr>
        <w:t xml:space="preserve">, </w:t>
      </w:r>
      <w:r w:rsidRPr="00AE4F3C">
        <w:rPr>
          <w:lang w:val="en-GB"/>
        </w:rPr>
        <w:t xml:space="preserve">independently, fundamental research, industrial research or experimental development, or to </w:t>
      </w:r>
      <w:r w:rsidR="00C840DA">
        <w:rPr>
          <w:lang w:val="en-GB"/>
        </w:rPr>
        <w:t>widely disseminate the result of such</w:t>
      </w:r>
      <w:r w:rsidRPr="00AE4F3C">
        <w:rPr>
          <w:lang w:val="en-GB"/>
        </w:rPr>
        <w:t xml:space="preserve"> activities through teaching, publications or</w:t>
      </w:r>
      <w:r w:rsidR="002F6002">
        <w:rPr>
          <w:lang w:val="en-GB"/>
        </w:rPr>
        <w:t xml:space="preserve"> transfer of</w:t>
      </w:r>
      <w:r w:rsidRPr="00AE4F3C">
        <w:rPr>
          <w:lang w:val="en-GB"/>
        </w:rPr>
        <w:t xml:space="preserve"> knowledge. Enterprises which </w:t>
      </w:r>
      <w:r w:rsidR="006A33C4">
        <w:rPr>
          <w:lang w:val="en-GB"/>
        </w:rPr>
        <w:t xml:space="preserve">may significantly influence </w:t>
      </w:r>
      <w:r w:rsidRPr="00AE4F3C">
        <w:rPr>
          <w:lang w:val="en-GB"/>
        </w:rPr>
        <w:t xml:space="preserve">such </w:t>
      </w:r>
      <w:r w:rsidR="006A33C4">
        <w:rPr>
          <w:lang w:val="en-GB"/>
        </w:rPr>
        <w:t xml:space="preserve">an </w:t>
      </w:r>
      <w:r w:rsidRPr="00AE4F3C">
        <w:rPr>
          <w:lang w:val="en-GB"/>
        </w:rPr>
        <w:t xml:space="preserve">entity, for instance </w:t>
      </w:r>
      <w:r w:rsidR="006A33C4">
        <w:rPr>
          <w:lang w:val="en-GB"/>
        </w:rPr>
        <w:t>in their capacity as</w:t>
      </w:r>
      <w:r w:rsidR="006A33C4" w:rsidRPr="00AE4F3C">
        <w:rPr>
          <w:lang w:val="en-GB"/>
        </w:rPr>
        <w:t xml:space="preserve"> </w:t>
      </w:r>
      <w:r w:rsidRPr="00AE4F3C">
        <w:rPr>
          <w:lang w:val="en-GB"/>
        </w:rPr>
        <w:t xml:space="preserve">shareholder or </w:t>
      </w:r>
      <w:r w:rsidR="006A33C4">
        <w:rPr>
          <w:lang w:val="en-GB"/>
        </w:rPr>
        <w:t>partner</w:t>
      </w:r>
      <w:r w:rsidRPr="00AE4F3C">
        <w:rPr>
          <w:lang w:val="en-GB"/>
        </w:rPr>
        <w:t xml:space="preserve">, </w:t>
      </w:r>
      <w:r w:rsidR="006A33C4">
        <w:rPr>
          <w:lang w:val="en-GB"/>
        </w:rPr>
        <w:t>may not benefit from</w:t>
      </w:r>
      <w:r w:rsidRPr="00AE4F3C">
        <w:rPr>
          <w:lang w:val="en-GB"/>
        </w:rPr>
        <w:t xml:space="preserve"> privileged access to</w:t>
      </w:r>
      <w:r>
        <w:rPr>
          <w:lang w:val="en-GB"/>
        </w:rPr>
        <w:t xml:space="preserve"> the</w:t>
      </w:r>
      <w:r w:rsidRPr="00AE4F3C">
        <w:rPr>
          <w:lang w:val="en-GB"/>
        </w:rPr>
        <w:t xml:space="preserve"> results </w:t>
      </w:r>
      <w:r w:rsidR="00057608">
        <w:rPr>
          <w:lang w:val="en-GB"/>
        </w:rPr>
        <w:t>produced</w:t>
      </w:r>
      <w:r w:rsidRPr="00AE4F3C">
        <w:rPr>
          <w:lang w:val="en-GB"/>
        </w:rPr>
        <w:t>.],</w:t>
      </w:r>
    </w:p>
    <w:p w14:paraId="6367EBF3" w14:textId="77777777" w:rsidR="009B732E" w:rsidRPr="00AE4F3C" w:rsidRDefault="009B732E" w:rsidP="009B732E">
      <w:pPr>
        <w:ind w:left="720"/>
        <w:rPr>
          <w:lang w:val="en-GB"/>
        </w:rPr>
      </w:pPr>
    </w:p>
    <w:p w14:paraId="24D3C390" w14:textId="7D57DC0F"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“Partners”</w:t>
      </w:r>
      <w:r w:rsidR="00CE1744">
        <w:rPr>
          <w:lang w:val="en-GB"/>
        </w:rPr>
        <w:t xml:space="preserve"> </w:t>
      </w:r>
      <w:r w:rsidR="00A05D74">
        <w:rPr>
          <w:lang w:val="en-GB"/>
        </w:rPr>
        <w:t>means</w:t>
      </w:r>
      <w:r w:rsidRPr="00AE4F3C">
        <w:rPr>
          <w:lang w:val="en-GB"/>
        </w:rPr>
        <w:t xml:space="preserve"> all Consortium participants (legal person</w:t>
      </w:r>
      <w:r w:rsidR="00CE1744">
        <w:rPr>
          <w:lang w:val="en-GB"/>
        </w:rPr>
        <w:t>s</w:t>
      </w:r>
      <w:r w:rsidRPr="00AE4F3C">
        <w:rPr>
          <w:lang w:val="en-GB"/>
        </w:rPr>
        <w:t xml:space="preserve">), signatories of the Agreement, Research </w:t>
      </w:r>
      <w:r w:rsidR="00CE1744">
        <w:rPr>
          <w:lang w:val="en-GB"/>
        </w:rPr>
        <w:t>Institutions</w:t>
      </w:r>
      <w:r w:rsidR="00CE1744" w:rsidRPr="00AE4F3C">
        <w:rPr>
          <w:lang w:val="en-GB"/>
        </w:rPr>
        <w:t xml:space="preserve"> </w:t>
      </w:r>
      <w:r w:rsidRPr="00AE4F3C">
        <w:rPr>
          <w:lang w:val="en-GB"/>
        </w:rPr>
        <w:t xml:space="preserve">or Enterprises, Partners contributing to the Project, </w:t>
      </w:r>
    </w:p>
    <w:p w14:paraId="6B022F92" w14:textId="77777777" w:rsidR="009B732E" w:rsidRPr="00AE4F3C" w:rsidRDefault="009B732E" w:rsidP="009B732E">
      <w:pPr>
        <w:rPr>
          <w:lang w:val="en-GB"/>
        </w:rPr>
      </w:pPr>
    </w:p>
    <w:p w14:paraId="4DE7E016" w14:textId="7E574A17" w:rsidR="009B732E" w:rsidRPr="00AE4F3C" w:rsidRDefault="009B732E" w:rsidP="00F54E36">
      <w:pPr>
        <w:numPr>
          <w:ilvl w:val="0"/>
          <w:numId w:val="3"/>
        </w:numPr>
        <w:overflowPunct w:val="0"/>
        <w:autoSpaceDE w:val="0"/>
        <w:autoSpaceDN w:val="0"/>
        <w:adjustRightInd w:val="0"/>
        <w:textAlignment w:val="baseline"/>
        <w:rPr>
          <w:szCs w:val="22"/>
          <w:lang w:val="en-GB"/>
        </w:rPr>
      </w:pPr>
      <w:r w:rsidRPr="00AE4F3C">
        <w:rPr>
          <w:lang w:val="en-GB"/>
        </w:rPr>
        <w:t>“</w:t>
      </w:r>
      <w:r w:rsidR="00A14771">
        <w:rPr>
          <w:lang w:val="en-GB"/>
        </w:rPr>
        <w:t>Disclosing</w:t>
      </w:r>
      <w:r w:rsidR="00A14771" w:rsidRPr="00AE4F3C">
        <w:rPr>
          <w:lang w:val="en-GB"/>
        </w:rPr>
        <w:t xml:space="preserve"> </w:t>
      </w:r>
      <w:r w:rsidRPr="00AE4F3C">
        <w:rPr>
          <w:lang w:val="en-GB"/>
        </w:rPr>
        <w:t>Partner”</w:t>
      </w:r>
      <w:r w:rsidR="00CE1744">
        <w:rPr>
          <w:lang w:val="en-GB"/>
        </w:rPr>
        <w:t xml:space="preserve"> </w:t>
      </w:r>
      <w:r w:rsidR="00952336">
        <w:rPr>
          <w:lang w:val="en-GB"/>
        </w:rPr>
        <w:t xml:space="preserve">means </w:t>
      </w:r>
      <w:r w:rsidR="00CE1744">
        <w:rPr>
          <w:lang w:val="en-GB"/>
        </w:rPr>
        <w:t>a</w:t>
      </w:r>
      <w:r w:rsidRPr="00AE4F3C">
        <w:rPr>
          <w:lang w:val="en-GB"/>
        </w:rPr>
        <w:t xml:space="preserve"> Partner </w:t>
      </w:r>
      <w:r w:rsidR="00EF749B">
        <w:rPr>
          <w:lang w:val="en-GB"/>
        </w:rPr>
        <w:t>disclosing</w:t>
      </w:r>
      <w:r w:rsidR="00CE1744">
        <w:rPr>
          <w:lang w:val="en-GB"/>
        </w:rPr>
        <w:t xml:space="preserve"> </w:t>
      </w:r>
      <w:r w:rsidRPr="00AE4F3C">
        <w:rPr>
          <w:lang w:val="en-GB"/>
        </w:rPr>
        <w:t>Confidential Information to one or more Partner(s),</w:t>
      </w:r>
    </w:p>
    <w:p w14:paraId="538C8322" w14:textId="77777777" w:rsidR="009B732E" w:rsidRPr="00AE4F3C" w:rsidRDefault="009B732E" w:rsidP="009B732E">
      <w:pPr>
        <w:rPr>
          <w:lang w:val="en-GB"/>
        </w:rPr>
      </w:pPr>
    </w:p>
    <w:p w14:paraId="508F92B5" w14:textId="7056FA83"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w:t>
      </w:r>
      <w:r w:rsidR="00A14771">
        <w:rPr>
          <w:lang w:val="en-GB"/>
        </w:rPr>
        <w:t>Receiving</w:t>
      </w:r>
      <w:r w:rsidR="00A14771" w:rsidRPr="00AE4F3C">
        <w:rPr>
          <w:lang w:val="en-GB"/>
        </w:rPr>
        <w:t xml:space="preserve"> </w:t>
      </w:r>
      <w:r w:rsidRPr="00AE4F3C">
        <w:rPr>
          <w:lang w:val="en-GB"/>
        </w:rPr>
        <w:t>Partner(s)”</w:t>
      </w:r>
      <w:r w:rsidR="00A14771">
        <w:rPr>
          <w:lang w:val="en-GB"/>
        </w:rPr>
        <w:t xml:space="preserve"> </w:t>
      </w:r>
      <w:r w:rsidR="001214FC">
        <w:rPr>
          <w:lang w:val="en-GB"/>
        </w:rPr>
        <w:t xml:space="preserve">means  </w:t>
      </w:r>
      <w:r w:rsidRPr="00AE4F3C">
        <w:rPr>
          <w:lang w:val="en-GB"/>
        </w:rPr>
        <w:t xml:space="preserve"> Partner(s) </w:t>
      </w:r>
      <w:r w:rsidR="00A14771">
        <w:rPr>
          <w:lang w:val="en-GB"/>
        </w:rPr>
        <w:t>receiving</w:t>
      </w:r>
      <w:r>
        <w:rPr>
          <w:lang w:val="en-GB"/>
        </w:rPr>
        <w:t xml:space="preserve"> </w:t>
      </w:r>
      <w:r w:rsidRPr="00AE4F3C">
        <w:rPr>
          <w:lang w:val="en-GB"/>
        </w:rPr>
        <w:t xml:space="preserve">Confidential Information from the </w:t>
      </w:r>
      <w:r w:rsidR="00A14771">
        <w:rPr>
          <w:lang w:val="en-GB"/>
        </w:rPr>
        <w:t>Disclosing</w:t>
      </w:r>
      <w:r w:rsidR="00A14771" w:rsidRPr="00AE4F3C">
        <w:rPr>
          <w:lang w:val="en-GB"/>
        </w:rPr>
        <w:t xml:space="preserve"> </w:t>
      </w:r>
      <w:r w:rsidRPr="00AE4F3C">
        <w:rPr>
          <w:lang w:val="en-GB"/>
        </w:rPr>
        <w:t>Partner,</w:t>
      </w:r>
    </w:p>
    <w:p w14:paraId="2EFBFE0D" w14:textId="77777777" w:rsidR="009B732E" w:rsidRPr="00AE4F3C" w:rsidRDefault="009B732E" w:rsidP="009B732E">
      <w:pPr>
        <w:pStyle w:val="Paragraphedeliste"/>
        <w:ind w:left="2007"/>
        <w:rPr>
          <w:lang w:val="en-GB"/>
        </w:rPr>
      </w:pPr>
    </w:p>
    <w:p w14:paraId="144DF977" w14:textId="49C5A217"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w:t>
      </w:r>
      <w:r w:rsidR="00F01080">
        <w:rPr>
          <w:lang w:val="en-GB"/>
        </w:rPr>
        <w:t>Share of the Work</w:t>
      </w:r>
      <w:r w:rsidRPr="00AE4F3C">
        <w:rPr>
          <w:lang w:val="en-GB"/>
        </w:rPr>
        <w:t xml:space="preserve">” </w:t>
      </w:r>
      <w:r w:rsidR="008B64D3">
        <w:rPr>
          <w:lang w:val="en-GB"/>
        </w:rPr>
        <w:t xml:space="preserve">and </w:t>
      </w:r>
      <w:r w:rsidRPr="00AE4F3C">
        <w:rPr>
          <w:lang w:val="en-GB"/>
        </w:rPr>
        <w:t>“</w:t>
      </w:r>
      <w:r w:rsidR="00F01080">
        <w:rPr>
          <w:lang w:val="en-GB"/>
        </w:rPr>
        <w:t>S</w:t>
      </w:r>
      <w:r w:rsidRPr="00AE4F3C">
        <w:rPr>
          <w:lang w:val="en-GB"/>
        </w:rPr>
        <w:t>cientific Tasks”</w:t>
      </w:r>
      <w:r w:rsidR="00F01080">
        <w:rPr>
          <w:lang w:val="en-GB"/>
        </w:rPr>
        <w:t xml:space="preserve"> </w:t>
      </w:r>
      <w:r w:rsidR="005F72E2">
        <w:rPr>
          <w:lang w:val="en-GB"/>
        </w:rPr>
        <w:t>means</w:t>
      </w:r>
      <w:r w:rsidRPr="00AE4F3C">
        <w:rPr>
          <w:lang w:val="en-GB"/>
        </w:rPr>
        <w:t xml:space="preserve"> all the tasks </w:t>
      </w:r>
      <w:r w:rsidR="00870C32">
        <w:rPr>
          <w:lang w:val="en-GB"/>
        </w:rPr>
        <w:t>incumbent on</w:t>
      </w:r>
      <w:r w:rsidRPr="00AE4F3C">
        <w:rPr>
          <w:lang w:val="en-GB"/>
        </w:rPr>
        <w:t xml:space="preserve"> a Partner </w:t>
      </w:r>
      <w:r w:rsidR="00870C32">
        <w:rPr>
          <w:lang w:val="en-GB"/>
        </w:rPr>
        <w:t xml:space="preserve">to </w:t>
      </w:r>
      <w:r w:rsidR="00761E91">
        <w:rPr>
          <w:lang w:val="en-GB"/>
        </w:rPr>
        <w:t xml:space="preserve">conduct </w:t>
      </w:r>
      <w:r w:rsidR="00870C32">
        <w:rPr>
          <w:lang w:val="en-GB"/>
        </w:rPr>
        <w:t>the Project</w:t>
      </w:r>
      <w:r w:rsidRPr="00AE4F3C">
        <w:rPr>
          <w:lang w:val="en-GB"/>
        </w:rPr>
        <w:t xml:space="preserve">, </w:t>
      </w:r>
      <w:r w:rsidR="00870C32">
        <w:rPr>
          <w:lang w:val="en-GB"/>
        </w:rPr>
        <w:t xml:space="preserve">the </w:t>
      </w:r>
      <w:r w:rsidRPr="00AE4F3C">
        <w:rPr>
          <w:lang w:val="en-GB"/>
        </w:rPr>
        <w:t xml:space="preserve">division of </w:t>
      </w:r>
      <w:r w:rsidR="00870C32">
        <w:rPr>
          <w:lang w:val="en-GB"/>
        </w:rPr>
        <w:t>tasks</w:t>
      </w:r>
      <w:r w:rsidR="00870C32" w:rsidRPr="00AE4F3C">
        <w:rPr>
          <w:lang w:val="en-GB"/>
        </w:rPr>
        <w:t xml:space="preserve"> </w:t>
      </w:r>
      <w:r>
        <w:rPr>
          <w:lang w:val="en-GB"/>
        </w:rPr>
        <w:t>being</w:t>
      </w:r>
      <w:r w:rsidRPr="00AE4F3C">
        <w:rPr>
          <w:lang w:val="en-GB"/>
        </w:rPr>
        <w:t xml:space="preserve"> detailed in the </w:t>
      </w:r>
      <w:r w:rsidR="00761E91">
        <w:rPr>
          <w:lang w:val="en-GB"/>
        </w:rPr>
        <w:t xml:space="preserve">appendix to this Agreement, entitled </w:t>
      </w:r>
      <w:r w:rsidRPr="00AE4F3C">
        <w:rPr>
          <w:lang w:val="en-GB"/>
        </w:rPr>
        <w:t>“</w:t>
      </w:r>
      <w:r w:rsidR="00720163">
        <w:rPr>
          <w:lang w:val="en-GB"/>
        </w:rPr>
        <w:t>Project Description</w:t>
      </w:r>
      <w:r w:rsidRPr="00AE4F3C">
        <w:rPr>
          <w:lang w:val="en-GB"/>
        </w:rPr>
        <w:t xml:space="preserve">”, </w:t>
      </w:r>
    </w:p>
    <w:p w14:paraId="0E67FB50" w14:textId="77777777" w:rsidR="009B732E" w:rsidRPr="00AE4F3C" w:rsidRDefault="009B732E" w:rsidP="009B732E">
      <w:pPr>
        <w:rPr>
          <w:lang w:val="en-GB"/>
        </w:rPr>
      </w:pPr>
    </w:p>
    <w:p w14:paraId="4620DE90" w14:textId="626EA4B3"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“Project”</w:t>
      </w:r>
      <w:r w:rsidR="00720163">
        <w:rPr>
          <w:lang w:val="en-GB"/>
        </w:rPr>
        <w:t xml:space="preserve"> </w:t>
      </w:r>
      <w:r w:rsidR="00650C05">
        <w:rPr>
          <w:lang w:val="en-GB"/>
        </w:rPr>
        <w:t>means</w:t>
      </w:r>
      <w:r w:rsidR="00720163">
        <w:rPr>
          <w:lang w:val="en-GB"/>
        </w:rPr>
        <w:t xml:space="preserve"> a</w:t>
      </w:r>
      <w:r w:rsidRPr="00AE4F3C">
        <w:rPr>
          <w:lang w:val="en-GB"/>
        </w:rPr>
        <w:t xml:space="preserve"> collaborative research project or research and development</w:t>
      </w:r>
      <w:r>
        <w:rPr>
          <w:lang w:val="en-GB"/>
        </w:rPr>
        <w:t xml:space="preserve"> project</w:t>
      </w:r>
      <w:r w:rsidRPr="00AE4F3C">
        <w:rPr>
          <w:lang w:val="en-GB"/>
        </w:rPr>
        <w:t xml:space="preserve">, as described in the scientific document on the basis of which the Project has been selected for funding </w:t>
      </w:r>
      <w:r w:rsidR="00720163">
        <w:rPr>
          <w:lang w:val="en-GB"/>
        </w:rPr>
        <w:t>by</w:t>
      </w:r>
      <w:r w:rsidR="00720163" w:rsidRPr="00AE4F3C">
        <w:rPr>
          <w:lang w:val="en-GB"/>
        </w:rPr>
        <w:t xml:space="preserve"> </w:t>
      </w:r>
      <w:r w:rsidRPr="00AE4F3C">
        <w:rPr>
          <w:lang w:val="en-GB"/>
        </w:rPr>
        <w:t xml:space="preserve">the ANR (and </w:t>
      </w:r>
      <w:r w:rsidR="00720163">
        <w:rPr>
          <w:lang w:val="en-GB"/>
        </w:rPr>
        <w:t>any amendments thereto</w:t>
      </w:r>
      <w:r w:rsidRPr="00AE4F3C">
        <w:rPr>
          <w:lang w:val="en-GB"/>
        </w:rPr>
        <w:t xml:space="preserve">), included in the </w:t>
      </w:r>
      <w:r w:rsidR="00650C05">
        <w:rPr>
          <w:lang w:val="en-GB"/>
        </w:rPr>
        <w:t xml:space="preserve">appendix to this Agreement, entitled </w:t>
      </w:r>
      <w:r w:rsidRPr="00AE4F3C">
        <w:rPr>
          <w:lang w:val="en-GB"/>
        </w:rPr>
        <w:t>“Project Description”]</w:t>
      </w:r>
      <w:r w:rsidR="001E536A">
        <w:rPr>
          <w:lang w:val="en-GB"/>
        </w:rPr>
        <w:t xml:space="preserve"> </w:t>
      </w:r>
      <w:r w:rsidRPr="00AE4F3C">
        <w:rPr>
          <w:lang w:val="en-GB"/>
        </w:rPr>
        <w:t xml:space="preserve">[Option: and </w:t>
      </w:r>
      <w:r w:rsidR="00F01AA1">
        <w:rPr>
          <w:lang w:val="en-GB"/>
        </w:rPr>
        <w:t>known as</w:t>
      </w:r>
      <w:r w:rsidR="00F01AA1" w:rsidRPr="00AE4F3C">
        <w:rPr>
          <w:lang w:val="en-GB"/>
        </w:rPr>
        <w:t xml:space="preserve"> </w:t>
      </w:r>
      <w:r w:rsidRPr="00AE4F3C">
        <w:rPr>
          <w:lang w:val="en-GB"/>
        </w:rPr>
        <w:t>[</w:t>
      </w:r>
      <w:r w:rsidRPr="00AE4F3C">
        <w:rPr>
          <w:highlight w:val="lightGray"/>
          <w:lang w:val="en-GB"/>
        </w:rPr>
        <w:t xml:space="preserve">Name to </w:t>
      </w:r>
      <w:r w:rsidR="00F01AA1">
        <w:rPr>
          <w:highlight w:val="lightGray"/>
          <w:lang w:val="en-GB"/>
        </w:rPr>
        <w:t>be specified</w:t>
      </w:r>
      <w:r w:rsidRPr="00AE4F3C">
        <w:rPr>
          <w:lang w:val="en-GB"/>
        </w:rPr>
        <w:t>]</w:t>
      </w:r>
    </w:p>
    <w:p w14:paraId="7607247C" w14:textId="77777777" w:rsidR="009B732E" w:rsidRPr="00AE4F3C" w:rsidRDefault="009B732E" w:rsidP="009B732E">
      <w:pPr>
        <w:rPr>
          <w:lang w:val="en-GB"/>
        </w:rPr>
      </w:pPr>
    </w:p>
    <w:p w14:paraId="6B306490" w14:textId="6EED88DF" w:rsidR="009B732E" w:rsidRPr="00C9434D" w:rsidRDefault="00F01AA1" w:rsidP="00F54E36">
      <w:pPr>
        <w:numPr>
          <w:ilvl w:val="0"/>
          <w:numId w:val="4"/>
        </w:numPr>
        <w:overflowPunct w:val="0"/>
        <w:autoSpaceDE w:val="0"/>
        <w:autoSpaceDN w:val="0"/>
        <w:adjustRightInd w:val="0"/>
        <w:textAlignment w:val="baseline"/>
        <w:rPr>
          <w:lang w:val="en-GB"/>
        </w:rPr>
      </w:pPr>
      <w:r>
        <w:rPr>
          <w:lang w:val="en-GB"/>
        </w:rPr>
        <w:t>“</w:t>
      </w:r>
      <w:r w:rsidR="009B732E" w:rsidRPr="00AE4F3C">
        <w:rPr>
          <w:lang w:val="en-GB"/>
        </w:rPr>
        <w:t>Intellectual property</w:t>
      </w:r>
      <w:r>
        <w:rPr>
          <w:lang w:val="en-GB"/>
        </w:rPr>
        <w:t xml:space="preserve">” </w:t>
      </w:r>
      <w:r w:rsidR="001E536A">
        <w:rPr>
          <w:lang w:val="en-GB"/>
        </w:rPr>
        <w:t>means</w:t>
      </w:r>
      <w:r>
        <w:rPr>
          <w:lang w:val="en-GB"/>
        </w:rPr>
        <w:t xml:space="preserve"> </w:t>
      </w:r>
      <w:r w:rsidR="009B732E" w:rsidRPr="00AE4F3C">
        <w:rPr>
          <w:lang w:val="en-GB"/>
        </w:rPr>
        <w:t>all copyrights, industrial property rights, patent</w:t>
      </w:r>
      <w:r w:rsidR="00795793">
        <w:rPr>
          <w:lang w:val="en-GB"/>
        </w:rPr>
        <w:t>s</w:t>
      </w:r>
      <w:r w:rsidR="009B732E" w:rsidRPr="00AE4F3C">
        <w:rPr>
          <w:lang w:val="en-GB"/>
        </w:rPr>
        <w:t xml:space="preserve">, </w:t>
      </w:r>
      <w:r w:rsidR="00795793">
        <w:rPr>
          <w:lang w:val="en-GB"/>
        </w:rPr>
        <w:t>trademarks</w:t>
      </w:r>
      <w:r w:rsidR="009B732E" w:rsidRPr="00AE4F3C">
        <w:rPr>
          <w:lang w:val="en-GB"/>
        </w:rPr>
        <w:t xml:space="preserve">, utility </w:t>
      </w:r>
      <w:r w:rsidR="00C31A7D">
        <w:rPr>
          <w:lang w:val="en-GB"/>
        </w:rPr>
        <w:t>model</w:t>
      </w:r>
      <w:r w:rsidR="009B732E" w:rsidRPr="00AE4F3C">
        <w:rPr>
          <w:lang w:val="en-GB"/>
        </w:rPr>
        <w:t xml:space="preserve">, </w:t>
      </w:r>
      <w:r w:rsidR="00C31A7D">
        <w:rPr>
          <w:lang w:val="en-GB"/>
        </w:rPr>
        <w:t>design</w:t>
      </w:r>
      <w:r w:rsidR="00C31A7D" w:rsidRPr="00AE4F3C">
        <w:rPr>
          <w:lang w:val="en-GB"/>
        </w:rPr>
        <w:t xml:space="preserve"> </w:t>
      </w:r>
      <w:r w:rsidR="009B732E" w:rsidRPr="00AE4F3C">
        <w:rPr>
          <w:lang w:val="en-GB"/>
        </w:rPr>
        <w:t xml:space="preserve">or model, </w:t>
      </w:r>
      <w:r w:rsidR="00C31A7D">
        <w:rPr>
          <w:lang w:val="en-GB"/>
        </w:rPr>
        <w:t>new variety certificate</w:t>
      </w:r>
      <w:r w:rsidR="009B732E" w:rsidRPr="00AE4F3C">
        <w:rPr>
          <w:lang w:val="en-GB"/>
        </w:rPr>
        <w:t xml:space="preserve">, </w:t>
      </w:r>
      <w:r w:rsidR="00C31A7D">
        <w:rPr>
          <w:lang w:val="en-GB"/>
        </w:rPr>
        <w:t>software rights</w:t>
      </w:r>
      <w:r w:rsidR="009B732E" w:rsidRPr="00AE4F3C">
        <w:rPr>
          <w:lang w:val="en-GB"/>
        </w:rPr>
        <w:t>, chips and semiconductors, database producer</w:t>
      </w:r>
      <w:r w:rsidR="00F00215">
        <w:rPr>
          <w:lang w:val="en-GB"/>
        </w:rPr>
        <w:t>s’</w:t>
      </w:r>
      <w:r w:rsidR="009B732E" w:rsidRPr="00AE4F3C">
        <w:rPr>
          <w:lang w:val="en-GB"/>
        </w:rPr>
        <w:t xml:space="preserve"> rights, and all other intellectual property rights, including </w:t>
      </w:r>
      <w:r w:rsidR="00F00215">
        <w:rPr>
          <w:lang w:val="en-GB"/>
        </w:rPr>
        <w:t xml:space="preserve">the </w:t>
      </w:r>
      <w:r w:rsidR="009B732E" w:rsidRPr="00AE4F3C">
        <w:rPr>
          <w:lang w:val="en-GB"/>
        </w:rPr>
        <w:t xml:space="preserve">rights </w:t>
      </w:r>
      <w:r w:rsidR="00C52939">
        <w:rPr>
          <w:lang w:val="en-GB"/>
        </w:rPr>
        <w:t>regarding</w:t>
      </w:r>
      <w:r w:rsidR="009B732E" w:rsidRPr="00AE4F3C">
        <w:rPr>
          <w:lang w:val="en-GB"/>
        </w:rPr>
        <w:t xml:space="preserve"> </w:t>
      </w:r>
      <w:r w:rsidR="008B6AC3">
        <w:rPr>
          <w:lang w:val="en-GB"/>
        </w:rPr>
        <w:t xml:space="preserve">applications for all </w:t>
      </w:r>
      <w:r w:rsidR="009B732E" w:rsidRPr="00AE4F3C">
        <w:rPr>
          <w:lang w:val="en-GB"/>
        </w:rPr>
        <w:t xml:space="preserve">intellectual property </w:t>
      </w:r>
      <w:r w:rsidR="00D22E43">
        <w:rPr>
          <w:lang w:val="en-GB"/>
        </w:rPr>
        <w:t>title</w:t>
      </w:r>
      <w:r w:rsidR="009B732E" w:rsidRPr="00AE4F3C">
        <w:rPr>
          <w:lang w:val="en-GB"/>
        </w:rPr>
        <w:t>s,</w:t>
      </w:r>
    </w:p>
    <w:p w14:paraId="3A8EDA21" w14:textId="77777777" w:rsidR="009B732E" w:rsidRPr="00AE4F3C" w:rsidRDefault="009B732E" w:rsidP="009B732E">
      <w:pPr>
        <w:rPr>
          <w:lang w:val="en-GB"/>
        </w:rPr>
      </w:pPr>
    </w:p>
    <w:p w14:paraId="1552FA89" w14:textId="0FA596A2" w:rsidR="009B732E" w:rsidRPr="00AE4F3C" w:rsidRDefault="009B732E" w:rsidP="00F54E36">
      <w:pPr>
        <w:numPr>
          <w:ilvl w:val="0"/>
          <w:numId w:val="3"/>
        </w:numPr>
        <w:overflowPunct w:val="0"/>
        <w:autoSpaceDE w:val="0"/>
        <w:autoSpaceDN w:val="0"/>
        <w:adjustRightInd w:val="0"/>
        <w:textAlignment w:val="baseline"/>
        <w:rPr>
          <w:lang w:val="en-GB"/>
        </w:rPr>
      </w:pPr>
      <w:r w:rsidRPr="00AE4F3C">
        <w:rPr>
          <w:rFonts w:cs="Calibri"/>
          <w:lang w:val="en-GB"/>
        </w:rPr>
        <w:lastRenderedPageBreak/>
        <w:t>[</w:t>
      </w:r>
      <w:r w:rsidRPr="00AE4F3C">
        <w:rPr>
          <w:lang w:val="en-GB"/>
        </w:rPr>
        <w:t xml:space="preserve">DEFINITION </w:t>
      </w:r>
      <w:r w:rsidR="00C9434D" w:rsidRPr="004E5343">
        <w:rPr>
          <w:lang w:val="en-GB"/>
        </w:rPr>
        <w:t>TO ENSURE COMPATIBILITY WITH</w:t>
      </w:r>
      <w:r w:rsidRPr="00AE4F3C">
        <w:rPr>
          <w:lang w:val="en-GB"/>
        </w:rPr>
        <w:t xml:space="preserve"> </w:t>
      </w:r>
      <w:r>
        <w:rPr>
          <w:lang w:val="en-GB"/>
        </w:rPr>
        <w:t xml:space="preserve">ARTICLE </w:t>
      </w:r>
      <w:r w:rsidRPr="00AE4F3C">
        <w:rPr>
          <w:rFonts w:cs="Calibri"/>
          <w:lang w:val="en-GB"/>
        </w:rPr>
        <w:t>28 c):</w:t>
      </w:r>
      <w:r w:rsidRPr="00AE4F3C">
        <w:rPr>
          <w:lang w:val="en-GB"/>
        </w:rPr>
        <w:t xml:space="preserve"> “</w:t>
      </w:r>
      <w:r w:rsidR="00C9434D">
        <w:rPr>
          <w:lang w:val="en-GB"/>
        </w:rPr>
        <w:t>Principle of Proportionality</w:t>
      </w:r>
      <w:r w:rsidRPr="00AE4F3C">
        <w:rPr>
          <w:vertAlign w:val="superscript"/>
          <w:lang w:val="en-GB"/>
        </w:rPr>
        <w:footnoteReference w:id="4"/>
      </w:r>
      <w:r w:rsidRPr="00AE4F3C">
        <w:rPr>
          <w:lang w:val="en-GB"/>
        </w:rPr>
        <w:t>”</w:t>
      </w:r>
      <w:r w:rsidR="00C9434D">
        <w:rPr>
          <w:lang w:val="en-GB"/>
        </w:rPr>
        <w:t xml:space="preserve"> </w:t>
      </w:r>
      <w:r w:rsidR="00D42AD0">
        <w:rPr>
          <w:lang w:val="en-GB"/>
        </w:rPr>
        <w:t>means</w:t>
      </w:r>
      <w:r w:rsidRPr="00AE4F3C">
        <w:rPr>
          <w:lang w:val="en-GB"/>
        </w:rPr>
        <w:t xml:space="preserve"> intellectual property rights resulting from the Project, </w:t>
      </w:r>
      <w:r w:rsidR="00C9434D">
        <w:rPr>
          <w:lang w:val="en-GB"/>
        </w:rPr>
        <w:t>along with</w:t>
      </w:r>
      <w:r w:rsidRPr="00AE4F3C">
        <w:rPr>
          <w:lang w:val="en-GB"/>
        </w:rPr>
        <w:t xml:space="preserve"> related access rights </w:t>
      </w:r>
      <w:r w:rsidR="00D42AD0">
        <w:rPr>
          <w:lang w:val="en-GB"/>
        </w:rPr>
        <w:t>assigned</w:t>
      </w:r>
      <w:r w:rsidR="00D42AD0" w:rsidRPr="00AE4F3C">
        <w:rPr>
          <w:lang w:val="en-GB"/>
        </w:rPr>
        <w:t xml:space="preserve"> </w:t>
      </w:r>
      <w:r w:rsidRPr="00AE4F3C">
        <w:rPr>
          <w:lang w:val="en-GB"/>
        </w:rPr>
        <w:t xml:space="preserve">to the different Partners </w:t>
      </w:r>
      <w:r w:rsidR="00C9434D">
        <w:rPr>
          <w:lang w:val="en-GB"/>
        </w:rPr>
        <w:t>in a way that reflects their</w:t>
      </w:r>
      <w:r w:rsidRPr="00AE4F3C">
        <w:rPr>
          <w:lang w:val="en-GB"/>
        </w:rPr>
        <w:t xml:space="preserve"> respective Contributions</w:t>
      </w:r>
      <w:r w:rsidRPr="00AE4F3C">
        <w:rPr>
          <w:rFonts w:cs="Calibri"/>
          <w:lang w:val="en-GB"/>
        </w:rPr>
        <w:t>].</w:t>
      </w:r>
    </w:p>
    <w:p w14:paraId="2B620561" w14:textId="77777777" w:rsidR="009B732E" w:rsidRPr="00AE4F3C" w:rsidRDefault="009B732E" w:rsidP="009B732E">
      <w:pPr>
        <w:ind w:left="720"/>
        <w:rPr>
          <w:lang w:val="en-GB"/>
        </w:rPr>
      </w:pPr>
    </w:p>
    <w:p w14:paraId="6A752923" w14:textId="4C2B44CF" w:rsidR="009B732E" w:rsidRPr="00AE4F3C" w:rsidRDefault="009B732E" w:rsidP="00F54E36">
      <w:pPr>
        <w:numPr>
          <w:ilvl w:val="0"/>
          <w:numId w:val="3"/>
        </w:numPr>
        <w:overflowPunct w:val="0"/>
        <w:autoSpaceDE w:val="0"/>
        <w:autoSpaceDN w:val="0"/>
        <w:adjustRightInd w:val="0"/>
        <w:textAlignment w:val="baseline"/>
        <w:rPr>
          <w:lang w:val="en-GB"/>
        </w:rPr>
      </w:pPr>
      <w:r w:rsidRPr="00AE4F3C">
        <w:rPr>
          <w:rFonts w:cs="Calibri"/>
          <w:lang w:val="en-GB"/>
        </w:rPr>
        <w:t>[</w:t>
      </w:r>
      <w:r w:rsidRPr="00AE4F3C">
        <w:rPr>
          <w:lang w:val="en-GB"/>
        </w:rPr>
        <w:t xml:space="preserve">DEFINITION </w:t>
      </w:r>
      <w:r w:rsidR="00C9434D" w:rsidRPr="004E5343">
        <w:rPr>
          <w:lang w:val="en-GB"/>
        </w:rPr>
        <w:t>TO ENSURE COMPATIBILITY WITH</w:t>
      </w:r>
      <w:r w:rsidRPr="00AE4F3C">
        <w:rPr>
          <w:lang w:val="en-GB"/>
        </w:rPr>
        <w:t xml:space="preserve"> </w:t>
      </w:r>
      <w:r>
        <w:rPr>
          <w:lang w:val="en-GB"/>
        </w:rPr>
        <w:t xml:space="preserve">ARTICLE </w:t>
      </w:r>
      <w:r w:rsidRPr="00AE4F3C">
        <w:rPr>
          <w:lang w:val="en-GB"/>
        </w:rPr>
        <w:t xml:space="preserve">28 d) AND </w:t>
      </w:r>
      <w:r>
        <w:rPr>
          <w:lang w:val="en-GB"/>
        </w:rPr>
        <w:t xml:space="preserve">ARTICLE </w:t>
      </w:r>
      <w:r w:rsidRPr="00AE4F3C">
        <w:rPr>
          <w:lang w:val="en-GB"/>
        </w:rPr>
        <w:t xml:space="preserve">29: </w:t>
      </w:r>
      <w:r>
        <w:rPr>
          <w:lang w:val="en-GB"/>
        </w:rPr>
        <w:t>“</w:t>
      </w:r>
      <w:r w:rsidR="00C9434D">
        <w:rPr>
          <w:lang w:val="en-GB"/>
        </w:rPr>
        <w:t>Market Price Rule</w:t>
      </w:r>
      <w:r w:rsidRPr="00AE4F3C">
        <w:rPr>
          <w:lang w:val="en-GB"/>
        </w:rPr>
        <w:t xml:space="preserve"> / </w:t>
      </w:r>
      <w:r w:rsidR="00800DBD">
        <w:rPr>
          <w:lang w:val="en-GB"/>
        </w:rPr>
        <w:t>Compensation</w:t>
      </w:r>
      <w:r w:rsidR="00C9434D">
        <w:rPr>
          <w:lang w:val="en-GB"/>
        </w:rPr>
        <w:t xml:space="preserve"> equal to the Market Price</w:t>
      </w:r>
      <w:r w:rsidRPr="00AE4F3C">
        <w:rPr>
          <w:vertAlign w:val="superscript"/>
          <w:lang w:val="en-GB"/>
        </w:rPr>
        <w:footnoteReference w:id="5"/>
      </w:r>
      <w:r>
        <w:rPr>
          <w:lang w:val="en-GB"/>
        </w:rPr>
        <w:t>”</w:t>
      </w:r>
      <w:r w:rsidRPr="00AE4F3C">
        <w:rPr>
          <w:lang w:val="en-GB"/>
        </w:rPr>
        <w:t>: </w:t>
      </w:r>
    </w:p>
    <w:p w14:paraId="2BB807D2" w14:textId="0A21A25F" w:rsidR="009B732E" w:rsidRPr="00AE4F3C" w:rsidRDefault="009B732E" w:rsidP="009B732E">
      <w:pPr>
        <w:ind w:left="709"/>
        <w:rPr>
          <w:lang w:val="en-GB"/>
        </w:rPr>
      </w:pPr>
      <w:r w:rsidRPr="00AE4F3C">
        <w:rPr>
          <w:lang w:val="en-GB"/>
        </w:rPr>
        <w:t xml:space="preserve">The Research </w:t>
      </w:r>
      <w:r w:rsidR="008C4FBC">
        <w:rPr>
          <w:lang w:val="en-GB"/>
        </w:rPr>
        <w:t>Institution</w:t>
      </w:r>
      <w:r w:rsidR="008C4FBC" w:rsidRPr="00AE4F3C">
        <w:rPr>
          <w:lang w:val="en-GB"/>
        </w:rPr>
        <w:t xml:space="preserve"> </w:t>
      </w:r>
      <w:r w:rsidRPr="00AE4F3C">
        <w:rPr>
          <w:lang w:val="en-GB"/>
        </w:rPr>
        <w:t xml:space="preserve">must receive a </w:t>
      </w:r>
      <w:r w:rsidR="00800DBD">
        <w:rPr>
          <w:lang w:val="en-GB"/>
        </w:rPr>
        <w:t>Compensation</w:t>
      </w:r>
      <w:r w:rsidR="00A82E25">
        <w:rPr>
          <w:lang w:val="en-GB"/>
        </w:rPr>
        <w:t xml:space="preserve"> equal to the market price</w:t>
      </w:r>
      <w:r w:rsidR="00517396">
        <w:rPr>
          <w:lang w:val="en-GB"/>
        </w:rPr>
        <w:t>,</w:t>
      </w:r>
      <w:r w:rsidRPr="00AE4F3C">
        <w:rPr>
          <w:lang w:val="en-GB"/>
        </w:rPr>
        <w:t xml:space="preserve"> for intellectual property rights resulting from </w:t>
      </w:r>
      <w:r>
        <w:rPr>
          <w:lang w:val="en-GB"/>
        </w:rPr>
        <w:t xml:space="preserve">its </w:t>
      </w:r>
      <w:r w:rsidRPr="00AE4F3C">
        <w:rPr>
          <w:lang w:val="en-GB"/>
        </w:rPr>
        <w:t xml:space="preserve">activities, </w:t>
      </w:r>
      <w:r w:rsidR="00A82E25">
        <w:rPr>
          <w:lang w:val="en-GB"/>
        </w:rPr>
        <w:t>granted</w:t>
      </w:r>
      <w:r w:rsidR="00A82E25" w:rsidRPr="00AE4F3C">
        <w:rPr>
          <w:lang w:val="en-GB"/>
        </w:rPr>
        <w:t xml:space="preserve"> </w:t>
      </w:r>
      <w:r w:rsidRPr="00AE4F3C">
        <w:rPr>
          <w:lang w:val="en-GB"/>
        </w:rPr>
        <w:t xml:space="preserve">to one or more Enterprises </w:t>
      </w:r>
      <w:r w:rsidR="00A82E25">
        <w:rPr>
          <w:lang w:val="en-GB"/>
        </w:rPr>
        <w:t>taking part</w:t>
      </w:r>
      <w:r w:rsidR="00A82E25" w:rsidRPr="00AE4F3C">
        <w:rPr>
          <w:lang w:val="en-GB"/>
        </w:rPr>
        <w:t xml:space="preserve"> </w:t>
      </w:r>
      <w:r w:rsidRPr="00AE4F3C">
        <w:rPr>
          <w:lang w:val="en-GB"/>
        </w:rPr>
        <w:t xml:space="preserve">in the Project or for </w:t>
      </w:r>
      <w:r>
        <w:rPr>
          <w:lang w:val="en-GB"/>
        </w:rPr>
        <w:t xml:space="preserve">which </w:t>
      </w:r>
      <w:r w:rsidRPr="00AE4F3C">
        <w:rPr>
          <w:lang w:val="en-GB"/>
        </w:rPr>
        <w:t xml:space="preserve">one or </w:t>
      </w:r>
      <w:r>
        <w:rPr>
          <w:lang w:val="en-GB"/>
        </w:rPr>
        <w:t xml:space="preserve">more </w:t>
      </w:r>
      <w:r w:rsidRPr="00AE4F3C">
        <w:rPr>
          <w:lang w:val="en-GB"/>
        </w:rPr>
        <w:t xml:space="preserve">other Enterprises </w:t>
      </w:r>
      <w:r w:rsidR="00A82E25">
        <w:rPr>
          <w:lang w:val="en-GB"/>
        </w:rPr>
        <w:t>taking part</w:t>
      </w:r>
      <w:r w:rsidR="00A82E25" w:rsidRPr="00AE4F3C">
        <w:rPr>
          <w:lang w:val="en-GB"/>
        </w:rPr>
        <w:t xml:space="preserve"> </w:t>
      </w:r>
      <w:r w:rsidRPr="00AE4F3C">
        <w:rPr>
          <w:lang w:val="en-GB"/>
        </w:rPr>
        <w:t xml:space="preserve">in the Project have an access right. The maximum amount of the compensation value </w:t>
      </w:r>
      <w:r w:rsidR="00520635">
        <w:rPr>
          <w:lang w:val="en-GB"/>
        </w:rPr>
        <w:t>for</w:t>
      </w:r>
      <w:r w:rsidR="00520635" w:rsidRPr="00AE4F3C">
        <w:rPr>
          <w:lang w:val="en-GB"/>
        </w:rPr>
        <w:t xml:space="preserve"> </w:t>
      </w:r>
      <w:r w:rsidRPr="00AE4F3C">
        <w:rPr>
          <w:lang w:val="en-GB"/>
        </w:rPr>
        <w:t xml:space="preserve">Enterprises contributing to the </w:t>
      </w:r>
      <w:r w:rsidR="00520635">
        <w:rPr>
          <w:lang w:val="en-GB"/>
        </w:rPr>
        <w:t xml:space="preserve">costs of the </w:t>
      </w:r>
      <w:r w:rsidRPr="00AE4F3C">
        <w:rPr>
          <w:lang w:val="en-GB"/>
        </w:rPr>
        <w:t xml:space="preserve">Research </w:t>
      </w:r>
      <w:r w:rsidR="00520635">
        <w:rPr>
          <w:lang w:val="en-GB"/>
        </w:rPr>
        <w:t xml:space="preserve">Institution’s activities, </w:t>
      </w:r>
      <w:r w:rsidRPr="00AE4F3C">
        <w:rPr>
          <w:lang w:val="en-GB"/>
        </w:rPr>
        <w:t>which generated the relevant intellectual property right</w:t>
      </w:r>
      <w:r w:rsidR="00520635">
        <w:rPr>
          <w:lang w:val="en-GB"/>
        </w:rPr>
        <w:t>s, may</w:t>
      </w:r>
      <w:r w:rsidRPr="00AE4F3C">
        <w:rPr>
          <w:lang w:val="en-GB"/>
        </w:rPr>
        <w:t xml:space="preserve"> be </w:t>
      </w:r>
      <w:r w:rsidR="00520635">
        <w:rPr>
          <w:lang w:val="en-GB"/>
        </w:rPr>
        <w:t>deducted</w:t>
      </w:r>
      <w:r w:rsidR="00520635" w:rsidRPr="00AE4F3C">
        <w:rPr>
          <w:lang w:val="en-GB"/>
        </w:rPr>
        <w:t xml:space="preserve"> </w:t>
      </w:r>
      <w:r w:rsidRPr="00AE4F3C">
        <w:rPr>
          <w:lang w:val="en-GB"/>
        </w:rPr>
        <w:t xml:space="preserve">from this </w:t>
      </w:r>
      <w:r w:rsidR="00C07C8F">
        <w:rPr>
          <w:lang w:val="en-GB"/>
        </w:rPr>
        <w:t>compensation</w:t>
      </w:r>
      <w:r w:rsidRPr="00AE4F3C">
        <w:rPr>
          <w:lang w:val="en-GB"/>
        </w:rPr>
        <w:t xml:space="preserve">. </w:t>
      </w:r>
    </w:p>
    <w:p w14:paraId="4E10D08A" w14:textId="77777777" w:rsidR="009B732E" w:rsidRPr="00AE4F3C" w:rsidRDefault="009B732E" w:rsidP="009B732E">
      <w:pPr>
        <w:ind w:left="709"/>
        <w:rPr>
          <w:rFonts w:asciiTheme="minorHAnsi" w:hAnsiTheme="minorHAnsi" w:cstheme="minorHAnsi"/>
          <w:szCs w:val="22"/>
          <w:lang w:val="en-GB"/>
        </w:rPr>
      </w:pPr>
    </w:p>
    <w:p w14:paraId="761D2262" w14:textId="0BEE816D" w:rsidR="009B732E" w:rsidRPr="00AE4F3C" w:rsidRDefault="009B732E" w:rsidP="009B732E">
      <w:pPr>
        <w:ind w:left="709"/>
        <w:rPr>
          <w:lang w:val="en-GB"/>
        </w:rPr>
      </w:pPr>
      <w:r w:rsidRPr="00AE4F3C">
        <w:rPr>
          <w:lang w:val="en-GB"/>
        </w:rPr>
        <w:t xml:space="preserve">The </w:t>
      </w:r>
      <w:r w:rsidR="00B7632A">
        <w:rPr>
          <w:lang w:val="en-GB"/>
        </w:rPr>
        <w:t>fee</w:t>
      </w:r>
      <w:r w:rsidR="00B7632A" w:rsidRPr="00AE4F3C">
        <w:rPr>
          <w:lang w:val="en-GB"/>
        </w:rPr>
        <w:t xml:space="preserve"> </w:t>
      </w:r>
      <w:r w:rsidRPr="00AE4F3C">
        <w:rPr>
          <w:lang w:val="en-GB"/>
        </w:rPr>
        <w:t xml:space="preserve">is </w:t>
      </w:r>
      <w:r w:rsidR="007D4355">
        <w:rPr>
          <w:lang w:val="en-GB"/>
        </w:rPr>
        <w:t>equal</w:t>
      </w:r>
      <w:r w:rsidR="007D4355" w:rsidRPr="00AE4F3C">
        <w:rPr>
          <w:lang w:val="en-GB"/>
        </w:rPr>
        <w:t xml:space="preserve"> </w:t>
      </w:r>
      <w:r w:rsidRPr="00AE4F3C">
        <w:rPr>
          <w:lang w:val="en-GB"/>
        </w:rPr>
        <w:t xml:space="preserve">to the market price when one of the following conditions is </w:t>
      </w:r>
      <w:r w:rsidR="007D4355">
        <w:rPr>
          <w:lang w:val="en-GB"/>
        </w:rPr>
        <w:t>met</w:t>
      </w:r>
      <w:r w:rsidRPr="00AE4F3C">
        <w:rPr>
          <w:lang w:val="en-GB"/>
        </w:rPr>
        <w:t xml:space="preserve">: </w:t>
      </w:r>
    </w:p>
    <w:p w14:paraId="56BD0B27" w14:textId="77777777" w:rsidR="009B732E" w:rsidRPr="00AE4F3C" w:rsidRDefault="009B732E" w:rsidP="009B732E">
      <w:pPr>
        <w:ind w:left="720"/>
        <w:rPr>
          <w:lang w:val="en-GB"/>
        </w:rPr>
      </w:pPr>
    </w:p>
    <w:p w14:paraId="2D61B342" w14:textId="2411ABE7" w:rsidR="009B732E" w:rsidRPr="00AE4F3C" w:rsidRDefault="00322487" w:rsidP="00F54E36">
      <w:pPr>
        <w:numPr>
          <w:ilvl w:val="2"/>
          <w:numId w:val="3"/>
        </w:numPr>
        <w:overflowPunct w:val="0"/>
        <w:autoSpaceDE w:val="0"/>
        <w:autoSpaceDN w:val="0"/>
        <w:adjustRightInd w:val="0"/>
        <w:textAlignment w:val="baseline"/>
        <w:rPr>
          <w:lang w:val="en-GB"/>
        </w:rPr>
      </w:pPr>
      <w:r>
        <w:rPr>
          <w:lang w:val="en-GB"/>
        </w:rPr>
        <w:lastRenderedPageBreak/>
        <w:t>t</w:t>
      </w:r>
      <w:r w:rsidR="009B732E" w:rsidRPr="00AE4F3C">
        <w:rPr>
          <w:lang w:val="en-GB"/>
        </w:rPr>
        <w:t>he</w:t>
      </w:r>
      <w:r w:rsidR="00A92160">
        <w:rPr>
          <w:lang w:val="en-GB"/>
        </w:rPr>
        <w:t xml:space="preserve"> compensation amount</w:t>
      </w:r>
      <w:r w:rsidR="00A92160" w:rsidRPr="00AE4F3C">
        <w:rPr>
          <w:lang w:val="en-GB"/>
        </w:rPr>
        <w:t xml:space="preserve"> </w:t>
      </w:r>
      <w:r w:rsidR="005A45FE">
        <w:rPr>
          <w:lang w:val="en-GB"/>
        </w:rPr>
        <w:t>was determined</w:t>
      </w:r>
      <w:r w:rsidR="009B732E" w:rsidRPr="00AE4F3C">
        <w:rPr>
          <w:lang w:val="en-GB"/>
        </w:rPr>
        <w:t xml:space="preserve"> through an open, transparent and non-discriminatory </w:t>
      </w:r>
      <w:r w:rsidR="005A45FE">
        <w:rPr>
          <w:lang w:val="en-GB"/>
        </w:rPr>
        <w:t>tender</w:t>
      </w:r>
      <w:r w:rsidR="005A45FE" w:rsidRPr="00AE4F3C">
        <w:rPr>
          <w:lang w:val="en-GB"/>
        </w:rPr>
        <w:t xml:space="preserve"> </w:t>
      </w:r>
      <w:r w:rsidR="009B732E" w:rsidRPr="00AE4F3C">
        <w:rPr>
          <w:lang w:val="en-GB"/>
        </w:rPr>
        <w:t>sale</w:t>
      </w:r>
      <w:r w:rsidR="005A45FE">
        <w:rPr>
          <w:lang w:val="en-GB"/>
        </w:rPr>
        <w:t>s</w:t>
      </w:r>
      <w:r w:rsidR="009B732E" w:rsidRPr="00AE4F3C">
        <w:rPr>
          <w:lang w:val="en-GB"/>
        </w:rPr>
        <w:t xml:space="preserve"> </w:t>
      </w:r>
      <w:r w:rsidR="005A45FE">
        <w:rPr>
          <w:lang w:val="en-GB"/>
        </w:rPr>
        <w:t>process</w:t>
      </w:r>
      <w:r w:rsidR="009B732E" w:rsidRPr="00AE4F3C">
        <w:rPr>
          <w:lang w:val="en-GB"/>
        </w:rPr>
        <w:t xml:space="preserve">, </w:t>
      </w:r>
    </w:p>
    <w:p w14:paraId="1826A785" w14:textId="77777777" w:rsidR="009B732E" w:rsidRPr="00AE4F3C" w:rsidRDefault="009B732E" w:rsidP="009B732E">
      <w:pPr>
        <w:ind w:left="2160"/>
        <w:rPr>
          <w:lang w:val="en-GB"/>
        </w:rPr>
      </w:pPr>
    </w:p>
    <w:p w14:paraId="1DF56A2B" w14:textId="1DF1BC00" w:rsidR="009B732E" w:rsidRPr="00AE4F3C" w:rsidRDefault="00520C98" w:rsidP="00F54E36">
      <w:pPr>
        <w:numPr>
          <w:ilvl w:val="2"/>
          <w:numId w:val="3"/>
        </w:numPr>
        <w:overflowPunct w:val="0"/>
        <w:autoSpaceDE w:val="0"/>
        <w:autoSpaceDN w:val="0"/>
        <w:adjustRightInd w:val="0"/>
        <w:textAlignment w:val="baseline"/>
        <w:rPr>
          <w:lang w:val="en-GB"/>
        </w:rPr>
      </w:pPr>
      <w:r>
        <w:rPr>
          <w:lang w:val="en-GB"/>
        </w:rPr>
        <w:t>an assessment carried out by an independent expert</w:t>
      </w:r>
      <w:r w:rsidR="009B732E" w:rsidRPr="00AE4F3C">
        <w:rPr>
          <w:lang w:val="en-GB"/>
        </w:rPr>
        <w:t xml:space="preserve"> confirms that the amount</w:t>
      </w:r>
      <w:r w:rsidR="001D337F">
        <w:rPr>
          <w:lang w:val="en-GB"/>
        </w:rPr>
        <w:t xml:space="preserve"> of the </w:t>
      </w:r>
      <w:r>
        <w:rPr>
          <w:lang w:val="en-GB"/>
        </w:rPr>
        <w:t>compensation</w:t>
      </w:r>
      <w:r w:rsidRPr="00AE4F3C">
        <w:rPr>
          <w:lang w:val="en-GB"/>
        </w:rPr>
        <w:t xml:space="preserve"> </w:t>
      </w:r>
      <w:r w:rsidR="009B732E" w:rsidRPr="00AE4F3C">
        <w:rPr>
          <w:lang w:val="en-GB"/>
        </w:rPr>
        <w:t xml:space="preserve">is at least equal to the market price, </w:t>
      </w:r>
    </w:p>
    <w:p w14:paraId="6AF6A6B8" w14:textId="77777777" w:rsidR="009B732E" w:rsidRPr="00AE4F3C" w:rsidRDefault="009B732E" w:rsidP="009B732E">
      <w:pPr>
        <w:ind w:left="2160"/>
        <w:rPr>
          <w:lang w:val="en-GB"/>
        </w:rPr>
      </w:pPr>
    </w:p>
    <w:p w14:paraId="1366DC67" w14:textId="49AD93C2" w:rsidR="009B732E" w:rsidRPr="00AE4F3C" w:rsidRDefault="009B732E" w:rsidP="00F54E36">
      <w:pPr>
        <w:numPr>
          <w:ilvl w:val="2"/>
          <w:numId w:val="3"/>
        </w:numPr>
        <w:overflowPunct w:val="0"/>
        <w:autoSpaceDE w:val="0"/>
        <w:autoSpaceDN w:val="0"/>
        <w:adjustRightInd w:val="0"/>
        <w:textAlignment w:val="baseline"/>
        <w:rPr>
          <w:lang w:val="en-GB"/>
        </w:rPr>
      </w:pPr>
      <w:r w:rsidRPr="00AE4F3C">
        <w:rPr>
          <w:lang w:val="en-GB"/>
        </w:rPr>
        <w:t xml:space="preserve">the Research </w:t>
      </w:r>
      <w:r w:rsidR="004B1C7D">
        <w:rPr>
          <w:lang w:val="en-GB"/>
        </w:rPr>
        <w:t>Institution</w:t>
      </w:r>
      <w:r w:rsidRPr="00AE4F3C">
        <w:rPr>
          <w:lang w:val="en-GB"/>
        </w:rPr>
        <w:t xml:space="preserve">, as a </w:t>
      </w:r>
      <w:r w:rsidR="00AD6B31">
        <w:rPr>
          <w:lang w:val="en-GB"/>
        </w:rPr>
        <w:t>vendor</w:t>
      </w:r>
      <w:r w:rsidRPr="00AE4F3C">
        <w:rPr>
          <w:lang w:val="en-GB"/>
        </w:rPr>
        <w:t xml:space="preserve">, can prove that it has </w:t>
      </w:r>
      <w:r w:rsidR="00AD6B31">
        <w:rPr>
          <w:lang w:val="en-GB"/>
        </w:rPr>
        <w:t xml:space="preserve">effectively </w:t>
      </w:r>
      <w:r w:rsidRPr="00AE4F3C">
        <w:rPr>
          <w:lang w:val="en-GB"/>
        </w:rPr>
        <w:t xml:space="preserve">negotiated the </w:t>
      </w:r>
      <w:r w:rsidR="00520C98">
        <w:rPr>
          <w:lang w:val="en-GB"/>
        </w:rPr>
        <w:t>compensation</w:t>
      </w:r>
      <w:r w:rsidR="00520C98" w:rsidRPr="00AE4F3C">
        <w:rPr>
          <w:lang w:val="en-GB"/>
        </w:rPr>
        <w:t xml:space="preserve"> </w:t>
      </w:r>
      <w:r w:rsidR="00AD6B31">
        <w:rPr>
          <w:lang w:val="en-GB"/>
        </w:rPr>
        <w:t>on</w:t>
      </w:r>
      <w:r w:rsidRPr="00AE4F3C">
        <w:rPr>
          <w:lang w:val="en-GB"/>
        </w:rPr>
        <w:t xml:space="preserve"> </w:t>
      </w:r>
      <w:r w:rsidR="00AD6B31">
        <w:rPr>
          <w:lang w:val="en-GB"/>
        </w:rPr>
        <w:t>an</w:t>
      </w:r>
      <w:r w:rsidR="00AD6B31" w:rsidRPr="00AE4F3C">
        <w:rPr>
          <w:lang w:val="en-GB"/>
        </w:rPr>
        <w:t xml:space="preserve"> </w:t>
      </w:r>
      <w:r w:rsidR="00AD6B31">
        <w:rPr>
          <w:lang w:val="en-GB"/>
        </w:rPr>
        <w:t>A</w:t>
      </w:r>
      <w:r w:rsidRPr="00AE4F3C">
        <w:rPr>
          <w:lang w:val="en-GB"/>
        </w:rPr>
        <w:t>rm's length principle</w:t>
      </w:r>
      <w:r w:rsidR="004E56A5">
        <w:rPr>
          <w:lang w:val="en-GB"/>
        </w:rPr>
        <w:t xml:space="preserve">, </w:t>
      </w:r>
      <w:r w:rsidRPr="00AE4F3C">
        <w:rPr>
          <w:lang w:val="en-GB"/>
        </w:rPr>
        <w:t xml:space="preserve">to get a maximal economic </w:t>
      </w:r>
      <w:r w:rsidR="00AD6B31">
        <w:rPr>
          <w:lang w:val="en-GB"/>
        </w:rPr>
        <w:t>trade-off</w:t>
      </w:r>
      <w:r w:rsidR="00AD6B31" w:rsidRPr="00AE4F3C">
        <w:rPr>
          <w:lang w:val="en-GB"/>
        </w:rPr>
        <w:t xml:space="preserve"> </w:t>
      </w:r>
      <w:r w:rsidRPr="00AE4F3C">
        <w:rPr>
          <w:lang w:val="en-GB"/>
        </w:rPr>
        <w:t xml:space="preserve">at the </w:t>
      </w:r>
      <w:r>
        <w:rPr>
          <w:lang w:val="en-GB"/>
        </w:rPr>
        <w:t xml:space="preserve">end </w:t>
      </w:r>
      <w:r w:rsidRPr="00AE4F3C">
        <w:rPr>
          <w:lang w:val="en-GB"/>
        </w:rPr>
        <w:t xml:space="preserve">of the </w:t>
      </w:r>
      <w:r w:rsidR="00AD6B31">
        <w:rPr>
          <w:lang w:val="en-GB"/>
        </w:rPr>
        <w:t>Agreement</w:t>
      </w:r>
      <w:r w:rsidRPr="00AE4F3C">
        <w:rPr>
          <w:lang w:val="en-GB"/>
        </w:rPr>
        <w:t xml:space="preserve">, while taking into </w:t>
      </w:r>
      <w:r w:rsidR="00AD6B31">
        <w:rPr>
          <w:lang w:val="en-GB"/>
        </w:rPr>
        <w:t>account</w:t>
      </w:r>
      <w:r w:rsidRPr="00AE4F3C">
        <w:rPr>
          <w:lang w:val="en-GB"/>
        </w:rPr>
        <w:t xml:space="preserve"> its statutory objectives, </w:t>
      </w:r>
    </w:p>
    <w:p w14:paraId="6C22231F" w14:textId="77777777" w:rsidR="009B732E" w:rsidRPr="00AE4F3C" w:rsidRDefault="009B732E" w:rsidP="009B732E">
      <w:pPr>
        <w:rPr>
          <w:lang w:val="en-GB"/>
        </w:rPr>
      </w:pPr>
    </w:p>
    <w:p w14:paraId="74AA55F1" w14:textId="71498183" w:rsidR="009B732E" w:rsidRPr="00AE4F3C" w:rsidRDefault="009B732E" w:rsidP="00F54E36">
      <w:pPr>
        <w:numPr>
          <w:ilvl w:val="2"/>
          <w:numId w:val="3"/>
        </w:numPr>
        <w:overflowPunct w:val="0"/>
        <w:autoSpaceDE w:val="0"/>
        <w:autoSpaceDN w:val="0"/>
        <w:adjustRightInd w:val="0"/>
        <w:textAlignment w:val="baseline"/>
        <w:rPr>
          <w:lang w:val="en-GB"/>
        </w:rPr>
      </w:pPr>
      <w:r w:rsidRPr="00AE4F3C">
        <w:rPr>
          <w:lang w:val="en-GB"/>
        </w:rPr>
        <w:t xml:space="preserve">when the collaboration agreement confers </w:t>
      </w:r>
      <w:r w:rsidR="00AF6A65">
        <w:rPr>
          <w:lang w:val="en-GB"/>
        </w:rPr>
        <w:t xml:space="preserve">on </w:t>
      </w:r>
      <w:r w:rsidRPr="00AE4F3C">
        <w:rPr>
          <w:lang w:val="en-GB"/>
        </w:rPr>
        <w:t xml:space="preserve">the </w:t>
      </w:r>
      <w:r w:rsidR="003D346B">
        <w:rPr>
          <w:lang w:val="en-GB"/>
        </w:rPr>
        <w:t>Partner Enterprise</w:t>
      </w:r>
      <w:r w:rsidRPr="00AE4F3C">
        <w:rPr>
          <w:lang w:val="en-GB"/>
        </w:rPr>
        <w:t xml:space="preserve"> the right of first refusal </w:t>
      </w:r>
      <w:r w:rsidR="003D346B">
        <w:rPr>
          <w:lang w:val="en-GB"/>
        </w:rPr>
        <w:t>with regard to</w:t>
      </w:r>
      <w:r w:rsidR="003D346B" w:rsidRPr="00AE4F3C">
        <w:rPr>
          <w:lang w:val="en-GB"/>
        </w:rPr>
        <w:t xml:space="preserve"> </w:t>
      </w:r>
      <w:r w:rsidRPr="00AE4F3C">
        <w:rPr>
          <w:lang w:val="en-GB"/>
        </w:rPr>
        <w:t xml:space="preserve">IPR (Intellectual Property Rights) generated by </w:t>
      </w:r>
      <w:r w:rsidR="00F74805">
        <w:rPr>
          <w:lang w:val="en-GB"/>
        </w:rPr>
        <w:t xml:space="preserve">the </w:t>
      </w:r>
      <w:r w:rsidRPr="00AE4F3C">
        <w:rPr>
          <w:lang w:val="en-GB"/>
        </w:rPr>
        <w:t xml:space="preserve">Research </w:t>
      </w:r>
      <w:r w:rsidR="00F74805">
        <w:rPr>
          <w:lang w:val="en-GB"/>
        </w:rPr>
        <w:t>Institution</w:t>
      </w:r>
      <w:r w:rsidR="00F74805" w:rsidRPr="00AE4F3C">
        <w:rPr>
          <w:lang w:val="en-GB"/>
        </w:rPr>
        <w:t xml:space="preserve"> </w:t>
      </w:r>
      <w:r w:rsidRPr="00AE4F3C">
        <w:rPr>
          <w:lang w:val="en-GB"/>
        </w:rPr>
        <w:t xml:space="preserve">participating in the collaboration </w:t>
      </w:r>
      <w:r w:rsidR="00183EFD" w:rsidRPr="00AE4F3C">
        <w:rPr>
          <w:lang w:val="en-GB"/>
        </w:rPr>
        <w:t>Project</w:t>
      </w:r>
      <w:r w:rsidR="00CB7D82">
        <w:rPr>
          <w:lang w:val="en-GB"/>
        </w:rPr>
        <w:t>,</w:t>
      </w:r>
      <w:r w:rsidR="00183EFD" w:rsidRPr="00AE4F3C">
        <w:rPr>
          <w:lang w:val="en-GB"/>
        </w:rPr>
        <w:t xml:space="preserve"> if</w:t>
      </w:r>
      <w:r w:rsidRPr="00AE4F3C">
        <w:rPr>
          <w:lang w:val="en-GB"/>
        </w:rPr>
        <w:t xml:space="preserve"> th</w:t>
      </w:r>
      <w:r w:rsidR="00DA4C8D">
        <w:rPr>
          <w:lang w:val="en-GB"/>
        </w:rPr>
        <w:t>e</w:t>
      </w:r>
      <w:r w:rsidRPr="00AE4F3C">
        <w:rPr>
          <w:lang w:val="en-GB"/>
        </w:rPr>
        <w:t xml:space="preserve">se entities </w:t>
      </w:r>
      <w:r w:rsidR="00CB7D82">
        <w:rPr>
          <w:lang w:val="en-GB"/>
        </w:rPr>
        <w:t>have</w:t>
      </w:r>
      <w:r w:rsidR="00CB7D82" w:rsidRPr="00AE4F3C">
        <w:rPr>
          <w:lang w:val="en-GB"/>
        </w:rPr>
        <w:t xml:space="preserve"> </w:t>
      </w:r>
      <w:r w:rsidRPr="00AE4F3C">
        <w:rPr>
          <w:lang w:val="en-GB"/>
        </w:rPr>
        <w:t xml:space="preserve">a reciprocal right to </w:t>
      </w:r>
      <w:r w:rsidR="00DA4C8D" w:rsidRPr="00AE4F3C">
        <w:rPr>
          <w:lang w:val="en-GB"/>
        </w:rPr>
        <w:t>s</w:t>
      </w:r>
      <w:r w:rsidR="00DA4C8D">
        <w:rPr>
          <w:lang w:val="en-GB"/>
        </w:rPr>
        <w:t xml:space="preserve">eek </w:t>
      </w:r>
      <w:r w:rsidRPr="00AE4F3C">
        <w:rPr>
          <w:lang w:val="en-GB"/>
        </w:rPr>
        <w:t xml:space="preserve">more advantageous economical offers </w:t>
      </w:r>
      <w:r>
        <w:rPr>
          <w:lang w:val="en-GB"/>
        </w:rPr>
        <w:t xml:space="preserve">from </w:t>
      </w:r>
      <w:r w:rsidRPr="00AE4F3C">
        <w:rPr>
          <w:lang w:val="en-GB"/>
        </w:rPr>
        <w:t xml:space="preserve">third parties so that the </w:t>
      </w:r>
      <w:r w:rsidR="00DA4C8D">
        <w:rPr>
          <w:lang w:val="en-GB"/>
        </w:rPr>
        <w:t>P</w:t>
      </w:r>
      <w:r w:rsidR="00DA4C8D" w:rsidRPr="00AE4F3C">
        <w:rPr>
          <w:lang w:val="en-GB"/>
        </w:rPr>
        <w:t xml:space="preserve">artner </w:t>
      </w:r>
      <w:r w:rsidRPr="00AE4F3C">
        <w:rPr>
          <w:lang w:val="en-GB"/>
        </w:rPr>
        <w:t>Enterprise adapts its offer</w:t>
      </w:r>
      <w:r w:rsidR="00DA4C8D">
        <w:rPr>
          <w:lang w:val="en-GB"/>
        </w:rPr>
        <w:t xml:space="preserve"> accordingly</w:t>
      </w:r>
      <w:r w:rsidRPr="00AE4F3C">
        <w:rPr>
          <w:lang w:val="en-GB"/>
        </w:rPr>
        <w:t>.]</w:t>
      </w:r>
    </w:p>
    <w:p w14:paraId="0A9AE5A4" w14:textId="77777777" w:rsidR="009B732E" w:rsidRPr="00AE4F3C" w:rsidRDefault="009B732E" w:rsidP="009B732E">
      <w:pPr>
        <w:rPr>
          <w:lang w:val="en-GB"/>
        </w:rPr>
      </w:pPr>
    </w:p>
    <w:p w14:paraId="005E7D68" w14:textId="5E3C7E73" w:rsidR="002A13BB"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“Results”</w:t>
      </w:r>
      <w:r w:rsidR="004F5DF0">
        <w:rPr>
          <w:lang w:val="en-GB"/>
        </w:rPr>
        <w:t xml:space="preserve"> </w:t>
      </w:r>
      <w:r w:rsidR="00F757AF">
        <w:rPr>
          <w:lang w:val="en-GB"/>
        </w:rPr>
        <w:t>means</w:t>
      </w:r>
      <w:r w:rsidR="002A13BB" w:rsidRPr="00AE4F3C">
        <w:rPr>
          <w:lang w:val="en-GB"/>
        </w:rPr>
        <w:t xml:space="preserve"> all technical and/or scientific information and knowledge</w:t>
      </w:r>
      <w:r w:rsidR="002A13BB">
        <w:rPr>
          <w:lang w:val="en-GB"/>
        </w:rPr>
        <w:t>,</w:t>
      </w:r>
      <w:r w:rsidR="002A13BB" w:rsidRPr="00AE4F3C">
        <w:rPr>
          <w:lang w:val="en-GB"/>
        </w:rPr>
        <w:t xml:space="preserve"> </w:t>
      </w:r>
      <w:r w:rsidR="002A13BB">
        <w:rPr>
          <w:lang w:val="en-GB"/>
        </w:rPr>
        <w:t>whether or not protected by</w:t>
      </w:r>
      <w:r w:rsidR="002A13BB" w:rsidRPr="00AE4F3C">
        <w:rPr>
          <w:lang w:val="en-GB"/>
        </w:rPr>
        <w:t xml:space="preserve"> intellectual property right</w:t>
      </w:r>
      <w:r w:rsidR="002A13BB">
        <w:rPr>
          <w:lang w:val="en-GB"/>
        </w:rPr>
        <w:t>s</w:t>
      </w:r>
      <w:r w:rsidR="006A2DAA">
        <w:rPr>
          <w:lang w:val="en-GB"/>
        </w:rPr>
        <w:t xml:space="preserve">, </w:t>
      </w:r>
      <w:r w:rsidR="002A13BB" w:rsidRPr="00AE4F3C">
        <w:rPr>
          <w:lang w:val="en-GB"/>
        </w:rPr>
        <w:t xml:space="preserve">including </w:t>
      </w:r>
      <w:r w:rsidR="0036248C">
        <w:rPr>
          <w:lang w:val="en-GB"/>
        </w:rPr>
        <w:t>expertise</w:t>
      </w:r>
      <w:r w:rsidR="002A13BB" w:rsidRPr="00AE4F3C">
        <w:rPr>
          <w:lang w:val="en-GB"/>
        </w:rPr>
        <w:t xml:space="preserve">, </w:t>
      </w:r>
      <w:r w:rsidR="002A13BB">
        <w:rPr>
          <w:lang w:val="en-GB"/>
        </w:rPr>
        <w:t>trade</w:t>
      </w:r>
      <w:r w:rsidR="002A13BB" w:rsidRPr="00AE4F3C">
        <w:rPr>
          <w:lang w:val="en-GB"/>
        </w:rPr>
        <w:t xml:space="preserve"> secrets, </w:t>
      </w:r>
      <w:r w:rsidR="002A13BB">
        <w:rPr>
          <w:lang w:val="en-GB"/>
        </w:rPr>
        <w:t>business</w:t>
      </w:r>
      <w:r w:rsidR="002A13BB" w:rsidRPr="00AE4F3C">
        <w:rPr>
          <w:lang w:val="en-GB"/>
        </w:rPr>
        <w:t xml:space="preserve"> secrets, data, databases, Software, </w:t>
      </w:r>
      <w:r w:rsidR="0036248C">
        <w:rPr>
          <w:lang w:val="en-GB"/>
        </w:rPr>
        <w:t>files</w:t>
      </w:r>
      <w:r w:rsidR="002A13BB" w:rsidRPr="00AE4F3C">
        <w:rPr>
          <w:lang w:val="en-GB"/>
        </w:rPr>
        <w:t xml:space="preserve">, </w:t>
      </w:r>
      <w:r w:rsidR="002A13BB">
        <w:rPr>
          <w:lang w:val="en-GB"/>
        </w:rPr>
        <w:t>plans</w:t>
      </w:r>
      <w:r w:rsidR="002A13BB" w:rsidRPr="00AE4F3C">
        <w:rPr>
          <w:lang w:val="en-GB"/>
        </w:rPr>
        <w:t xml:space="preserve">, </w:t>
      </w:r>
      <w:r w:rsidR="002A13BB">
        <w:rPr>
          <w:lang w:val="en-GB"/>
        </w:rPr>
        <w:t>diagrams</w:t>
      </w:r>
      <w:r w:rsidR="002A13BB" w:rsidRPr="00AE4F3C">
        <w:rPr>
          <w:lang w:val="en-GB"/>
        </w:rPr>
        <w:t xml:space="preserve">, </w:t>
      </w:r>
      <w:r w:rsidR="002A13BB">
        <w:rPr>
          <w:lang w:val="en-GB"/>
        </w:rPr>
        <w:t>drawings</w:t>
      </w:r>
      <w:r w:rsidR="002A13BB" w:rsidRPr="00AE4F3C">
        <w:rPr>
          <w:lang w:val="en-GB"/>
        </w:rPr>
        <w:t>, formula</w:t>
      </w:r>
      <w:r w:rsidR="002A13BB">
        <w:rPr>
          <w:lang w:val="en-GB"/>
        </w:rPr>
        <w:t>s</w:t>
      </w:r>
      <w:r w:rsidR="002A13BB" w:rsidRPr="00AE4F3C">
        <w:rPr>
          <w:lang w:val="en-GB"/>
        </w:rPr>
        <w:t xml:space="preserve"> or any other </w:t>
      </w:r>
      <w:r w:rsidR="0036248C">
        <w:rPr>
          <w:lang w:val="en-GB"/>
        </w:rPr>
        <w:t>kind</w:t>
      </w:r>
      <w:r w:rsidR="0036248C" w:rsidRPr="00AE4F3C">
        <w:rPr>
          <w:lang w:val="en-GB"/>
        </w:rPr>
        <w:t xml:space="preserve"> </w:t>
      </w:r>
      <w:r w:rsidR="002A13BB">
        <w:rPr>
          <w:lang w:val="en-GB"/>
        </w:rPr>
        <w:t xml:space="preserve">of </w:t>
      </w:r>
      <w:r w:rsidR="002A13BB" w:rsidRPr="00AE4F3C">
        <w:rPr>
          <w:lang w:val="en-GB"/>
        </w:rPr>
        <w:t xml:space="preserve">information, in </w:t>
      </w:r>
      <w:r w:rsidR="002A13BB">
        <w:rPr>
          <w:lang w:val="en-GB"/>
        </w:rPr>
        <w:t>any form whatsoever</w:t>
      </w:r>
      <w:r w:rsidR="002A13BB" w:rsidRPr="00AE4F3C">
        <w:rPr>
          <w:lang w:val="en-GB"/>
        </w:rPr>
        <w:t xml:space="preserve">, </w:t>
      </w:r>
      <w:r w:rsidR="002A13BB">
        <w:rPr>
          <w:lang w:val="en-GB"/>
        </w:rPr>
        <w:t>along with</w:t>
      </w:r>
      <w:r w:rsidR="002A13BB" w:rsidRPr="00AE4F3C">
        <w:rPr>
          <w:lang w:val="en-GB"/>
        </w:rPr>
        <w:t xml:space="preserve"> all </w:t>
      </w:r>
      <w:r w:rsidR="001B2D21">
        <w:rPr>
          <w:lang w:val="en-GB"/>
        </w:rPr>
        <w:t>resulting rights</w:t>
      </w:r>
      <w:r w:rsidR="002A13BB" w:rsidRPr="00AE4F3C">
        <w:rPr>
          <w:lang w:val="en-GB"/>
        </w:rPr>
        <w:t xml:space="preserve">, </w:t>
      </w:r>
      <w:r w:rsidR="00EB374C">
        <w:rPr>
          <w:lang w:val="en-GB"/>
        </w:rPr>
        <w:t>developed by one or more Partners under the Project. The Results may be Proprietary or Common. New Software and Joint New Software constitute Results for the purposes of this definition.</w:t>
      </w:r>
    </w:p>
    <w:p w14:paraId="0BFD49CD" w14:textId="77777777" w:rsidR="009B732E" w:rsidRPr="00AE4F3C" w:rsidRDefault="009B732E" w:rsidP="009B732E">
      <w:pPr>
        <w:ind w:left="720"/>
        <w:rPr>
          <w:lang w:val="en-GB"/>
        </w:rPr>
      </w:pPr>
    </w:p>
    <w:p w14:paraId="0F04FAD8" w14:textId="341EB136"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lastRenderedPageBreak/>
        <w:t>“</w:t>
      </w:r>
      <w:r w:rsidR="0078086A">
        <w:rPr>
          <w:lang w:val="en-GB"/>
        </w:rPr>
        <w:t>Proprietary Result</w:t>
      </w:r>
      <w:r w:rsidRPr="00AE4F3C">
        <w:rPr>
          <w:lang w:val="en-GB"/>
        </w:rPr>
        <w:t>”</w:t>
      </w:r>
      <w:r w:rsidR="0078086A">
        <w:rPr>
          <w:lang w:val="en-GB"/>
        </w:rPr>
        <w:t xml:space="preserve"> </w:t>
      </w:r>
      <w:r w:rsidR="000D7F8F">
        <w:rPr>
          <w:lang w:val="en-GB"/>
        </w:rPr>
        <w:t>means</w:t>
      </w:r>
      <w:r w:rsidR="0078086A">
        <w:rPr>
          <w:lang w:val="en-GB"/>
        </w:rPr>
        <w:t xml:space="preserve"> a </w:t>
      </w:r>
      <w:r w:rsidRPr="00AE4F3C">
        <w:rPr>
          <w:lang w:val="en-GB"/>
        </w:rPr>
        <w:t xml:space="preserve">Result </w:t>
      </w:r>
      <w:r w:rsidR="000D7F8F">
        <w:rPr>
          <w:lang w:val="en-GB"/>
        </w:rPr>
        <w:t>achieved</w:t>
      </w:r>
      <w:r w:rsidR="000D7F8F" w:rsidRPr="00AE4F3C">
        <w:rPr>
          <w:lang w:val="en-GB"/>
        </w:rPr>
        <w:t xml:space="preserve"> </w:t>
      </w:r>
      <w:r w:rsidRPr="00AE4F3C">
        <w:rPr>
          <w:lang w:val="en-GB"/>
        </w:rPr>
        <w:t xml:space="preserve">by a </w:t>
      </w:r>
      <w:r w:rsidR="000D7F8F">
        <w:rPr>
          <w:lang w:val="en-GB"/>
        </w:rPr>
        <w:t xml:space="preserve">sole </w:t>
      </w:r>
      <w:r w:rsidRPr="00AE4F3C">
        <w:rPr>
          <w:lang w:val="en-GB"/>
        </w:rPr>
        <w:t>Partner, without the Contribution</w:t>
      </w:r>
      <w:bookmarkStart w:id="9" w:name="_Hlk7712704"/>
      <w:r w:rsidRPr="00AE4F3C">
        <w:rPr>
          <w:rStyle w:val="Appelnotedebasdep"/>
          <w:rFonts w:asciiTheme="minorHAnsi" w:hAnsiTheme="minorHAnsi" w:cstheme="minorHAnsi"/>
          <w:lang w:val="en-GB"/>
        </w:rPr>
        <w:footnoteReference w:id="6"/>
      </w:r>
      <w:bookmarkEnd w:id="9"/>
      <w:r w:rsidRPr="00AE4F3C">
        <w:rPr>
          <w:lang w:val="en-GB"/>
        </w:rPr>
        <w:t xml:space="preserve"> of </w:t>
      </w:r>
      <w:r w:rsidR="0078086A">
        <w:rPr>
          <w:lang w:val="en-GB"/>
        </w:rPr>
        <w:t xml:space="preserve">the </w:t>
      </w:r>
      <w:r w:rsidRPr="00AE4F3C">
        <w:rPr>
          <w:lang w:val="en-GB"/>
        </w:rPr>
        <w:t>other Partners.</w:t>
      </w:r>
    </w:p>
    <w:p w14:paraId="4D17DAE1" w14:textId="77777777" w:rsidR="009B732E" w:rsidRPr="00AE4F3C" w:rsidRDefault="009B732E" w:rsidP="009B732E">
      <w:pPr>
        <w:pStyle w:val="Paragraphedeliste"/>
        <w:ind w:left="2007"/>
        <w:rPr>
          <w:lang w:val="en-GB"/>
        </w:rPr>
      </w:pPr>
    </w:p>
    <w:p w14:paraId="2734BC3C" w14:textId="4C840BFC"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w:t>
      </w:r>
      <w:r w:rsidR="00E212AC">
        <w:rPr>
          <w:lang w:val="en-GB"/>
        </w:rPr>
        <w:t>Common</w:t>
      </w:r>
      <w:r w:rsidR="00E212AC" w:rsidRPr="00AE4F3C">
        <w:rPr>
          <w:lang w:val="en-GB"/>
        </w:rPr>
        <w:t xml:space="preserve"> </w:t>
      </w:r>
      <w:r w:rsidRPr="00AE4F3C">
        <w:rPr>
          <w:lang w:val="en-GB"/>
        </w:rPr>
        <w:t>Result”</w:t>
      </w:r>
      <w:r w:rsidR="00E212AC">
        <w:rPr>
          <w:lang w:val="en-GB"/>
        </w:rPr>
        <w:t xml:space="preserve"> </w:t>
      </w:r>
      <w:r w:rsidR="00C4542B">
        <w:rPr>
          <w:lang w:val="en-GB"/>
        </w:rPr>
        <w:t>means</w:t>
      </w:r>
      <w:r w:rsidR="00E212AC">
        <w:rPr>
          <w:lang w:val="en-GB"/>
        </w:rPr>
        <w:t xml:space="preserve"> a</w:t>
      </w:r>
      <w:r w:rsidRPr="00AE4F3C">
        <w:rPr>
          <w:lang w:val="en-GB"/>
        </w:rPr>
        <w:t xml:space="preserve"> Result developed </w:t>
      </w:r>
      <w:r w:rsidR="00E212AC">
        <w:rPr>
          <w:lang w:val="en-GB"/>
        </w:rPr>
        <w:t xml:space="preserve">through the </w:t>
      </w:r>
      <w:r w:rsidRPr="00AE4F3C">
        <w:rPr>
          <w:lang w:val="en-GB"/>
        </w:rPr>
        <w:t xml:space="preserve"> Contributions of at least two Partners, </w:t>
      </w:r>
      <w:r w:rsidR="00E212AC">
        <w:rPr>
          <w:lang w:val="en-GB"/>
        </w:rPr>
        <w:t>under</w:t>
      </w:r>
      <w:r w:rsidRPr="00AE4F3C">
        <w:rPr>
          <w:lang w:val="en-GB"/>
        </w:rPr>
        <w:t xml:space="preserve"> the Project.</w:t>
      </w:r>
    </w:p>
    <w:p w14:paraId="2D26231D" w14:textId="4D575EAB" w:rsidR="009B732E" w:rsidRPr="00AE4F3C" w:rsidRDefault="003A1A4F" w:rsidP="00F54E36">
      <w:pPr>
        <w:pStyle w:val="Titre1"/>
        <w:numPr>
          <w:ilvl w:val="0"/>
          <w:numId w:val="18"/>
        </w:numPr>
        <w:tabs>
          <w:tab w:val="left" w:pos="1418"/>
          <w:tab w:val="left" w:pos="1701"/>
          <w:tab w:val="left" w:pos="1985"/>
        </w:tabs>
        <w:overflowPunct w:val="0"/>
        <w:autoSpaceDE w:val="0"/>
        <w:autoSpaceDN w:val="0"/>
        <w:adjustRightInd w:val="0"/>
        <w:spacing w:before="480" w:after="480"/>
        <w:textAlignment w:val="baseline"/>
        <w:rPr>
          <w:lang w:val="en-GB"/>
        </w:rPr>
      </w:pPr>
      <w:bookmarkStart w:id="10" w:name="_Toc100944108"/>
      <w:r>
        <w:rPr>
          <w:lang w:val="en-GB"/>
        </w:rPr>
        <w:t>Purpose</w:t>
      </w:r>
      <w:bookmarkEnd w:id="10"/>
    </w:p>
    <w:p w14:paraId="2B1DD6CB" w14:textId="448E505F"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The </w:t>
      </w:r>
      <w:r w:rsidR="003A1A4F">
        <w:rPr>
          <w:lang w:val="en-GB"/>
        </w:rPr>
        <w:t>purpose</w:t>
      </w:r>
      <w:r w:rsidR="003A1A4F" w:rsidRPr="00AE4F3C">
        <w:rPr>
          <w:lang w:val="en-GB"/>
        </w:rPr>
        <w:t xml:space="preserve"> </w:t>
      </w:r>
      <w:r w:rsidRPr="00AE4F3C">
        <w:rPr>
          <w:lang w:val="en-GB"/>
        </w:rPr>
        <w:t>of th</w:t>
      </w:r>
      <w:r w:rsidR="003A1A4F">
        <w:rPr>
          <w:lang w:val="en-GB"/>
        </w:rPr>
        <w:t>is</w:t>
      </w:r>
      <w:r w:rsidRPr="00AE4F3C">
        <w:rPr>
          <w:lang w:val="en-GB"/>
        </w:rPr>
        <w:t xml:space="preserve"> Agreement is to </w:t>
      </w:r>
      <w:r w:rsidR="00880160">
        <w:rPr>
          <w:lang w:val="en-GB"/>
        </w:rPr>
        <w:t>coordinate</w:t>
      </w:r>
      <w:r w:rsidR="00880160" w:rsidRPr="00AE4F3C">
        <w:rPr>
          <w:lang w:val="en-GB"/>
        </w:rPr>
        <w:t xml:space="preserve"> </w:t>
      </w:r>
      <w:r w:rsidR="002C0792">
        <w:rPr>
          <w:lang w:val="en-GB"/>
        </w:rPr>
        <w:t>the relations</w:t>
      </w:r>
      <w:r w:rsidR="00880160">
        <w:rPr>
          <w:lang w:val="en-GB"/>
        </w:rPr>
        <w:t>hip</w:t>
      </w:r>
      <w:r w:rsidR="002C0792">
        <w:rPr>
          <w:lang w:val="en-GB"/>
        </w:rPr>
        <w:t xml:space="preserve"> </w:t>
      </w:r>
      <w:r w:rsidRPr="00AE4F3C">
        <w:rPr>
          <w:lang w:val="en-GB"/>
        </w:rPr>
        <w:t xml:space="preserve">between </w:t>
      </w:r>
      <w:r w:rsidR="002C0792">
        <w:rPr>
          <w:lang w:val="en-GB"/>
        </w:rPr>
        <w:t xml:space="preserve">the </w:t>
      </w:r>
      <w:r w:rsidRPr="00AE4F3C">
        <w:rPr>
          <w:lang w:val="en-GB"/>
        </w:rPr>
        <w:t xml:space="preserve">Partners </w:t>
      </w:r>
      <w:r w:rsidR="002C0792">
        <w:rPr>
          <w:lang w:val="en-GB"/>
        </w:rPr>
        <w:t>within the scope of the Project</w:t>
      </w:r>
      <w:r w:rsidRPr="00AE4F3C">
        <w:rPr>
          <w:lang w:val="en-GB"/>
        </w:rPr>
        <w:t xml:space="preserve">, </w:t>
      </w:r>
      <w:r w:rsidR="002C0792">
        <w:rPr>
          <w:lang w:val="en-GB"/>
        </w:rPr>
        <w:t xml:space="preserve">and </w:t>
      </w:r>
      <w:r w:rsidRPr="00AE4F3C">
        <w:rPr>
          <w:lang w:val="en-GB"/>
        </w:rPr>
        <w:t>in particular</w:t>
      </w:r>
      <w:r w:rsidR="002C0792">
        <w:rPr>
          <w:lang w:val="en-GB"/>
        </w:rPr>
        <w:t xml:space="preserve"> to</w:t>
      </w:r>
      <w:r w:rsidRPr="00AE4F3C">
        <w:rPr>
          <w:lang w:val="en-GB"/>
        </w:rPr>
        <w:t>:</w:t>
      </w:r>
    </w:p>
    <w:p w14:paraId="32C5F99F" w14:textId="77777777" w:rsidR="009B732E" w:rsidRPr="00AE4F3C" w:rsidRDefault="009B732E" w:rsidP="009B732E">
      <w:pPr>
        <w:ind w:left="720"/>
        <w:rPr>
          <w:lang w:val="en-GB"/>
        </w:rPr>
      </w:pPr>
    </w:p>
    <w:p w14:paraId="7006145D" w14:textId="2CE1AD3C" w:rsidR="009B732E" w:rsidRPr="00AE4F3C" w:rsidRDefault="00FC741A" w:rsidP="00F54E36">
      <w:pPr>
        <w:numPr>
          <w:ilvl w:val="0"/>
          <w:numId w:val="4"/>
        </w:numPr>
        <w:overflowPunct w:val="0"/>
        <w:autoSpaceDE w:val="0"/>
        <w:autoSpaceDN w:val="0"/>
        <w:adjustRightInd w:val="0"/>
        <w:textAlignment w:val="baseline"/>
        <w:rPr>
          <w:lang w:val="en-GB"/>
        </w:rPr>
      </w:pPr>
      <w:r>
        <w:rPr>
          <w:lang w:val="en-GB"/>
        </w:rPr>
        <w:t>determine</w:t>
      </w:r>
      <w:r w:rsidRPr="00AE4F3C">
        <w:rPr>
          <w:lang w:val="en-GB"/>
        </w:rPr>
        <w:t xml:space="preserve"> </w:t>
      </w:r>
      <w:r w:rsidR="009B732E" w:rsidRPr="00AE4F3C">
        <w:rPr>
          <w:lang w:val="en-GB"/>
        </w:rPr>
        <w:t xml:space="preserve">their rights and obligations, </w:t>
      </w:r>
      <w:r>
        <w:rPr>
          <w:lang w:val="en-GB"/>
        </w:rPr>
        <w:t>in accordance with the</w:t>
      </w:r>
      <w:r w:rsidR="009C10C5">
        <w:rPr>
          <w:lang w:val="en-GB"/>
        </w:rPr>
        <w:t xml:space="preserve"> appendix to the Agreement, entitled</w:t>
      </w:r>
      <w:r>
        <w:rPr>
          <w:lang w:val="en-GB"/>
        </w:rPr>
        <w:t xml:space="preserve"> “Project Description”</w:t>
      </w:r>
      <w:r w:rsidR="009B732E" w:rsidRPr="00AE4F3C">
        <w:rPr>
          <w:lang w:val="en-GB"/>
        </w:rPr>
        <w:t>,</w:t>
      </w:r>
    </w:p>
    <w:p w14:paraId="34481831" w14:textId="77777777" w:rsidR="009B732E" w:rsidRPr="00AE4F3C" w:rsidRDefault="009B732E" w:rsidP="009B732E">
      <w:pPr>
        <w:ind w:left="720"/>
        <w:rPr>
          <w:lang w:val="en-GB"/>
        </w:rPr>
      </w:pPr>
    </w:p>
    <w:p w14:paraId="4CD4D290" w14:textId="40CE3AE1" w:rsidR="009B732E" w:rsidRPr="00AE4F3C" w:rsidRDefault="00FC741A" w:rsidP="00F54E36">
      <w:pPr>
        <w:numPr>
          <w:ilvl w:val="0"/>
          <w:numId w:val="4"/>
        </w:numPr>
        <w:overflowPunct w:val="0"/>
        <w:autoSpaceDE w:val="0"/>
        <w:autoSpaceDN w:val="0"/>
        <w:adjustRightInd w:val="0"/>
        <w:textAlignment w:val="baseline"/>
        <w:rPr>
          <w:lang w:val="en-GB"/>
        </w:rPr>
      </w:pPr>
      <w:r>
        <w:rPr>
          <w:lang w:val="en-GB"/>
        </w:rPr>
        <w:t>determine how to manage and monitor the Results</w:t>
      </w:r>
      <w:r w:rsidR="009B732E" w:rsidRPr="00AE4F3C">
        <w:rPr>
          <w:lang w:val="en-GB"/>
        </w:rPr>
        <w:t>,</w:t>
      </w:r>
    </w:p>
    <w:p w14:paraId="1B9EB216" w14:textId="77777777" w:rsidR="009B732E" w:rsidRPr="00AE4F3C" w:rsidRDefault="009B732E" w:rsidP="009B732E">
      <w:pPr>
        <w:ind w:left="720"/>
        <w:rPr>
          <w:lang w:val="en-GB"/>
        </w:rPr>
      </w:pPr>
    </w:p>
    <w:p w14:paraId="3222AC51" w14:textId="2FE7D775" w:rsidR="009B732E" w:rsidRPr="00AE4F3C" w:rsidRDefault="00F45491" w:rsidP="00F54E36">
      <w:pPr>
        <w:numPr>
          <w:ilvl w:val="0"/>
          <w:numId w:val="4"/>
        </w:numPr>
        <w:overflowPunct w:val="0"/>
        <w:autoSpaceDE w:val="0"/>
        <w:autoSpaceDN w:val="0"/>
        <w:adjustRightInd w:val="0"/>
        <w:textAlignment w:val="baseline"/>
        <w:rPr>
          <w:lang w:val="en-GB"/>
        </w:rPr>
      </w:pPr>
      <w:r>
        <w:rPr>
          <w:lang w:val="en-GB"/>
        </w:rPr>
        <w:t>coordinate</w:t>
      </w:r>
      <w:r w:rsidRPr="00AE4F3C">
        <w:rPr>
          <w:lang w:val="en-GB"/>
        </w:rPr>
        <w:t xml:space="preserve"> </w:t>
      </w:r>
      <w:r w:rsidR="009B732E" w:rsidRPr="00AE4F3C">
        <w:rPr>
          <w:lang w:val="en-GB"/>
        </w:rPr>
        <w:t xml:space="preserve">the </w:t>
      </w:r>
      <w:r w:rsidR="009F2B5C">
        <w:rPr>
          <w:lang w:val="en-GB"/>
        </w:rPr>
        <w:t>governance of the Project</w:t>
      </w:r>
      <w:r w:rsidR="009B732E" w:rsidRPr="00AE4F3C">
        <w:rPr>
          <w:lang w:val="en-GB"/>
        </w:rPr>
        <w:t>,</w:t>
      </w:r>
    </w:p>
    <w:p w14:paraId="77396D59" w14:textId="77777777" w:rsidR="009B732E" w:rsidRPr="00AE4F3C" w:rsidRDefault="009B732E" w:rsidP="009B732E">
      <w:pPr>
        <w:ind w:left="720"/>
        <w:rPr>
          <w:lang w:val="en-GB"/>
        </w:rPr>
      </w:pPr>
    </w:p>
    <w:p w14:paraId="7124EBEF" w14:textId="41884DE7" w:rsidR="009B732E" w:rsidRPr="00AE4F3C" w:rsidRDefault="009F2B5C" w:rsidP="00F54E36">
      <w:pPr>
        <w:numPr>
          <w:ilvl w:val="0"/>
          <w:numId w:val="4"/>
        </w:numPr>
        <w:overflowPunct w:val="0"/>
        <w:autoSpaceDE w:val="0"/>
        <w:autoSpaceDN w:val="0"/>
        <w:adjustRightInd w:val="0"/>
        <w:textAlignment w:val="baseline"/>
        <w:rPr>
          <w:lang w:val="en-GB"/>
        </w:rPr>
      </w:pPr>
      <w:r>
        <w:rPr>
          <w:lang w:val="en-GB"/>
        </w:rPr>
        <w:t>determine the rules of ownership</w:t>
      </w:r>
      <w:r w:rsidR="009B732E" w:rsidRPr="00AE4F3C">
        <w:rPr>
          <w:lang w:val="en-GB"/>
        </w:rPr>
        <w:t xml:space="preserve">, use and exploitation </w:t>
      </w:r>
      <w:r>
        <w:rPr>
          <w:lang w:val="en-GB"/>
        </w:rPr>
        <w:t xml:space="preserve">of </w:t>
      </w:r>
      <w:r w:rsidR="009B732E" w:rsidRPr="00AE4F3C">
        <w:rPr>
          <w:lang w:val="en-GB"/>
        </w:rPr>
        <w:t xml:space="preserve"> </w:t>
      </w:r>
      <w:r>
        <w:rPr>
          <w:lang w:val="en-GB"/>
        </w:rPr>
        <w:t xml:space="preserve">the </w:t>
      </w:r>
      <w:r w:rsidR="009B732E" w:rsidRPr="00AE4F3C">
        <w:rPr>
          <w:lang w:val="en-GB"/>
        </w:rPr>
        <w:t>Proprietary Knowledge and Results,</w:t>
      </w:r>
    </w:p>
    <w:p w14:paraId="307C32BA" w14:textId="77777777" w:rsidR="009B732E" w:rsidRPr="00AE4F3C" w:rsidRDefault="009B732E" w:rsidP="009B732E">
      <w:pPr>
        <w:ind w:left="720"/>
        <w:rPr>
          <w:lang w:val="en-GB"/>
        </w:rPr>
      </w:pPr>
    </w:p>
    <w:p w14:paraId="27B2C9A3" w14:textId="20D1ED9A" w:rsidR="009B732E" w:rsidRPr="00AE4F3C" w:rsidRDefault="00836B67" w:rsidP="00F54E36">
      <w:pPr>
        <w:numPr>
          <w:ilvl w:val="0"/>
          <w:numId w:val="4"/>
        </w:numPr>
        <w:overflowPunct w:val="0"/>
        <w:autoSpaceDE w:val="0"/>
        <w:autoSpaceDN w:val="0"/>
        <w:adjustRightInd w:val="0"/>
        <w:textAlignment w:val="baseline"/>
        <w:rPr>
          <w:lang w:val="en-GB"/>
        </w:rPr>
      </w:pPr>
      <w:r>
        <w:rPr>
          <w:lang w:val="en-GB"/>
        </w:rPr>
        <w:t>determine the</w:t>
      </w:r>
      <w:r w:rsidRPr="00AE4F3C">
        <w:rPr>
          <w:lang w:val="en-GB"/>
        </w:rPr>
        <w:t xml:space="preserve"> </w:t>
      </w:r>
      <w:r w:rsidR="009B732E" w:rsidRPr="00AE4F3C">
        <w:rPr>
          <w:lang w:val="en-GB"/>
        </w:rPr>
        <w:t>intellectual property rights for each of them.</w:t>
      </w:r>
    </w:p>
    <w:p w14:paraId="10EE314F" w14:textId="77777777" w:rsidR="009B732E" w:rsidRPr="00AE4F3C" w:rsidRDefault="009B732E" w:rsidP="009B732E">
      <w:pPr>
        <w:rPr>
          <w:lang w:val="en-GB"/>
        </w:rPr>
      </w:pPr>
    </w:p>
    <w:p w14:paraId="1CE654EE" w14:textId="77777777" w:rsidR="009B732E" w:rsidRPr="00AE4F3C" w:rsidRDefault="009B732E" w:rsidP="00F54E36">
      <w:pPr>
        <w:pStyle w:val="Titre1"/>
        <w:numPr>
          <w:ilvl w:val="0"/>
          <w:numId w:val="18"/>
        </w:numPr>
        <w:tabs>
          <w:tab w:val="left" w:pos="1418"/>
          <w:tab w:val="left" w:pos="1701"/>
          <w:tab w:val="left" w:pos="1985"/>
        </w:tabs>
        <w:overflowPunct w:val="0"/>
        <w:autoSpaceDE w:val="0"/>
        <w:autoSpaceDN w:val="0"/>
        <w:adjustRightInd w:val="0"/>
        <w:spacing w:before="480" w:after="480"/>
        <w:textAlignment w:val="baseline"/>
        <w:rPr>
          <w:lang w:val="en-GB"/>
        </w:rPr>
      </w:pPr>
      <w:bookmarkStart w:id="11" w:name="_Toc62662854"/>
      <w:bookmarkStart w:id="12" w:name="_Toc100944109"/>
      <w:r w:rsidRPr="00AE4F3C">
        <w:rPr>
          <w:lang w:val="en-GB"/>
        </w:rPr>
        <w:lastRenderedPageBreak/>
        <w:t>Dur</w:t>
      </w:r>
      <w:bookmarkEnd w:id="11"/>
      <w:r w:rsidRPr="00AE4F3C">
        <w:rPr>
          <w:lang w:val="en-GB"/>
        </w:rPr>
        <w:t>ation</w:t>
      </w:r>
      <w:bookmarkEnd w:id="12"/>
    </w:p>
    <w:p w14:paraId="4B54EEE6" w14:textId="437FB87F"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The Agreement </w:t>
      </w:r>
      <w:r w:rsidR="00243C8E">
        <w:rPr>
          <w:lang w:val="en-GB"/>
        </w:rPr>
        <w:t>shall come into effect</w:t>
      </w:r>
      <w:r w:rsidRPr="00AE4F3C">
        <w:rPr>
          <w:lang w:val="en-GB"/>
        </w:rPr>
        <w:t xml:space="preserve"> [retroactively] on the </w:t>
      </w:r>
      <w:r w:rsidR="00243C8E">
        <w:rPr>
          <w:lang w:val="en-GB"/>
        </w:rPr>
        <w:t>Effective Date</w:t>
      </w:r>
      <w:r w:rsidR="0001494A">
        <w:rPr>
          <w:lang w:val="en-GB"/>
        </w:rPr>
        <w:t xml:space="preserve">, </w:t>
      </w:r>
      <w:r w:rsidRPr="00AE4F3C">
        <w:rPr>
          <w:lang w:val="en-GB"/>
        </w:rPr>
        <w:t>subject to signature by all Partners.</w:t>
      </w:r>
    </w:p>
    <w:p w14:paraId="145DCF7D" w14:textId="77777777" w:rsidR="009B732E" w:rsidRPr="00AE4F3C" w:rsidRDefault="009B732E" w:rsidP="009B732E">
      <w:pPr>
        <w:rPr>
          <w:lang w:val="en-GB"/>
        </w:rPr>
      </w:pPr>
    </w:p>
    <w:p w14:paraId="6DEDB165" w14:textId="6B1A7153" w:rsidR="009B732E" w:rsidRPr="00AE4F3C" w:rsidRDefault="002445BE" w:rsidP="009B732E">
      <w:pPr>
        <w:rPr>
          <w:lang w:val="en-GB"/>
        </w:rPr>
      </w:pPr>
      <w:r>
        <w:rPr>
          <w:szCs w:val="22"/>
          <w:lang w:val="en-GB"/>
        </w:rPr>
        <w:t>However, the aforementioned notwithstanding</w:t>
      </w:r>
      <w:r w:rsidR="009B732E" w:rsidRPr="00AE4F3C">
        <w:rPr>
          <w:szCs w:val="22"/>
          <w:lang w:val="en-GB"/>
        </w:rPr>
        <w:t xml:space="preserve">, the Agreement only </w:t>
      </w:r>
      <w:r>
        <w:rPr>
          <w:szCs w:val="22"/>
          <w:lang w:val="en-GB"/>
        </w:rPr>
        <w:t>comes into effect</w:t>
      </w:r>
      <w:r w:rsidR="009B732E" w:rsidRPr="00AE4F3C">
        <w:rPr>
          <w:szCs w:val="22"/>
          <w:lang w:val="en-GB"/>
        </w:rPr>
        <w:t xml:space="preserve">, </w:t>
      </w:r>
      <w:r w:rsidR="00346783">
        <w:rPr>
          <w:szCs w:val="22"/>
          <w:lang w:val="en-GB"/>
        </w:rPr>
        <w:t>as regards</w:t>
      </w:r>
      <w:r w:rsidR="009B732E" w:rsidRPr="00AE4F3C">
        <w:rPr>
          <w:szCs w:val="22"/>
          <w:lang w:val="en-GB"/>
        </w:rPr>
        <w:t xml:space="preserve"> </w:t>
      </w:r>
      <w:r w:rsidR="00346783">
        <w:rPr>
          <w:szCs w:val="22"/>
          <w:lang w:val="en-GB"/>
        </w:rPr>
        <w:t xml:space="preserve">the obligations of </w:t>
      </w:r>
      <w:r w:rsidR="009B732E" w:rsidRPr="00AE4F3C">
        <w:rPr>
          <w:szCs w:val="22"/>
          <w:lang w:val="en-GB"/>
        </w:rPr>
        <w:t xml:space="preserve">confidentiality included in </w:t>
      </w:r>
      <w:r w:rsidR="00346783">
        <w:rPr>
          <w:szCs w:val="22"/>
          <w:lang w:val="en-GB"/>
        </w:rPr>
        <w:t>Article</w:t>
      </w:r>
      <w:r w:rsidR="009B732E" w:rsidRPr="00AE4F3C">
        <w:rPr>
          <w:szCs w:val="22"/>
          <w:lang w:val="en-GB"/>
        </w:rPr>
        <w:t xml:space="preserve"> </w:t>
      </w:r>
      <w:r w:rsidR="009B732E" w:rsidRPr="00AE4F3C">
        <w:rPr>
          <w:szCs w:val="22"/>
          <w:highlight w:val="lightGray"/>
          <w:lang w:val="en-GB"/>
        </w:rPr>
        <w:t>XXX</w:t>
      </w:r>
      <w:r w:rsidR="009B732E" w:rsidRPr="00AE4F3C">
        <w:rPr>
          <w:szCs w:val="22"/>
          <w:lang w:val="en-GB"/>
        </w:rPr>
        <w:t xml:space="preserve">, </w:t>
      </w:r>
      <w:r w:rsidR="00346783">
        <w:rPr>
          <w:szCs w:val="22"/>
          <w:lang w:val="en-GB"/>
        </w:rPr>
        <w:t>on</w:t>
      </w:r>
      <w:r w:rsidR="00346783" w:rsidRPr="00AE4F3C">
        <w:rPr>
          <w:szCs w:val="22"/>
          <w:lang w:val="en-GB"/>
        </w:rPr>
        <w:t xml:space="preserve"> </w:t>
      </w:r>
      <w:r w:rsidR="009B732E" w:rsidRPr="00AE4F3C">
        <w:rPr>
          <w:szCs w:val="22"/>
          <w:lang w:val="en-GB"/>
        </w:rPr>
        <w:t xml:space="preserve">the last date of signature of the Agreement by </w:t>
      </w:r>
      <w:r w:rsidR="00E937E4">
        <w:rPr>
          <w:szCs w:val="22"/>
          <w:lang w:val="en-GB"/>
        </w:rPr>
        <w:t xml:space="preserve">the </w:t>
      </w:r>
      <w:r w:rsidR="009B732E" w:rsidRPr="00AE4F3C">
        <w:rPr>
          <w:szCs w:val="22"/>
          <w:lang w:val="en-GB"/>
        </w:rPr>
        <w:t>Partners.</w:t>
      </w:r>
    </w:p>
    <w:p w14:paraId="52BB585E" w14:textId="77777777" w:rsidR="009B732E" w:rsidRPr="00AE4F3C" w:rsidRDefault="009B732E" w:rsidP="009B732E">
      <w:pPr>
        <w:rPr>
          <w:lang w:val="en-GB"/>
        </w:rPr>
      </w:pPr>
    </w:p>
    <w:p w14:paraId="7839DE8B" w14:textId="352BB2B5" w:rsidR="009B732E" w:rsidRPr="00AE4F3C" w:rsidRDefault="009B732E" w:rsidP="009B732E">
      <w:pPr>
        <w:shd w:val="clear" w:color="auto" w:fill="F7CAAC" w:themeFill="accent2" w:themeFillTint="66"/>
        <w:rPr>
          <w:rFonts w:cs="Calibri"/>
          <w:lang w:val="en-GB"/>
        </w:rPr>
      </w:pPr>
      <w:r w:rsidRPr="00AE4F3C">
        <w:rPr>
          <w:rFonts w:cs="Calibri"/>
          <w:lang w:val="en-GB"/>
        </w:rPr>
        <w:fldChar w:fldCharType="begin"/>
      </w:r>
      <w:r w:rsidRPr="00AE4F3C">
        <w:rPr>
          <w:rFonts w:cs="Calibri"/>
          <w:lang w:val="en-GB"/>
        </w:rPr>
        <w:instrText xml:space="preserve"> AUTONUM  \* Arabic  </w:instrText>
      </w:r>
      <w:r w:rsidRPr="00AE4F3C">
        <w:rPr>
          <w:rFonts w:cs="Calibri"/>
          <w:lang w:val="en-GB"/>
        </w:rPr>
        <w:fldChar w:fldCharType="end"/>
      </w:r>
      <w:r w:rsidRPr="00AE4F3C">
        <w:rPr>
          <w:rFonts w:cs="Calibri"/>
          <w:lang w:val="en-GB"/>
        </w:rPr>
        <w:t xml:space="preserve"> [Option 1: The Agreement </w:t>
      </w:r>
      <w:r w:rsidR="001425CB">
        <w:rPr>
          <w:rFonts w:cs="Calibri"/>
          <w:lang w:val="en-GB"/>
        </w:rPr>
        <w:t>is entered into for a duration of</w:t>
      </w:r>
      <w:r w:rsidRPr="00AE4F3C">
        <w:rPr>
          <w:rFonts w:cs="Calibri"/>
          <w:lang w:val="en-GB"/>
        </w:rPr>
        <w:t xml:space="preserve"> [</w:t>
      </w:r>
      <w:r w:rsidRPr="00AE4F3C">
        <w:rPr>
          <w:rFonts w:cs="Calibri"/>
          <w:highlight w:val="lightGray"/>
          <w:lang w:val="en-GB"/>
        </w:rPr>
        <w:t xml:space="preserve">To </w:t>
      </w:r>
      <w:r w:rsidR="001425CB">
        <w:rPr>
          <w:rFonts w:cs="Calibri"/>
          <w:highlight w:val="lightGray"/>
          <w:lang w:val="en-GB"/>
        </w:rPr>
        <w:t>be determined</w:t>
      </w:r>
      <w:r w:rsidRPr="00AE4F3C">
        <w:rPr>
          <w:rFonts w:cs="Calibri"/>
          <w:lang w:val="en-GB"/>
        </w:rPr>
        <w:t xml:space="preserve">] </w:t>
      </w:r>
      <w:r w:rsidRPr="00AE4F3C">
        <w:rPr>
          <w:rFonts w:cs="Calibri"/>
          <w:highlight w:val="lightGray"/>
          <w:lang w:val="en-GB"/>
        </w:rPr>
        <w:t>[..</w:t>
      </w:r>
      <w:r w:rsidRPr="00AE4F3C">
        <w:rPr>
          <w:rFonts w:cs="Calibri"/>
          <w:lang w:val="en-GB"/>
        </w:rPr>
        <w:t xml:space="preserve">months] </w:t>
      </w:r>
      <w:r w:rsidRPr="00AE4F3C">
        <w:rPr>
          <w:rFonts w:cs="Calibri"/>
          <w:highlight w:val="cyan"/>
          <w:lang w:val="en-GB"/>
        </w:rPr>
        <w:t>OR</w:t>
      </w:r>
      <w:r w:rsidRPr="00AE4F3C">
        <w:rPr>
          <w:rFonts w:cs="Calibri"/>
          <w:lang w:val="en-GB"/>
        </w:rPr>
        <w:t xml:space="preserve"> </w:t>
      </w:r>
      <w:r w:rsidRPr="00AE4F3C">
        <w:rPr>
          <w:rFonts w:cs="Calibri"/>
          <w:highlight w:val="lightGray"/>
          <w:lang w:val="en-GB"/>
        </w:rPr>
        <w:t>[..</w:t>
      </w:r>
      <w:r w:rsidRPr="00AE4F3C">
        <w:rPr>
          <w:rFonts w:cs="Calibri"/>
          <w:lang w:val="en-GB"/>
        </w:rPr>
        <w:t xml:space="preserve">years]. It </w:t>
      </w:r>
      <w:r w:rsidR="001425CB">
        <w:rPr>
          <w:rFonts w:cs="Calibri"/>
          <w:lang w:val="en-GB"/>
        </w:rPr>
        <w:t>shall end on that date</w:t>
      </w:r>
      <w:r w:rsidRPr="00AE4F3C">
        <w:rPr>
          <w:rFonts w:cs="Calibri"/>
          <w:lang w:val="en-GB"/>
        </w:rPr>
        <w:t xml:space="preserve">, unless all or </w:t>
      </w:r>
      <w:r w:rsidR="00C448D1">
        <w:rPr>
          <w:rFonts w:cs="Calibri"/>
          <w:lang w:val="en-GB"/>
        </w:rPr>
        <w:t>part</w:t>
      </w:r>
      <w:r w:rsidR="00C448D1" w:rsidRPr="00AE4F3C">
        <w:rPr>
          <w:rFonts w:cs="Calibri"/>
          <w:lang w:val="en-GB"/>
        </w:rPr>
        <w:t xml:space="preserve"> </w:t>
      </w:r>
      <w:r w:rsidRPr="00AE4F3C">
        <w:rPr>
          <w:rFonts w:cs="Calibri"/>
          <w:lang w:val="en-GB"/>
        </w:rPr>
        <w:t xml:space="preserve">of the Partners decide to extend the Agreement [for the same duration] </w:t>
      </w:r>
      <w:r w:rsidRPr="00AE4F3C">
        <w:rPr>
          <w:rFonts w:cs="Calibri"/>
          <w:highlight w:val="cyan"/>
          <w:lang w:val="en-GB"/>
        </w:rPr>
        <w:t>OR</w:t>
      </w:r>
      <w:r w:rsidRPr="00AE4F3C">
        <w:rPr>
          <w:rFonts w:cs="Calibri"/>
          <w:lang w:val="en-GB"/>
        </w:rPr>
        <w:t xml:space="preserve"> [for a duration </w:t>
      </w:r>
      <w:r w:rsidR="0049690C">
        <w:rPr>
          <w:rFonts w:cs="Calibri"/>
          <w:lang w:val="en-GB"/>
        </w:rPr>
        <w:t>not exceeding</w:t>
      </w:r>
      <w:r w:rsidRPr="00AE4F3C">
        <w:rPr>
          <w:rFonts w:cs="Calibri"/>
          <w:lang w:val="en-GB"/>
        </w:rPr>
        <w:t xml:space="preserve"> [</w:t>
      </w:r>
      <w:r w:rsidR="003B0D56">
        <w:rPr>
          <w:rFonts w:cs="Calibri"/>
          <w:highlight w:val="lightGray"/>
          <w:lang w:val="en-GB"/>
        </w:rPr>
        <w:t>To be determined</w:t>
      </w:r>
      <w:r w:rsidRPr="00AE4F3C">
        <w:rPr>
          <w:rFonts w:cs="Calibri"/>
          <w:highlight w:val="lightGray"/>
          <w:lang w:val="en-GB"/>
        </w:rPr>
        <w:t>]</w:t>
      </w:r>
      <w:r w:rsidRPr="00AE4F3C">
        <w:rPr>
          <w:rFonts w:cs="Calibri"/>
          <w:lang w:val="en-GB"/>
        </w:rPr>
        <w:t xml:space="preserve"> </w:t>
      </w:r>
      <w:r w:rsidRPr="00AE4F3C">
        <w:rPr>
          <w:rFonts w:cs="Calibri"/>
          <w:highlight w:val="lightGray"/>
          <w:lang w:val="en-GB"/>
        </w:rPr>
        <w:t>[..</w:t>
      </w:r>
      <w:r w:rsidRPr="00AE4F3C">
        <w:rPr>
          <w:rFonts w:cs="Calibri"/>
          <w:lang w:val="en-GB"/>
        </w:rPr>
        <w:t>months]. This  extension</w:t>
      </w:r>
      <w:r w:rsidR="004D44E5">
        <w:rPr>
          <w:rFonts w:cs="Calibri"/>
          <w:lang w:val="en-GB"/>
        </w:rPr>
        <w:t>, if any,</w:t>
      </w:r>
      <w:r w:rsidRPr="00AE4F3C">
        <w:rPr>
          <w:rFonts w:cs="Calibri"/>
          <w:lang w:val="en-GB"/>
        </w:rPr>
        <w:t xml:space="preserve"> </w:t>
      </w:r>
      <w:r w:rsidR="004D44E5">
        <w:rPr>
          <w:rFonts w:cs="Calibri"/>
          <w:lang w:val="en-GB"/>
        </w:rPr>
        <w:t>shall</w:t>
      </w:r>
      <w:r w:rsidR="004D44E5" w:rsidRPr="00AE4F3C">
        <w:rPr>
          <w:rFonts w:cs="Calibri"/>
          <w:lang w:val="en-GB"/>
        </w:rPr>
        <w:t xml:space="preserve"> </w:t>
      </w:r>
      <w:r w:rsidRPr="00AE4F3C">
        <w:rPr>
          <w:rFonts w:cs="Calibri"/>
          <w:lang w:val="en-GB"/>
        </w:rPr>
        <w:t xml:space="preserve">be subject </w:t>
      </w:r>
      <w:r>
        <w:rPr>
          <w:rFonts w:cs="Calibri"/>
          <w:lang w:val="en-GB"/>
        </w:rPr>
        <w:t xml:space="preserve">to </w:t>
      </w:r>
      <w:r w:rsidRPr="00AE4F3C">
        <w:rPr>
          <w:rFonts w:cs="Calibri"/>
          <w:lang w:val="en-GB"/>
        </w:rPr>
        <w:t>an amendment</w:t>
      </w:r>
      <w:r w:rsidR="0015240C">
        <w:rPr>
          <w:rFonts w:cs="Calibri"/>
          <w:lang w:val="en-GB"/>
        </w:rPr>
        <w:t xml:space="preserve"> </w:t>
      </w:r>
      <w:r w:rsidR="001F34EA">
        <w:rPr>
          <w:rFonts w:cs="Calibri"/>
          <w:lang w:val="en-GB"/>
        </w:rPr>
        <w:t>to</w:t>
      </w:r>
      <w:r w:rsidR="0002339F">
        <w:rPr>
          <w:rFonts w:cs="Calibri"/>
          <w:lang w:val="en-GB"/>
        </w:rPr>
        <w:t xml:space="preserve"> </w:t>
      </w:r>
      <w:r w:rsidRPr="00AE4F3C">
        <w:rPr>
          <w:rFonts w:cs="Calibri"/>
          <w:lang w:val="en-GB"/>
        </w:rPr>
        <w:t xml:space="preserve">the Agreement </w:t>
      </w:r>
      <w:r w:rsidRPr="00AE4F3C">
        <w:rPr>
          <w:rFonts w:cs="Calibri"/>
          <w:highlight w:val="cyan"/>
          <w:lang w:val="en-GB"/>
        </w:rPr>
        <w:t>OR</w:t>
      </w:r>
      <w:r w:rsidRPr="00AE4F3C">
        <w:rPr>
          <w:rFonts w:cs="Calibri"/>
          <w:lang w:val="en-GB"/>
        </w:rPr>
        <w:t xml:space="preserve"> [the Agreement </w:t>
      </w:r>
      <w:r w:rsidR="0015240C">
        <w:rPr>
          <w:rFonts w:cs="Calibri"/>
          <w:lang w:val="en-GB"/>
        </w:rPr>
        <w:t>shall be automatically</w:t>
      </w:r>
      <w:r w:rsidRPr="00AE4F3C">
        <w:rPr>
          <w:rFonts w:cs="Calibri"/>
          <w:lang w:val="en-GB"/>
        </w:rPr>
        <w:t xml:space="preserve"> extended </w:t>
      </w:r>
      <w:r w:rsidR="0015240C">
        <w:rPr>
          <w:rFonts w:cs="Calibri"/>
          <w:lang w:val="en-GB"/>
        </w:rPr>
        <w:t>upon receipt</w:t>
      </w:r>
      <w:r w:rsidRPr="00AE4F3C">
        <w:rPr>
          <w:rFonts w:cs="Calibri"/>
          <w:lang w:val="en-GB"/>
        </w:rPr>
        <w:t xml:space="preserve"> of </w:t>
      </w:r>
      <w:r w:rsidR="00C448D1">
        <w:rPr>
          <w:rFonts w:cs="Calibri"/>
          <w:lang w:val="en-GB"/>
        </w:rPr>
        <w:t>an</w:t>
      </w:r>
      <w:r w:rsidR="00C448D1" w:rsidRPr="00AE4F3C">
        <w:rPr>
          <w:rFonts w:cs="Calibri"/>
          <w:lang w:val="en-GB"/>
        </w:rPr>
        <w:t xml:space="preserve"> </w:t>
      </w:r>
      <w:r w:rsidR="0015240C">
        <w:rPr>
          <w:rFonts w:cs="Calibri"/>
          <w:lang w:val="en-GB"/>
        </w:rPr>
        <w:t>authorisation of the Funder</w:t>
      </w:r>
      <w:r w:rsidR="008A6097">
        <w:rPr>
          <w:rFonts w:cs="Calibri"/>
          <w:lang w:val="en-GB"/>
        </w:rPr>
        <w:t>,</w:t>
      </w:r>
      <w:r w:rsidRPr="00AE4F3C">
        <w:rPr>
          <w:rFonts w:cs="Calibri"/>
          <w:lang w:val="en-GB"/>
        </w:rPr>
        <w:t xml:space="preserve"> without </w:t>
      </w:r>
      <w:r w:rsidR="00C448D1">
        <w:rPr>
          <w:rFonts w:cs="Calibri"/>
          <w:lang w:val="en-GB"/>
        </w:rPr>
        <w:t>requiring</w:t>
      </w:r>
      <w:r w:rsidRPr="00AE4F3C">
        <w:rPr>
          <w:rFonts w:cs="Calibri"/>
          <w:lang w:val="en-GB"/>
        </w:rPr>
        <w:t xml:space="preserve"> an amendment signed by </w:t>
      </w:r>
      <w:r w:rsidR="00014486">
        <w:rPr>
          <w:rFonts w:cs="Calibri"/>
          <w:lang w:val="en-GB"/>
        </w:rPr>
        <w:t xml:space="preserve">the </w:t>
      </w:r>
      <w:r w:rsidRPr="00AE4F3C">
        <w:rPr>
          <w:rFonts w:cs="Calibri"/>
          <w:lang w:val="en-GB"/>
        </w:rPr>
        <w:t>Partners</w:t>
      </w:r>
      <w:r>
        <w:rPr>
          <w:rFonts w:cs="Calibri"/>
          <w:lang w:val="en-GB"/>
        </w:rPr>
        <w:t>,</w:t>
      </w:r>
      <w:r w:rsidRPr="00AE4F3C">
        <w:rPr>
          <w:rFonts w:cs="Calibri"/>
          <w:lang w:val="en-GB"/>
        </w:rPr>
        <w:t xml:space="preserve"> provided that no other </w:t>
      </w:r>
      <w:r w:rsidR="001F34EA">
        <w:rPr>
          <w:rFonts w:cs="Calibri"/>
          <w:lang w:val="en-GB"/>
        </w:rPr>
        <w:t>terms and conditions to complete the Project are</w:t>
      </w:r>
      <w:r w:rsidRPr="00AE4F3C">
        <w:rPr>
          <w:rFonts w:cs="Calibri"/>
          <w:lang w:val="en-GB"/>
        </w:rPr>
        <w:t xml:space="preserve"> </w:t>
      </w:r>
      <w:r w:rsidR="00BC4485">
        <w:rPr>
          <w:rFonts w:cs="Calibri"/>
          <w:lang w:val="en-GB"/>
        </w:rPr>
        <w:t>impacted</w:t>
      </w:r>
      <w:r w:rsidRPr="00AE4F3C">
        <w:rPr>
          <w:rFonts w:cs="Calibri"/>
          <w:lang w:val="en-GB"/>
        </w:rPr>
        <w:t>.] In any case, the duration will cover the star</w:t>
      </w:r>
      <w:r w:rsidR="00B76666">
        <w:rPr>
          <w:rFonts w:cs="Calibri"/>
          <w:lang w:val="en-GB"/>
        </w:rPr>
        <w:t>t</w:t>
      </w:r>
      <w:r w:rsidRPr="00AE4F3C">
        <w:rPr>
          <w:rFonts w:cs="Calibri"/>
          <w:lang w:val="en-GB"/>
        </w:rPr>
        <w:t xml:space="preserve"> and end dates of the Project</w:t>
      </w:r>
      <w:r w:rsidR="00B76666">
        <w:rPr>
          <w:rFonts w:cs="Calibri"/>
          <w:lang w:val="en-GB"/>
        </w:rPr>
        <w:t>;</w:t>
      </w:r>
      <w:r w:rsidRPr="00AE4F3C">
        <w:rPr>
          <w:rFonts w:cs="Calibri"/>
          <w:lang w:val="en-GB"/>
        </w:rPr>
        <w:t xml:space="preserve"> </w:t>
      </w:r>
      <w:r>
        <w:rPr>
          <w:rFonts w:cs="Calibri"/>
          <w:lang w:val="en-GB"/>
        </w:rPr>
        <w:t xml:space="preserve">if </w:t>
      </w:r>
      <w:r w:rsidR="00B76666">
        <w:rPr>
          <w:rFonts w:cs="Calibri"/>
          <w:lang w:val="en-GB"/>
        </w:rPr>
        <w:t>relevant</w:t>
      </w:r>
      <w:r w:rsidRPr="00AE4F3C">
        <w:rPr>
          <w:rFonts w:cs="Calibri"/>
          <w:lang w:val="en-GB"/>
        </w:rPr>
        <w:t xml:space="preserve">, in </w:t>
      </w:r>
      <w:r w:rsidR="00B76666">
        <w:rPr>
          <w:rFonts w:cs="Calibri"/>
          <w:lang w:val="en-GB"/>
        </w:rPr>
        <w:t>the event of an</w:t>
      </w:r>
      <w:r w:rsidR="00DD27FF">
        <w:rPr>
          <w:rFonts w:cs="Calibri"/>
          <w:lang w:val="en-GB"/>
        </w:rPr>
        <w:t xml:space="preserve"> </w:t>
      </w:r>
      <w:r w:rsidRPr="00AE4F3C">
        <w:rPr>
          <w:rFonts w:cs="Calibri"/>
          <w:lang w:val="en-GB"/>
        </w:rPr>
        <w:t xml:space="preserve">extension by one or more </w:t>
      </w:r>
      <w:r w:rsidR="00B76666">
        <w:rPr>
          <w:rFonts w:cs="Calibri"/>
          <w:lang w:val="en-GB"/>
        </w:rPr>
        <w:t>Funding Institution</w:t>
      </w:r>
      <w:r w:rsidRPr="00AE4F3C">
        <w:rPr>
          <w:rFonts w:cs="Calibri"/>
          <w:lang w:val="en-GB"/>
        </w:rPr>
        <w:t xml:space="preserve">(s), </w:t>
      </w:r>
      <w:r w:rsidR="00B76666">
        <w:rPr>
          <w:rFonts w:cs="Calibri"/>
          <w:lang w:val="en-GB"/>
        </w:rPr>
        <w:t xml:space="preserve">the </w:t>
      </w:r>
      <w:r w:rsidRPr="00AE4F3C">
        <w:rPr>
          <w:rFonts w:cs="Calibri"/>
          <w:lang w:val="en-GB"/>
        </w:rPr>
        <w:t xml:space="preserve">Parties </w:t>
      </w:r>
      <w:r w:rsidR="00B76666">
        <w:rPr>
          <w:rFonts w:cs="Calibri"/>
          <w:lang w:val="en-GB"/>
        </w:rPr>
        <w:t>shall formalise</w:t>
      </w:r>
      <w:r w:rsidRPr="00AE4F3C">
        <w:rPr>
          <w:rFonts w:cs="Calibri"/>
          <w:lang w:val="en-GB"/>
        </w:rPr>
        <w:t xml:space="preserve"> an amendment to extend the duration of </w:t>
      </w:r>
      <w:r w:rsidR="00B76666">
        <w:rPr>
          <w:rFonts w:cs="Calibri"/>
          <w:lang w:val="en-GB"/>
        </w:rPr>
        <w:t>this</w:t>
      </w:r>
      <w:r w:rsidRPr="00AE4F3C">
        <w:rPr>
          <w:rFonts w:cs="Calibri"/>
          <w:lang w:val="en-GB"/>
        </w:rPr>
        <w:t xml:space="preserve"> Agreement. </w:t>
      </w:r>
    </w:p>
    <w:p w14:paraId="5F1B76E0" w14:textId="390D1271" w:rsidR="009B732E" w:rsidRPr="00AE4F3C" w:rsidRDefault="009B732E" w:rsidP="009B732E">
      <w:pPr>
        <w:shd w:val="clear" w:color="auto" w:fill="F7CAAC" w:themeFill="accent2" w:themeFillTint="66"/>
        <w:rPr>
          <w:rFonts w:cs="Calibri"/>
          <w:lang w:val="en-GB"/>
        </w:rPr>
      </w:pPr>
      <w:r w:rsidRPr="00AE4F3C">
        <w:rPr>
          <w:rFonts w:cs="Calibri"/>
          <w:highlight w:val="cyan"/>
          <w:lang w:val="en-GB"/>
        </w:rPr>
        <w:t>OR</w:t>
      </w:r>
      <w:r w:rsidRPr="00AE4F3C">
        <w:rPr>
          <w:rFonts w:cs="Calibri"/>
          <w:lang w:val="en-GB"/>
        </w:rPr>
        <w:t xml:space="preserve"> [Option 2: The Agreement </w:t>
      </w:r>
      <w:r w:rsidR="00967BDC">
        <w:rPr>
          <w:rFonts w:cs="Calibri"/>
          <w:lang w:val="en-GB"/>
        </w:rPr>
        <w:t xml:space="preserve">is entered into for the entire duration of the </w:t>
      </w:r>
      <w:r w:rsidR="006318B9">
        <w:rPr>
          <w:rFonts w:cs="Calibri"/>
          <w:lang w:val="en-GB"/>
        </w:rPr>
        <w:t>Project</w:t>
      </w:r>
      <w:r w:rsidR="006318B9" w:rsidRPr="00AE4F3C">
        <w:rPr>
          <w:rFonts w:cs="Calibri"/>
          <w:lang w:val="en-GB"/>
        </w:rPr>
        <w:t xml:space="preserve"> and</w:t>
      </w:r>
      <w:r w:rsidRPr="00AE4F3C">
        <w:rPr>
          <w:rFonts w:cs="Calibri"/>
          <w:lang w:val="en-GB"/>
        </w:rPr>
        <w:t xml:space="preserve"> </w:t>
      </w:r>
      <w:r w:rsidR="00967BDC">
        <w:rPr>
          <w:rFonts w:cs="Calibri"/>
          <w:lang w:val="en-GB"/>
        </w:rPr>
        <w:t>shall</w:t>
      </w:r>
      <w:r w:rsidR="00967BDC" w:rsidRPr="00AE4F3C">
        <w:rPr>
          <w:rFonts w:cs="Calibri"/>
          <w:lang w:val="en-GB"/>
        </w:rPr>
        <w:t xml:space="preserve"> </w:t>
      </w:r>
      <w:r w:rsidRPr="00AE4F3C">
        <w:rPr>
          <w:rFonts w:cs="Calibri"/>
          <w:lang w:val="en-GB"/>
        </w:rPr>
        <w:t xml:space="preserve">end when all </w:t>
      </w:r>
      <w:r w:rsidR="00967BDC">
        <w:rPr>
          <w:rFonts w:cs="Calibri"/>
          <w:lang w:val="en-GB"/>
        </w:rPr>
        <w:t xml:space="preserve">the </w:t>
      </w:r>
      <w:r w:rsidRPr="00AE4F3C">
        <w:rPr>
          <w:rFonts w:cs="Calibri"/>
          <w:lang w:val="en-GB"/>
        </w:rPr>
        <w:t xml:space="preserve">Partners </w:t>
      </w:r>
      <w:r w:rsidR="00967BDC">
        <w:rPr>
          <w:rFonts w:cs="Calibri"/>
          <w:lang w:val="en-GB"/>
        </w:rPr>
        <w:t>-</w:t>
      </w:r>
      <w:r w:rsidR="00967BDC" w:rsidRPr="00AE4F3C">
        <w:rPr>
          <w:rFonts w:cs="Calibri"/>
          <w:lang w:val="en-GB"/>
        </w:rPr>
        <w:t xml:space="preserve"> </w:t>
      </w:r>
      <w:r w:rsidRPr="00AE4F3C">
        <w:rPr>
          <w:rFonts w:cs="Calibri"/>
          <w:lang w:val="en-GB"/>
        </w:rPr>
        <w:t xml:space="preserve">have </w:t>
      </w:r>
      <w:r>
        <w:rPr>
          <w:rFonts w:cs="Calibri"/>
          <w:lang w:val="en-GB"/>
        </w:rPr>
        <w:t xml:space="preserve">completed </w:t>
      </w:r>
      <w:r w:rsidRPr="00AE4F3C">
        <w:rPr>
          <w:rFonts w:cs="Calibri"/>
          <w:lang w:val="en-GB"/>
        </w:rPr>
        <w:t xml:space="preserve">their </w:t>
      </w:r>
      <w:r w:rsidR="00967BDC">
        <w:rPr>
          <w:rFonts w:cs="Calibri"/>
          <w:lang w:val="en-GB"/>
        </w:rPr>
        <w:t>Share of the Work</w:t>
      </w:r>
      <w:r w:rsidRPr="00AE4F3C">
        <w:rPr>
          <w:rFonts w:cs="Calibri"/>
          <w:lang w:val="en-GB"/>
        </w:rPr>
        <w:t xml:space="preserve">, in </w:t>
      </w:r>
      <w:r w:rsidR="000F69D1">
        <w:rPr>
          <w:rFonts w:cs="Calibri"/>
          <w:lang w:val="en-GB"/>
        </w:rPr>
        <w:t>accordance</w:t>
      </w:r>
      <w:r w:rsidR="000F69D1" w:rsidRPr="00AE4F3C">
        <w:rPr>
          <w:rFonts w:cs="Calibri"/>
          <w:lang w:val="en-GB"/>
        </w:rPr>
        <w:t xml:space="preserve"> </w:t>
      </w:r>
      <w:r w:rsidRPr="00AE4F3C">
        <w:rPr>
          <w:rFonts w:cs="Calibri"/>
          <w:lang w:val="en-GB"/>
        </w:rPr>
        <w:t xml:space="preserve">with the </w:t>
      </w:r>
      <w:r w:rsidR="00F974B2">
        <w:rPr>
          <w:rFonts w:cs="Calibri"/>
          <w:lang w:val="en-GB"/>
        </w:rPr>
        <w:t xml:space="preserve">appendix to this Agreement, entitled </w:t>
      </w:r>
      <w:r w:rsidRPr="00AE4F3C">
        <w:rPr>
          <w:rFonts w:cs="Calibri"/>
          <w:lang w:val="en-GB"/>
        </w:rPr>
        <w:t xml:space="preserve">“Project Description”, </w:t>
      </w:r>
      <w:r w:rsidR="00E0487F">
        <w:rPr>
          <w:rFonts w:cs="Calibri"/>
          <w:lang w:val="en-GB"/>
        </w:rPr>
        <w:t>i.e. this Agreement will come into effect on</w:t>
      </w:r>
      <w:r w:rsidRPr="00AE4F3C">
        <w:rPr>
          <w:rFonts w:cs="Calibri"/>
          <w:lang w:val="en-GB"/>
        </w:rPr>
        <w:t xml:space="preserve"> </w:t>
      </w:r>
      <w:r w:rsidRPr="00AE4F3C">
        <w:rPr>
          <w:rFonts w:cs="Calibri"/>
          <w:highlight w:val="lightGray"/>
          <w:lang w:val="en-GB"/>
        </w:rPr>
        <w:t>XX</w:t>
      </w:r>
      <w:r w:rsidRPr="00AE4F3C">
        <w:rPr>
          <w:rFonts w:cs="Calibri"/>
          <w:lang w:val="en-GB"/>
        </w:rPr>
        <w:t xml:space="preserve"> </w:t>
      </w:r>
      <w:r w:rsidR="00E0487F">
        <w:rPr>
          <w:rFonts w:cs="Calibri"/>
          <w:lang w:val="en-GB"/>
        </w:rPr>
        <w:t>and end on</w:t>
      </w:r>
      <w:r w:rsidRPr="00AE4F3C">
        <w:rPr>
          <w:rFonts w:cs="Calibri"/>
          <w:lang w:val="en-GB"/>
        </w:rPr>
        <w:t xml:space="preserve"> </w:t>
      </w:r>
      <w:r w:rsidRPr="00AE4F3C">
        <w:rPr>
          <w:rFonts w:cs="Calibri"/>
          <w:highlight w:val="lightGray"/>
          <w:lang w:val="en-GB"/>
        </w:rPr>
        <w:t>XX</w:t>
      </w:r>
      <w:r w:rsidRPr="00AE4F3C">
        <w:rPr>
          <w:rFonts w:cs="Calibri"/>
          <w:lang w:val="en-GB"/>
        </w:rPr>
        <w:t xml:space="preserve"> (</w:t>
      </w:r>
      <w:r w:rsidR="00683850" w:rsidRPr="00AE4F3C">
        <w:rPr>
          <w:rFonts w:cs="Calibri"/>
          <w:highlight w:val="lightGray"/>
          <w:lang w:val="en-GB"/>
        </w:rPr>
        <w:t>XX</w:t>
      </w:r>
      <w:r w:rsidR="00683850" w:rsidRPr="00AE4F3C">
        <w:rPr>
          <w:rFonts w:cs="Calibri"/>
          <w:lang w:val="en-GB"/>
        </w:rPr>
        <w:t>-month</w:t>
      </w:r>
      <w:r w:rsidR="00E0487F">
        <w:rPr>
          <w:rFonts w:cs="Calibri"/>
          <w:lang w:val="en-GB"/>
        </w:rPr>
        <w:t xml:space="preserve"> project</w:t>
      </w:r>
      <w:r w:rsidRPr="00AE4F3C">
        <w:rPr>
          <w:rFonts w:cs="Calibri"/>
          <w:lang w:val="en-GB"/>
        </w:rPr>
        <w:t xml:space="preserve">). </w:t>
      </w:r>
      <w:r w:rsidR="00683850">
        <w:rPr>
          <w:rFonts w:cs="Calibri"/>
          <w:lang w:val="en-GB"/>
        </w:rPr>
        <w:t>Where applicable</w:t>
      </w:r>
      <w:r w:rsidRPr="00AE4F3C">
        <w:rPr>
          <w:rFonts w:cs="Calibri"/>
          <w:lang w:val="en-GB"/>
        </w:rPr>
        <w:t xml:space="preserve">, in </w:t>
      </w:r>
      <w:r w:rsidR="00683850">
        <w:rPr>
          <w:rFonts w:cs="Calibri"/>
          <w:lang w:val="en-GB"/>
        </w:rPr>
        <w:t>the event</w:t>
      </w:r>
      <w:r w:rsidR="00683850" w:rsidRPr="00AE4F3C">
        <w:rPr>
          <w:rFonts w:cs="Calibri"/>
          <w:lang w:val="en-GB"/>
        </w:rPr>
        <w:t xml:space="preserve"> </w:t>
      </w:r>
      <w:r w:rsidRPr="00AE4F3C">
        <w:rPr>
          <w:rFonts w:cs="Calibri"/>
          <w:lang w:val="en-GB"/>
        </w:rPr>
        <w:t xml:space="preserve">of </w:t>
      </w:r>
      <w:r w:rsidR="00683850">
        <w:rPr>
          <w:rFonts w:cs="Calibri"/>
          <w:lang w:val="en-GB"/>
        </w:rPr>
        <w:t xml:space="preserve">the </w:t>
      </w:r>
      <w:r w:rsidRPr="00AE4F3C">
        <w:rPr>
          <w:rFonts w:cs="Calibri"/>
          <w:lang w:val="en-GB"/>
        </w:rPr>
        <w:t xml:space="preserve">Project </w:t>
      </w:r>
      <w:r w:rsidR="00683850">
        <w:rPr>
          <w:rFonts w:cs="Calibri"/>
          <w:lang w:val="en-GB"/>
        </w:rPr>
        <w:t xml:space="preserve">being extended </w:t>
      </w:r>
      <w:r w:rsidR="00B169A1">
        <w:rPr>
          <w:rFonts w:cs="Calibri"/>
          <w:lang w:val="en-GB"/>
        </w:rPr>
        <w:t xml:space="preserve">by </w:t>
      </w:r>
      <w:r w:rsidR="00683850">
        <w:rPr>
          <w:rFonts w:cs="Calibri"/>
          <w:lang w:val="en-GB"/>
        </w:rPr>
        <w:t>F</w:t>
      </w:r>
      <w:r w:rsidRPr="00AE4F3C">
        <w:rPr>
          <w:rFonts w:cs="Calibri"/>
          <w:lang w:val="en-GB"/>
        </w:rPr>
        <w:t xml:space="preserve">unding </w:t>
      </w:r>
      <w:r w:rsidR="00683850">
        <w:rPr>
          <w:rFonts w:cs="Calibri"/>
          <w:lang w:val="en-GB"/>
        </w:rPr>
        <w:t>Institution</w:t>
      </w:r>
      <w:r w:rsidRPr="00AE4F3C">
        <w:rPr>
          <w:rFonts w:cs="Calibri"/>
          <w:lang w:val="en-GB"/>
        </w:rPr>
        <w:t xml:space="preserve">(s), </w:t>
      </w:r>
      <w:r w:rsidR="00683850">
        <w:rPr>
          <w:rFonts w:cs="Calibri"/>
          <w:lang w:val="en-GB"/>
        </w:rPr>
        <w:t xml:space="preserve">the </w:t>
      </w:r>
      <w:r w:rsidRPr="00AE4F3C">
        <w:rPr>
          <w:rFonts w:cs="Calibri"/>
          <w:lang w:val="en-GB"/>
        </w:rPr>
        <w:t xml:space="preserve">Parties </w:t>
      </w:r>
      <w:r w:rsidR="00683850">
        <w:rPr>
          <w:rFonts w:cs="Calibri"/>
          <w:lang w:val="en-GB"/>
        </w:rPr>
        <w:t>shall formalise</w:t>
      </w:r>
      <w:r w:rsidR="00683850" w:rsidRPr="00AE4F3C">
        <w:rPr>
          <w:rFonts w:cs="Calibri"/>
          <w:lang w:val="en-GB"/>
        </w:rPr>
        <w:t xml:space="preserve"> an amendment to extend </w:t>
      </w:r>
      <w:r w:rsidRPr="00AE4F3C">
        <w:rPr>
          <w:rFonts w:cs="Calibri"/>
          <w:lang w:val="en-GB"/>
        </w:rPr>
        <w:t xml:space="preserve">the duration of </w:t>
      </w:r>
      <w:r w:rsidR="00683850">
        <w:rPr>
          <w:rFonts w:cs="Calibri"/>
          <w:lang w:val="en-GB"/>
        </w:rPr>
        <w:t>this</w:t>
      </w:r>
      <w:r w:rsidRPr="00AE4F3C">
        <w:rPr>
          <w:rFonts w:cs="Calibri"/>
          <w:lang w:val="en-GB"/>
        </w:rPr>
        <w:t xml:space="preserve"> Agreement.]</w:t>
      </w:r>
    </w:p>
    <w:p w14:paraId="3BAC5D4C" w14:textId="77777777" w:rsidR="009B732E" w:rsidRPr="00AE4F3C" w:rsidRDefault="009B732E" w:rsidP="009B732E">
      <w:pPr>
        <w:rPr>
          <w:lang w:val="en-GB"/>
        </w:rPr>
      </w:pPr>
    </w:p>
    <w:p w14:paraId="5E83F1FE" w14:textId="225B0387"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w:t>
      </w:r>
      <w:r w:rsidR="003E60D1">
        <w:rPr>
          <w:lang w:val="en-GB"/>
        </w:rPr>
        <w:t>Notwithstanding the termination of this Agreement</w:t>
      </w:r>
      <w:r w:rsidRPr="00AE4F3C">
        <w:rPr>
          <w:lang w:val="en-GB"/>
        </w:rPr>
        <w:t xml:space="preserve">, </w:t>
      </w:r>
      <w:r w:rsidR="00B05FB9">
        <w:rPr>
          <w:lang w:val="en-GB"/>
        </w:rPr>
        <w:t xml:space="preserve">the </w:t>
      </w:r>
      <w:r w:rsidRPr="00AE4F3C">
        <w:rPr>
          <w:lang w:val="en-GB"/>
        </w:rPr>
        <w:t xml:space="preserve">Partners </w:t>
      </w:r>
      <w:r w:rsidR="00B05FB9">
        <w:rPr>
          <w:lang w:val="en-GB"/>
        </w:rPr>
        <w:t>shall remain bound by the terms of the</w:t>
      </w:r>
      <w:r w:rsidRPr="00AE4F3C">
        <w:rPr>
          <w:lang w:val="en-GB"/>
        </w:rPr>
        <w:t xml:space="preserve"> provision</w:t>
      </w:r>
      <w:r w:rsidR="00B05FB9">
        <w:rPr>
          <w:lang w:val="en-GB"/>
        </w:rPr>
        <w:t>s</w:t>
      </w:r>
      <w:r w:rsidRPr="00AE4F3C">
        <w:rPr>
          <w:lang w:val="en-GB"/>
        </w:rPr>
        <w:t xml:space="preserve"> </w:t>
      </w:r>
      <w:r w:rsidR="0004175B">
        <w:rPr>
          <w:lang w:val="en-GB"/>
        </w:rPr>
        <w:t xml:space="preserve">on </w:t>
      </w:r>
      <w:r w:rsidRPr="00AE4F3C">
        <w:rPr>
          <w:lang w:val="en-GB"/>
        </w:rPr>
        <w:t xml:space="preserve">“Intellectual </w:t>
      </w:r>
      <w:r w:rsidR="00B05FB9">
        <w:rPr>
          <w:lang w:val="en-GB"/>
        </w:rPr>
        <w:t>P</w:t>
      </w:r>
      <w:r w:rsidRPr="00AE4F3C">
        <w:rPr>
          <w:lang w:val="en-GB"/>
        </w:rPr>
        <w:t xml:space="preserve">roperty of </w:t>
      </w:r>
      <w:r w:rsidR="00B05FB9">
        <w:rPr>
          <w:lang w:val="en-GB"/>
        </w:rPr>
        <w:t xml:space="preserve">the </w:t>
      </w:r>
      <w:r w:rsidRPr="00AE4F3C">
        <w:rPr>
          <w:lang w:val="en-GB"/>
        </w:rPr>
        <w:t xml:space="preserve">Proprietary Knowledge”, “Intellectual </w:t>
      </w:r>
      <w:r w:rsidR="00B05FB9">
        <w:rPr>
          <w:lang w:val="en-GB"/>
        </w:rPr>
        <w:t>P</w:t>
      </w:r>
      <w:r w:rsidRPr="00AE4F3C">
        <w:rPr>
          <w:lang w:val="en-GB"/>
        </w:rPr>
        <w:t xml:space="preserve">roperty of </w:t>
      </w:r>
      <w:r w:rsidR="00B05FB9">
        <w:rPr>
          <w:lang w:val="en-GB"/>
        </w:rPr>
        <w:t xml:space="preserve">the </w:t>
      </w:r>
      <w:r w:rsidRPr="00AE4F3C">
        <w:rPr>
          <w:lang w:val="en-GB"/>
        </w:rPr>
        <w:t xml:space="preserve">Results”, “Confidentiality” and “Publications and </w:t>
      </w:r>
      <w:r w:rsidR="00683636">
        <w:rPr>
          <w:lang w:val="en-GB"/>
        </w:rPr>
        <w:t>C</w:t>
      </w:r>
      <w:r w:rsidRPr="00AE4F3C">
        <w:rPr>
          <w:lang w:val="en-GB"/>
        </w:rPr>
        <w:t xml:space="preserve">ommunications” for their own remaining </w:t>
      </w:r>
      <w:r w:rsidR="00D625C4">
        <w:rPr>
          <w:lang w:val="en-GB"/>
        </w:rPr>
        <w:t>term</w:t>
      </w:r>
      <w:r w:rsidRPr="00AE4F3C">
        <w:rPr>
          <w:lang w:val="en-GB"/>
        </w:rPr>
        <w:t xml:space="preserve">. </w:t>
      </w:r>
    </w:p>
    <w:p w14:paraId="79F69803" w14:textId="7FF1263C" w:rsidR="009B732E" w:rsidRPr="00AE4F3C" w:rsidRDefault="00256FFE" w:rsidP="00F54E36">
      <w:pPr>
        <w:pStyle w:val="Titre1"/>
        <w:numPr>
          <w:ilvl w:val="0"/>
          <w:numId w:val="18"/>
        </w:numPr>
        <w:tabs>
          <w:tab w:val="left" w:pos="1418"/>
          <w:tab w:val="left" w:pos="1701"/>
          <w:tab w:val="left" w:pos="1985"/>
        </w:tabs>
        <w:overflowPunct w:val="0"/>
        <w:autoSpaceDE w:val="0"/>
        <w:autoSpaceDN w:val="0"/>
        <w:adjustRightInd w:val="0"/>
        <w:spacing w:before="480" w:after="480"/>
        <w:textAlignment w:val="baseline"/>
        <w:rPr>
          <w:lang w:val="en-GB"/>
        </w:rPr>
      </w:pPr>
      <w:bookmarkStart w:id="13" w:name="_Toc100944110"/>
      <w:bookmarkStart w:id="14" w:name="_Toc62662855"/>
      <w:bookmarkEnd w:id="7"/>
      <w:r>
        <w:rPr>
          <w:lang w:val="en-GB"/>
        </w:rPr>
        <w:lastRenderedPageBreak/>
        <w:t>Governance of the consortium</w:t>
      </w:r>
      <w:bookmarkEnd w:id="13"/>
      <w:r w:rsidR="009B732E" w:rsidRPr="00AE4F3C">
        <w:rPr>
          <w:lang w:val="en-GB"/>
        </w:rPr>
        <w:t xml:space="preserve"> </w:t>
      </w:r>
      <w:bookmarkEnd w:id="14"/>
    </w:p>
    <w:p w14:paraId="0432AC7F" w14:textId="7C136C01"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The </w:t>
      </w:r>
      <w:r w:rsidR="00103545">
        <w:rPr>
          <w:lang w:val="en-GB"/>
        </w:rPr>
        <w:t>governance of the Consortium</w:t>
      </w:r>
      <w:r w:rsidRPr="00AE4F3C">
        <w:rPr>
          <w:lang w:val="en-GB"/>
        </w:rPr>
        <w:t xml:space="preserve"> is </w:t>
      </w:r>
      <w:r w:rsidR="00103545">
        <w:rPr>
          <w:lang w:val="en-GB"/>
        </w:rPr>
        <w:t>centered</w:t>
      </w:r>
      <w:r w:rsidR="00103545" w:rsidRPr="00AE4F3C">
        <w:rPr>
          <w:lang w:val="en-GB"/>
        </w:rPr>
        <w:t xml:space="preserve"> </w:t>
      </w:r>
      <w:r w:rsidRPr="00AE4F3C">
        <w:rPr>
          <w:lang w:val="en-GB"/>
        </w:rPr>
        <w:t>around:</w:t>
      </w:r>
    </w:p>
    <w:p w14:paraId="27102BED" w14:textId="77777777" w:rsidR="009B732E" w:rsidRPr="00AE4F3C" w:rsidRDefault="009B732E" w:rsidP="009B732E">
      <w:pPr>
        <w:ind w:left="720"/>
        <w:rPr>
          <w:lang w:val="en-GB"/>
        </w:rPr>
      </w:pPr>
    </w:p>
    <w:p w14:paraId="3271E7E2" w14:textId="2CC1BE77"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a Coordinator</w:t>
      </w:r>
      <w:r w:rsidR="00103545">
        <w:rPr>
          <w:lang w:val="en-GB"/>
        </w:rPr>
        <w:t>,</w:t>
      </w:r>
    </w:p>
    <w:p w14:paraId="56D99933" w14:textId="77777777"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a Steering Committee,</w:t>
      </w:r>
    </w:p>
    <w:p w14:paraId="74D71A08" w14:textId="77777777"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Technical committees.</w:t>
      </w:r>
    </w:p>
    <w:p w14:paraId="7B0EA34F" w14:textId="77777777" w:rsidR="009B732E" w:rsidRPr="00AE4F3C" w:rsidRDefault="009B732E" w:rsidP="009B732E">
      <w:pPr>
        <w:rPr>
          <w:lang w:val="en-GB"/>
        </w:rPr>
      </w:pPr>
    </w:p>
    <w:p w14:paraId="7B9BF805" w14:textId="77777777" w:rsidR="009B732E" w:rsidRPr="00AE4F3C" w:rsidRDefault="009B732E" w:rsidP="00F54E36">
      <w:pPr>
        <w:pStyle w:val="Titre2"/>
        <w:numPr>
          <w:ilvl w:val="1"/>
          <w:numId w:val="18"/>
        </w:numPr>
        <w:tabs>
          <w:tab w:val="left" w:pos="567"/>
        </w:tabs>
        <w:overflowPunct w:val="0"/>
        <w:autoSpaceDE w:val="0"/>
        <w:autoSpaceDN w:val="0"/>
        <w:adjustRightInd w:val="0"/>
        <w:spacing w:before="300" w:after="300"/>
        <w:ind w:hanging="286"/>
        <w:textAlignment w:val="baseline"/>
        <w:rPr>
          <w:lang w:val="en-GB"/>
        </w:rPr>
      </w:pPr>
      <w:bookmarkStart w:id="15" w:name="_Toc62662856"/>
      <w:bookmarkStart w:id="16" w:name="_Toc100944111"/>
      <w:r w:rsidRPr="00AE4F3C">
        <w:rPr>
          <w:lang w:val="en-GB"/>
        </w:rPr>
        <w:t>The Coordinat</w:t>
      </w:r>
      <w:bookmarkEnd w:id="15"/>
      <w:r w:rsidRPr="00AE4F3C">
        <w:rPr>
          <w:lang w:val="en-GB"/>
        </w:rPr>
        <w:t>or</w:t>
      </w:r>
      <w:bookmarkEnd w:id="16"/>
    </w:p>
    <w:p w14:paraId="2986CE6E" w14:textId="153A80D7" w:rsidR="009B732E" w:rsidRPr="00AE4F3C" w:rsidRDefault="009B732E" w:rsidP="009B732E">
      <w:pPr>
        <w:rPr>
          <w:lang w:val="en-GB"/>
        </w:rPr>
      </w:pPr>
      <w:r w:rsidRPr="00AE4F3C">
        <w:rPr>
          <w:lang w:val="en-GB"/>
        </w:rPr>
        <w:t xml:space="preserve">Partner </w:t>
      </w:r>
      <w:r w:rsidRPr="00AE4F3C">
        <w:rPr>
          <w:highlight w:val="lightGray"/>
          <w:lang w:val="en-GB"/>
        </w:rPr>
        <w:t>XXX</w:t>
      </w:r>
      <w:r w:rsidRPr="00AE4F3C">
        <w:rPr>
          <w:lang w:val="en-GB"/>
        </w:rPr>
        <w:t xml:space="preserve"> is appointed Coordinator. A</w:t>
      </w:r>
      <w:r w:rsidR="00830842">
        <w:rPr>
          <w:lang w:val="en-GB"/>
        </w:rPr>
        <w:t xml:space="preserve">s of the date of signature of this Agreement, </w:t>
      </w:r>
      <w:r w:rsidRPr="00AE4F3C">
        <w:rPr>
          <w:lang w:val="en-GB"/>
        </w:rPr>
        <w:t xml:space="preserve">the representative </w:t>
      </w:r>
      <w:r w:rsidR="00AD1829">
        <w:rPr>
          <w:lang w:val="en-GB"/>
        </w:rPr>
        <w:t>of</w:t>
      </w:r>
      <w:r w:rsidRPr="00AE4F3C">
        <w:rPr>
          <w:lang w:val="en-GB"/>
        </w:rPr>
        <w:t xml:space="preserve"> </w:t>
      </w:r>
      <w:r w:rsidRPr="00AE4F3C">
        <w:rPr>
          <w:highlight w:val="lightGray"/>
          <w:lang w:val="en-GB"/>
        </w:rPr>
        <w:t>XXX</w:t>
      </w:r>
      <w:r w:rsidR="004B0327">
        <w:rPr>
          <w:lang w:val="en-GB"/>
        </w:rPr>
        <w:t xml:space="preserve">, </w:t>
      </w:r>
      <w:r w:rsidRPr="00AE4F3C">
        <w:rPr>
          <w:lang w:val="en-GB"/>
        </w:rPr>
        <w:t xml:space="preserve">appointed to </w:t>
      </w:r>
      <w:r w:rsidR="00DC0552">
        <w:rPr>
          <w:lang w:val="en-GB"/>
        </w:rPr>
        <w:t>perform this role</w:t>
      </w:r>
      <w:r w:rsidR="004B0327">
        <w:rPr>
          <w:lang w:val="en-GB"/>
        </w:rPr>
        <w:t>,</w:t>
      </w:r>
      <w:r w:rsidRPr="00AE4F3C">
        <w:rPr>
          <w:lang w:val="en-GB"/>
        </w:rPr>
        <w:t xml:space="preserve"> is Mr. </w:t>
      </w:r>
      <w:r w:rsidRPr="00AE4F3C">
        <w:rPr>
          <w:highlight w:val="lightGray"/>
          <w:lang w:val="en-GB"/>
        </w:rPr>
        <w:t>YYY</w:t>
      </w:r>
      <w:r w:rsidRPr="00AE4F3C">
        <w:rPr>
          <w:lang w:val="en-GB"/>
        </w:rPr>
        <w:t>.</w:t>
      </w:r>
    </w:p>
    <w:p w14:paraId="33AA1A1E" w14:textId="77777777" w:rsidR="009B732E" w:rsidRPr="00AE4F3C" w:rsidRDefault="009B732E" w:rsidP="009B732E">
      <w:pPr>
        <w:rPr>
          <w:lang w:val="en-GB"/>
        </w:rPr>
      </w:pPr>
    </w:p>
    <w:p w14:paraId="1FB8C7AB" w14:textId="40C5D991"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The Coordinator is responsible for ensuring the </w:t>
      </w:r>
      <w:r w:rsidR="003566FE">
        <w:rPr>
          <w:lang w:val="en-GB"/>
        </w:rPr>
        <w:t xml:space="preserve">scientific and technical coordination of the </w:t>
      </w:r>
      <w:r w:rsidRPr="00AE4F3C">
        <w:rPr>
          <w:lang w:val="en-GB"/>
        </w:rPr>
        <w:t xml:space="preserve">Project, </w:t>
      </w:r>
      <w:r w:rsidR="00F116F8">
        <w:rPr>
          <w:lang w:val="en-GB"/>
        </w:rPr>
        <w:t xml:space="preserve">setting up and </w:t>
      </w:r>
      <w:r w:rsidR="007170B2">
        <w:rPr>
          <w:lang w:val="en-GB"/>
        </w:rPr>
        <w:t>formalising</w:t>
      </w:r>
      <w:r w:rsidR="00F116F8">
        <w:rPr>
          <w:lang w:val="en-GB"/>
        </w:rPr>
        <w:t xml:space="preserve"> the co</w:t>
      </w:r>
      <w:r w:rsidR="007170B2">
        <w:rPr>
          <w:lang w:val="en-GB"/>
        </w:rPr>
        <w:t xml:space="preserve">llaboration </w:t>
      </w:r>
      <w:r w:rsidR="00594043">
        <w:rPr>
          <w:lang w:val="en-GB"/>
        </w:rPr>
        <w:t xml:space="preserve">between </w:t>
      </w:r>
      <w:r w:rsidR="007170B2">
        <w:rPr>
          <w:lang w:val="en-GB"/>
        </w:rPr>
        <w:t>the</w:t>
      </w:r>
      <w:r w:rsidRPr="00AE4F3C">
        <w:rPr>
          <w:lang w:val="en-GB"/>
        </w:rPr>
        <w:t xml:space="preserve"> Partners, </w:t>
      </w:r>
      <w:r w:rsidR="00290B14">
        <w:rPr>
          <w:lang w:val="en-GB"/>
        </w:rPr>
        <w:t>and for producing</w:t>
      </w:r>
      <w:r w:rsidRPr="00AE4F3C">
        <w:rPr>
          <w:lang w:val="en-GB"/>
        </w:rPr>
        <w:t xml:space="preserve"> some </w:t>
      </w:r>
      <w:r w:rsidR="008E017C">
        <w:rPr>
          <w:lang w:val="en-GB"/>
        </w:rPr>
        <w:t>of the documents</w:t>
      </w:r>
      <w:r w:rsidR="00513EF6">
        <w:rPr>
          <w:lang w:val="en-GB"/>
        </w:rPr>
        <w:t xml:space="preserve"> to be provided by the Project</w:t>
      </w:r>
      <w:r w:rsidR="009E673F">
        <w:rPr>
          <w:lang w:val="en-GB"/>
        </w:rPr>
        <w:t xml:space="preserve"> to the </w:t>
      </w:r>
      <w:r w:rsidRPr="00AE4F3C">
        <w:rPr>
          <w:lang w:val="en-GB"/>
        </w:rPr>
        <w:t xml:space="preserve">Funder(s). Without prejudice to any other obligations towards the ANR which </w:t>
      </w:r>
      <w:r w:rsidR="00BB3DF1">
        <w:rPr>
          <w:lang w:val="en-GB"/>
        </w:rPr>
        <w:t xml:space="preserve">would </w:t>
      </w:r>
      <w:r w:rsidRPr="00AE4F3C">
        <w:rPr>
          <w:lang w:val="en-GB"/>
        </w:rPr>
        <w:t xml:space="preserve">otherwise </w:t>
      </w:r>
      <w:r w:rsidR="00BB3DF1">
        <w:rPr>
          <w:lang w:val="en-GB"/>
        </w:rPr>
        <w:t xml:space="preserve">fall to the </w:t>
      </w:r>
      <w:r w:rsidRPr="00AE4F3C">
        <w:rPr>
          <w:lang w:val="en-GB"/>
        </w:rPr>
        <w:t xml:space="preserve">other Partners (also funded by the ANR, </w:t>
      </w:r>
      <w:r w:rsidR="00A33097">
        <w:rPr>
          <w:lang w:val="en-GB"/>
        </w:rPr>
        <w:t>by means of</w:t>
      </w:r>
      <w:r w:rsidR="00A33097" w:rsidRPr="00AE4F3C">
        <w:rPr>
          <w:lang w:val="en-GB"/>
        </w:rPr>
        <w:t xml:space="preserve"> </w:t>
      </w:r>
      <w:r w:rsidRPr="00AE4F3C">
        <w:rPr>
          <w:lang w:val="en-GB"/>
        </w:rPr>
        <w:t>a</w:t>
      </w:r>
      <w:r>
        <w:rPr>
          <w:lang w:val="en-GB"/>
        </w:rPr>
        <w:t xml:space="preserve"> </w:t>
      </w:r>
      <w:r w:rsidRPr="00AE4F3C">
        <w:rPr>
          <w:lang w:val="en-GB"/>
        </w:rPr>
        <w:t>gra</w:t>
      </w:r>
      <w:r>
        <w:rPr>
          <w:lang w:val="en-GB"/>
        </w:rPr>
        <w:t>n</w:t>
      </w:r>
      <w:r w:rsidRPr="00AE4F3C">
        <w:rPr>
          <w:lang w:val="en-GB"/>
        </w:rPr>
        <w:t>t</w:t>
      </w:r>
      <w:r>
        <w:rPr>
          <w:lang w:val="en-GB"/>
        </w:rPr>
        <w:t xml:space="preserve"> </w:t>
      </w:r>
      <w:r w:rsidR="00F80503">
        <w:rPr>
          <w:lang w:val="en-GB"/>
        </w:rPr>
        <w:t>attribution</w:t>
      </w:r>
      <w:r w:rsidRPr="00AE4F3C">
        <w:rPr>
          <w:lang w:val="en-GB"/>
        </w:rPr>
        <w:t>) he</w:t>
      </w:r>
      <w:r w:rsidR="00F80503">
        <w:rPr>
          <w:lang w:val="en-GB"/>
        </w:rPr>
        <w:t>/she acts as the</w:t>
      </w:r>
      <w:r w:rsidRPr="00AE4F3C">
        <w:rPr>
          <w:lang w:val="en-GB"/>
        </w:rPr>
        <w:t xml:space="preserve"> main interlocutor </w:t>
      </w:r>
      <w:r w:rsidR="00F80503">
        <w:rPr>
          <w:lang w:val="en-GB"/>
        </w:rPr>
        <w:t>of</w:t>
      </w:r>
      <w:r w:rsidR="00F80503" w:rsidRPr="00AE4F3C">
        <w:rPr>
          <w:lang w:val="en-GB"/>
        </w:rPr>
        <w:t xml:space="preserve"> </w:t>
      </w:r>
      <w:r w:rsidRPr="00AE4F3C">
        <w:rPr>
          <w:lang w:val="en-GB"/>
        </w:rPr>
        <w:t xml:space="preserve">the French National Research Agency and </w:t>
      </w:r>
      <w:r w:rsidR="00F80503">
        <w:rPr>
          <w:lang w:val="en-GB"/>
        </w:rPr>
        <w:t xml:space="preserve">the </w:t>
      </w:r>
      <w:r w:rsidRPr="00AE4F3C">
        <w:rPr>
          <w:lang w:val="en-GB"/>
        </w:rPr>
        <w:t xml:space="preserve">spokesperson for the Project </w:t>
      </w:r>
      <w:r w:rsidR="009B5BA6">
        <w:rPr>
          <w:lang w:val="en-GB"/>
        </w:rPr>
        <w:t>in terms of</w:t>
      </w:r>
      <w:r w:rsidR="009B5BA6" w:rsidRPr="00AE4F3C">
        <w:rPr>
          <w:lang w:val="en-GB"/>
        </w:rPr>
        <w:t xml:space="preserve"> </w:t>
      </w:r>
      <w:r w:rsidRPr="00AE4F3C">
        <w:rPr>
          <w:lang w:val="en-GB"/>
        </w:rPr>
        <w:t xml:space="preserve">public </w:t>
      </w:r>
      <w:r w:rsidR="00A33097">
        <w:rPr>
          <w:lang w:val="en-GB"/>
        </w:rPr>
        <w:t>communication</w:t>
      </w:r>
      <w:r w:rsidR="00A33097" w:rsidRPr="00AE4F3C">
        <w:rPr>
          <w:lang w:val="en-GB"/>
        </w:rPr>
        <w:t xml:space="preserve"> </w:t>
      </w:r>
      <w:r w:rsidRPr="00AE4F3C">
        <w:rPr>
          <w:lang w:val="en-GB"/>
        </w:rPr>
        <w:t xml:space="preserve">and </w:t>
      </w:r>
      <w:r w:rsidR="009B5BA6">
        <w:rPr>
          <w:lang w:val="en-GB"/>
        </w:rPr>
        <w:t xml:space="preserve">the promotion of </w:t>
      </w:r>
      <w:r w:rsidRPr="00AE4F3C">
        <w:rPr>
          <w:lang w:val="en-GB"/>
        </w:rPr>
        <w:t xml:space="preserve">scientific culture. </w:t>
      </w:r>
    </w:p>
    <w:p w14:paraId="0ED0ABA3" w14:textId="77777777" w:rsidR="009B732E" w:rsidRPr="00AE4F3C" w:rsidRDefault="009B732E" w:rsidP="009B732E">
      <w:pPr>
        <w:rPr>
          <w:lang w:val="en-GB"/>
        </w:rPr>
      </w:pPr>
    </w:p>
    <w:p w14:paraId="76554EC0" w14:textId="2AAFA542"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In addition, the Coordinator </w:t>
      </w:r>
      <w:r w:rsidR="00EA0B95">
        <w:rPr>
          <w:lang w:val="en-GB"/>
        </w:rPr>
        <w:t>is responsible for</w:t>
      </w:r>
      <w:r w:rsidRPr="00AE4F3C">
        <w:rPr>
          <w:lang w:val="en-GB"/>
        </w:rPr>
        <w:t xml:space="preserve"> </w:t>
      </w:r>
      <w:r w:rsidR="0074183F">
        <w:rPr>
          <w:lang w:val="en-GB"/>
        </w:rPr>
        <w:t xml:space="preserve">serving as the </w:t>
      </w:r>
      <w:r w:rsidR="00990FBA">
        <w:rPr>
          <w:lang w:val="en-GB"/>
        </w:rPr>
        <w:t xml:space="preserve">bridge </w:t>
      </w:r>
      <w:r w:rsidR="0074183F">
        <w:rPr>
          <w:lang w:val="en-GB"/>
        </w:rPr>
        <w:t>between the Partners</w:t>
      </w:r>
      <w:r w:rsidR="00990FBA">
        <w:rPr>
          <w:lang w:val="en-GB"/>
        </w:rPr>
        <w:t>, between them</w:t>
      </w:r>
      <w:r w:rsidR="00D25B9F">
        <w:rPr>
          <w:lang w:val="en-GB"/>
        </w:rPr>
        <w:t>,</w:t>
      </w:r>
      <w:r w:rsidR="00990FBA">
        <w:rPr>
          <w:lang w:val="en-GB"/>
        </w:rPr>
        <w:t xml:space="preserve"> and between the Partners and the Steering Committee</w:t>
      </w:r>
      <w:r w:rsidRPr="00AE4F3C">
        <w:rPr>
          <w:lang w:val="en-GB"/>
        </w:rPr>
        <w:t>. To this end, the Coordinator:</w:t>
      </w:r>
    </w:p>
    <w:p w14:paraId="41BB00FA" w14:textId="77777777" w:rsidR="009B732E" w:rsidRPr="00AE4F3C" w:rsidRDefault="009B732E" w:rsidP="009B732E">
      <w:pPr>
        <w:rPr>
          <w:lang w:val="en-GB"/>
        </w:rPr>
      </w:pPr>
    </w:p>
    <w:p w14:paraId="3E215FF2" w14:textId="54B9D2AD"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 xml:space="preserve">is responsible </w:t>
      </w:r>
      <w:r w:rsidR="00307E11">
        <w:rPr>
          <w:lang w:val="en-GB"/>
        </w:rPr>
        <w:t xml:space="preserve">for </w:t>
      </w:r>
      <w:r w:rsidR="00307E11" w:rsidRPr="00AE4F3C">
        <w:rPr>
          <w:lang w:val="en-GB"/>
        </w:rPr>
        <w:t>communication</w:t>
      </w:r>
      <w:r w:rsidRPr="00AE4F3C">
        <w:rPr>
          <w:lang w:val="en-GB"/>
        </w:rPr>
        <w:t xml:space="preserve"> between </w:t>
      </w:r>
      <w:r w:rsidR="00307E11">
        <w:rPr>
          <w:lang w:val="en-GB"/>
        </w:rPr>
        <w:t xml:space="preserve">the </w:t>
      </w:r>
      <w:r w:rsidRPr="00AE4F3C">
        <w:rPr>
          <w:lang w:val="en-GB"/>
        </w:rPr>
        <w:t xml:space="preserve">Partners, </w:t>
      </w:r>
      <w:r w:rsidR="00307E11">
        <w:rPr>
          <w:lang w:val="en-GB"/>
        </w:rPr>
        <w:t xml:space="preserve">and in </w:t>
      </w:r>
      <w:r w:rsidR="00CB164F">
        <w:rPr>
          <w:lang w:val="en-GB"/>
        </w:rPr>
        <w:t xml:space="preserve">particular </w:t>
      </w:r>
      <w:r w:rsidR="00307E11">
        <w:rPr>
          <w:lang w:val="en-GB"/>
        </w:rPr>
        <w:t>for exchanging information</w:t>
      </w:r>
      <w:r w:rsidRPr="00AE4F3C">
        <w:rPr>
          <w:lang w:val="en-GB"/>
        </w:rPr>
        <w:t xml:space="preserve"> </w:t>
      </w:r>
      <w:r w:rsidR="00CB164F">
        <w:rPr>
          <w:lang w:val="en-GB"/>
        </w:rPr>
        <w:t>on</w:t>
      </w:r>
      <w:r w:rsidRPr="00AE4F3C">
        <w:rPr>
          <w:lang w:val="en-GB"/>
        </w:rPr>
        <w:t xml:space="preserve"> Proprietary Knowledge</w:t>
      </w:r>
      <w:r w:rsidR="00CB164F">
        <w:rPr>
          <w:lang w:val="en-GB"/>
        </w:rPr>
        <w:t xml:space="preserve"> </w:t>
      </w:r>
      <w:r w:rsidRPr="00AE4F3C">
        <w:rPr>
          <w:lang w:val="en-GB"/>
        </w:rPr>
        <w:t xml:space="preserve">and Results, </w:t>
      </w:r>
    </w:p>
    <w:p w14:paraId="216A9AB0" w14:textId="77777777" w:rsidR="009B732E" w:rsidRPr="00AE4F3C" w:rsidRDefault="009B732E" w:rsidP="009B732E">
      <w:pPr>
        <w:overflowPunct w:val="0"/>
        <w:autoSpaceDE w:val="0"/>
        <w:autoSpaceDN w:val="0"/>
        <w:adjustRightInd w:val="0"/>
        <w:ind w:left="720"/>
        <w:textAlignment w:val="baseline"/>
        <w:rPr>
          <w:lang w:val="en-GB"/>
        </w:rPr>
      </w:pPr>
    </w:p>
    <w:p w14:paraId="11BD0843" w14:textId="708E7817" w:rsidR="009B732E" w:rsidRPr="00AE4F3C" w:rsidRDefault="00DB6722" w:rsidP="00F54E36">
      <w:pPr>
        <w:numPr>
          <w:ilvl w:val="0"/>
          <w:numId w:val="3"/>
        </w:numPr>
        <w:overflowPunct w:val="0"/>
        <w:autoSpaceDE w:val="0"/>
        <w:autoSpaceDN w:val="0"/>
        <w:adjustRightInd w:val="0"/>
        <w:textAlignment w:val="baseline"/>
        <w:rPr>
          <w:lang w:val="en-GB"/>
        </w:rPr>
      </w:pPr>
      <w:r>
        <w:rPr>
          <w:lang w:val="en-GB"/>
        </w:rPr>
        <w:t xml:space="preserve">coordinates the </w:t>
      </w:r>
      <w:r w:rsidR="00294833">
        <w:rPr>
          <w:lang w:val="en-GB"/>
        </w:rPr>
        <w:t xml:space="preserve">efforts </w:t>
      </w:r>
      <w:r w:rsidR="00F4236A">
        <w:rPr>
          <w:lang w:val="en-GB"/>
        </w:rPr>
        <w:t>of the Partners on a daily basis</w:t>
      </w:r>
      <w:r w:rsidR="009B732E" w:rsidRPr="00AE4F3C">
        <w:rPr>
          <w:lang w:val="en-GB"/>
        </w:rPr>
        <w:t xml:space="preserve">, </w:t>
      </w:r>
    </w:p>
    <w:p w14:paraId="1BF2C045" w14:textId="77777777" w:rsidR="009B732E" w:rsidRPr="00AE4F3C" w:rsidRDefault="009B732E" w:rsidP="009B732E">
      <w:pPr>
        <w:pStyle w:val="Paragraphedeliste"/>
        <w:rPr>
          <w:lang w:val="en-GB"/>
        </w:rPr>
      </w:pPr>
    </w:p>
    <w:p w14:paraId="4AC6C6F2" w14:textId="0CE2790C" w:rsidR="009B732E" w:rsidRPr="00AE4F3C" w:rsidRDefault="00450884" w:rsidP="00F54E36">
      <w:pPr>
        <w:numPr>
          <w:ilvl w:val="0"/>
          <w:numId w:val="3"/>
        </w:numPr>
        <w:overflowPunct w:val="0"/>
        <w:autoSpaceDE w:val="0"/>
        <w:autoSpaceDN w:val="0"/>
        <w:adjustRightInd w:val="0"/>
        <w:textAlignment w:val="baseline"/>
        <w:rPr>
          <w:lang w:val="en-GB"/>
        </w:rPr>
      </w:pPr>
      <w:r>
        <w:rPr>
          <w:lang w:val="en-GB"/>
        </w:rPr>
        <w:t>coordinates</w:t>
      </w:r>
      <w:r w:rsidRPr="00AE4F3C">
        <w:rPr>
          <w:lang w:val="en-GB"/>
        </w:rPr>
        <w:t xml:space="preserve"> </w:t>
      </w:r>
      <w:r w:rsidR="009B732E" w:rsidRPr="00AE4F3C">
        <w:rPr>
          <w:lang w:val="en-GB"/>
        </w:rPr>
        <w:t xml:space="preserve">the </w:t>
      </w:r>
      <w:r w:rsidR="00B579CC">
        <w:rPr>
          <w:lang w:val="en-GB"/>
        </w:rPr>
        <w:t xml:space="preserve">preparation of the </w:t>
      </w:r>
      <w:r w:rsidR="009B732E" w:rsidRPr="00AE4F3C">
        <w:rPr>
          <w:lang w:val="en-GB"/>
        </w:rPr>
        <w:t xml:space="preserve">deliverables expected by the Funder, </w:t>
      </w:r>
    </w:p>
    <w:p w14:paraId="46CB0E60" w14:textId="77777777" w:rsidR="009B732E" w:rsidRPr="00AE4F3C" w:rsidRDefault="009B732E" w:rsidP="009B732E">
      <w:pPr>
        <w:overflowPunct w:val="0"/>
        <w:autoSpaceDE w:val="0"/>
        <w:autoSpaceDN w:val="0"/>
        <w:adjustRightInd w:val="0"/>
        <w:textAlignment w:val="baseline"/>
        <w:rPr>
          <w:lang w:val="en-GB"/>
        </w:rPr>
      </w:pPr>
    </w:p>
    <w:p w14:paraId="76F35841" w14:textId="30C12CC6" w:rsidR="009B732E" w:rsidRPr="00AE4F3C" w:rsidRDefault="00E138A9" w:rsidP="00F54E36">
      <w:pPr>
        <w:numPr>
          <w:ilvl w:val="0"/>
          <w:numId w:val="3"/>
        </w:numPr>
        <w:overflowPunct w:val="0"/>
        <w:autoSpaceDE w:val="0"/>
        <w:autoSpaceDN w:val="0"/>
        <w:adjustRightInd w:val="0"/>
        <w:textAlignment w:val="baseline"/>
        <w:rPr>
          <w:lang w:val="en-GB"/>
        </w:rPr>
      </w:pPr>
      <w:r>
        <w:rPr>
          <w:lang w:val="en-GB"/>
        </w:rPr>
        <w:t>monitors the progress</w:t>
      </w:r>
      <w:r w:rsidR="000B3A17">
        <w:rPr>
          <w:lang w:val="en-GB"/>
        </w:rPr>
        <w:t xml:space="preserve"> of the</w:t>
      </w:r>
      <w:r w:rsidR="00987759">
        <w:rPr>
          <w:lang w:val="en-GB"/>
        </w:rPr>
        <w:t xml:space="preserve"> completion of all the Shares of the Work</w:t>
      </w:r>
      <w:r w:rsidR="009B732E" w:rsidRPr="00AE4F3C">
        <w:rPr>
          <w:lang w:val="en-GB"/>
        </w:rPr>
        <w:t>,</w:t>
      </w:r>
    </w:p>
    <w:p w14:paraId="708DBE94" w14:textId="77777777" w:rsidR="009B732E" w:rsidRPr="00AE4F3C" w:rsidRDefault="009B732E" w:rsidP="009B732E">
      <w:pPr>
        <w:ind w:left="720"/>
        <w:rPr>
          <w:lang w:val="en-GB"/>
        </w:rPr>
      </w:pPr>
    </w:p>
    <w:p w14:paraId="08D53578" w14:textId="5C66262C" w:rsidR="009B732E" w:rsidRPr="00AE4F3C" w:rsidRDefault="00B059B1" w:rsidP="00F54E36">
      <w:pPr>
        <w:numPr>
          <w:ilvl w:val="0"/>
          <w:numId w:val="3"/>
        </w:numPr>
        <w:overflowPunct w:val="0"/>
        <w:autoSpaceDE w:val="0"/>
        <w:autoSpaceDN w:val="0"/>
        <w:adjustRightInd w:val="0"/>
        <w:textAlignment w:val="baseline"/>
        <w:rPr>
          <w:lang w:val="en-GB"/>
        </w:rPr>
      </w:pPr>
      <w:r>
        <w:rPr>
          <w:lang w:val="en-GB"/>
        </w:rPr>
        <w:t>calls in</w:t>
      </w:r>
      <w:r w:rsidR="009B732E" w:rsidRPr="00AE4F3C">
        <w:rPr>
          <w:lang w:val="en-GB"/>
        </w:rPr>
        <w:t xml:space="preserve"> the </w:t>
      </w:r>
      <w:r w:rsidR="001266BD">
        <w:rPr>
          <w:lang w:val="en-GB"/>
        </w:rPr>
        <w:t xml:space="preserve">members of the </w:t>
      </w:r>
      <w:r w:rsidR="009B732E" w:rsidRPr="00AE4F3C">
        <w:rPr>
          <w:lang w:val="en-GB"/>
        </w:rPr>
        <w:t xml:space="preserve">Steering Committee, </w:t>
      </w:r>
      <w:r w:rsidR="001266BD">
        <w:rPr>
          <w:lang w:val="en-GB"/>
        </w:rPr>
        <w:t>drafts</w:t>
      </w:r>
      <w:r w:rsidR="009B732E" w:rsidRPr="00AE4F3C">
        <w:rPr>
          <w:lang w:val="en-GB"/>
        </w:rPr>
        <w:t xml:space="preserve">, </w:t>
      </w:r>
      <w:r w:rsidR="009C0653">
        <w:rPr>
          <w:lang w:val="en-GB"/>
        </w:rPr>
        <w:t>disseminates</w:t>
      </w:r>
      <w:r w:rsidR="009C0653" w:rsidRPr="00AE4F3C">
        <w:rPr>
          <w:lang w:val="en-GB"/>
        </w:rPr>
        <w:t xml:space="preserve"> </w:t>
      </w:r>
      <w:r w:rsidR="009B732E" w:rsidRPr="00AE4F3C">
        <w:rPr>
          <w:lang w:val="en-GB"/>
        </w:rPr>
        <w:t>and keep</w:t>
      </w:r>
      <w:r w:rsidR="009B732E">
        <w:rPr>
          <w:lang w:val="en-GB"/>
        </w:rPr>
        <w:t>s</w:t>
      </w:r>
      <w:r w:rsidR="009B732E" w:rsidRPr="00AE4F3C">
        <w:rPr>
          <w:lang w:val="en-GB"/>
        </w:rPr>
        <w:t xml:space="preserve"> record </w:t>
      </w:r>
      <w:r w:rsidR="009B732E">
        <w:rPr>
          <w:lang w:val="en-GB"/>
        </w:rPr>
        <w:t xml:space="preserve">of </w:t>
      </w:r>
      <w:r w:rsidR="00C52345">
        <w:rPr>
          <w:lang w:val="en-GB"/>
        </w:rPr>
        <w:t>the minutes and</w:t>
      </w:r>
      <w:r w:rsidR="009B732E" w:rsidRPr="00AE4F3C">
        <w:rPr>
          <w:lang w:val="en-GB"/>
        </w:rPr>
        <w:t xml:space="preserve">, in general, </w:t>
      </w:r>
      <w:r w:rsidR="004036E2">
        <w:rPr>
          <w:lang w:val="en-GB"/>
        </w:rPr>
        <w:t>serves as the</w:t>
      </w:r>
      <w:r w:rsidR="009B732E" w:rsidRPr="00AE4F3C">
        <w:rPr>
          <w:lang w:val="en-GB"/>
        </w:rPr>
        <w:t xml:space="preserve"> Project secretariat,</w:t>
      </w:r>
    </w:p>
    <w:p w14:paraId="76710040" w14:textId="77777777" w:rsidR="009B732E" w:rsidRPr="00AE4F3C" w:rsidRDefault="009B732E" w:rsidP="009B732E">
      <w:pPr>
        <w:rPr>
          <w:lang w:val="en-GB"/>
        </w:rPr>
      </w:pPr>
    </w:p>
    <w:p w14:paraId="68239846" w14:textId="09C461FE"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keeps the list of Proprietary Knowledge and updates it [</w:t>
      </w:r>
      <w:r w:rsidR="00C62B80">
        <w:rPr>
          <w:lang w:val="en-GB"/>
        </w:rPr>
        <w:t xml:space="preserve">upon </w:t>
      </w:r>
      <w:r w:rsidRPr="00AE4F3C">
        <w:rPr>
          <w:lang w:val="en-GB"/>
        </w:rPr>
        <w:t xml:space="preserve"> </w:t>
      </w:r>
      <w:r>
        <w:rPr>
          <w:lang w:val="en-GB"/>
        </w:rPr>
        <w:t xml:space="preserve">request of the </w:t>
      </w:r>
      <w:r w:rsidR="005D1972" w:rsidRPr="00AE4F3C">
        <w:rPr>
          <w:lang w:val="en-GB"/>
        </w:rPr>
        <w:t>Partner disclosing</w:t>
      </w:r>
      <w:r w:rsidRPr="00AE4F3C">
        <w:rPr>
          <w:lang w:val="en-GB"/>
        </w:rPr>
        <w:t xml:space="preserve"> new Proprietary Knowledge] </w:t>
      </w:r>
      <w:r w:rsidRPr="00AE4F3C">
        <w:rPr>
          <w:highlight w:val="cyan"/>
          <w:lang w:val="en-GB"/>
        </w:rPr>
        <w:t>OR</w:t>
      </w:r>
      <w:r w:rsidRPr="00AE4F3C">
        <w:rPr>
          <w:lang w:val="en-GB"/>
        </w:rPr>
        <w:t xml:space="preserve"> [by decision of the Steering Committee] and </w:t>
      </w:r>
      <w:r w:rsidR="007C369B" w:rsidRPr="00AE4F3C">
        <w:rPr>
          <w:lang w:val="en-GB"/>
        </w:rPr>
        <w:t>d</w:t>
      </w:r>
      <w:r w:rsidR="007C369B">
        <w:rPr>
          <w:lang w:val="en-GB"/>
        </w:rPr>
        <w:t>iscloses</w:t>
      </w:r>
      <w:r w:rsidR="007C369B" w:rsidRPr="00AE4F3C">
        <w:rPr>
          <w:lang w:val="en-GB"/>
        </w:rPr>
        <w:t xml:space="preserve"> </w:t>
      </w:r>
      <w:r w:rsidRPr="00AE4F3C">
        <w:rPr>
          <w:lang w:val="en-GB"/>
        </w:rPr>
        <w:t>it to the Partners</w:t>
      </w:r>
      <w:r w:rsidR="00392C5F">
        <w:rPr>
          <w:lang w:val="en-GB"/>
        </w:rPr>
        <w:t>.</w:t>
      </w:r>
    </w:p>
    <w:p w14:paraId="3895AD8A" w14:textId="77777777" w:rsidR="009B732E" w:rsidRPr="00AE4F3C" w:rsidRDefault="009B732E" w:rsidP="009B732E">
      <w:pPr>
        <w:rPr>
          <w:lang w:val="en-GB"/>
        </w:rPr>
      </w:pPr>
    </w:p>
    <w:p w14:paraId="612F677D" w14:textId="5679480C"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Subject to the prior agreement </w:t>
      </w:r>
      <w:r w:rsidR="00805C53">
        <w:rPr>
          <w:lang w:val="en-GB"/>
        </w:rPr>
        <w:t>of</w:t>
      </w:r>
      <w:r w:rsidR="00805C53" w:rsidRPr="00AE4F3C">
        <w:rPr>
          <w:lang w:val="en-GB"/>
        </w:rPr>
        <w:t xml:space="preserve"> </w:t>
      </w:r>
      <w:r w:rsidRPr="00AE4F3C">
        <w:rPr>
          <w:lang w:val="en-GB"/>
        </w:rPr>
        <w:t xml:space="preserve">the Funder, the Coordinator is also </w:t>
      </w:r>
      <w:r w:rsidR="00C6134D">
        <w:rPr>
          <w:lang w:val="en-GB"/>
        </w:rPr>
        <w:t>in charge</w:t>
      </w:r>
      <w:r w:rsidR="00C6134D" w:rsidRPr="00AE4F3C">
        <w:rPr>
          <w:lang w:val="en-GB"/>
        </w:rPr>
        <w:t xml:space="preserve"> </w:t>
      </w:r>
      <w:r w:rsidRPr="00AE4F3C">
        <w:rPr>
          <w:lang w:val="en-GB"/>
        </w:rPr>
        <w:t>of ensuring th</w:t>
      </w:r>
      <w:r w:rsidR="00C6134D">
        <w:rPr>
          <w:lang w:val="en-GB"/>
        </w:rPr>
        <w:t>at any new Partner joining the Consortium during the term of this Agreement</w:t>
      </w:r>
      <w:r w:rsidR="00F83FC5">
        <w:rPr>
          <w:lang w:val="en-GB"/>
        </w:rPr>
        <w:t xml:space="preserve"> signs an amendment to the Agreement, by which it ratifies the Agreement, pursuant</w:t>
      </w:r>
      <w:r w:rsidR="00F83FC5" w:rsidRPr="00AE4F3C">
        <w:rPr>
          <w:lang w:val="en-GB"/>
        </w:rPr>
        <w:t xml:space="preserve"> </w:t>
      </w:r>
      <w:r w:rsidRPr="00AE4F3C">
        <w:rPr>
          <w:lang w:val="en-GB"/>
        </w:rPr>
        <w:t xml:space="preserve">to </w:t>
      </w:r>
      <w:r w:rsidR="00F83FC5">
        <w:rPr>
          <w:lang w:val="en-GB"/>
        </w:rPr>
        <w:t xml:space="preserve">the </w:t>
      </w:r>
      <w:r w:rsidRPr="00AE4F3C">
        <w:rPr>
          <w:lang w:val="en-GB"/>
        </w:rPr>
        <w:t>provisions of</w:t>
      </w:r>
      <w:r>
        <w:rPr>
          <w:lang w:val="en-GB"/>
        </w:rPr>
        <w:t xml:space="preserve"> the</w:t>
      </w:r>
      <w:r w:rsidRPr="00AE4F3C">
        <w:rPr>
          <w:lang w:val="en-GB"/>
        </w:rPr>
        <w:t xml:space="preserve"> </w:t>
      </w:r>
      <w:r w:rsidR="00F83FC5">
        <w:rPr>
          <w:lang w:val="en-GB"/>
        </w:rPr>
        <w:t xml:space="preserve">Article </w:t>
      </w:r>
      <w:r w:rsidRPr="00AE4F3C">
        <w:rPr>
          <w:lang w:val="en-GB"/>
        </w:rPr>
        <w:t>“</w:t>
      </w:r>
      <w:r w:rsidR="009E236F">
        <w:rPr>
          <w:lang w:val="en-GB"/>
        </w:rPr>
        <w:t>Admission</w:t>
      </w:r>
      <w:r w:rsidR="009E236F" w:rsidRPr="00AE4F3C">
        <w:rPr>
          <w:lang w:val="en-GB"/>
        </w:rPr>
        <w:t xml:space="preserve"> </w:t>
      </w:r>
      <w:r w:rsidRPr="00AE4F3C">
        <w:rPr>
          <w:lang w:val="en-GB"/>
        </w:rPr>
        <w:t xml:space="preserve">of a new Partner” </w:t>
      </w:r>
      <w:r w:rsidR="00F83FC5">
        <w:rPr>
          <w:lang w:val="en-GB"/>
        </w:rPr>
        <w:t>in this</w:t>
      </w:r>
      <w:r w:rsidRPr="00AE4F3C">
        <w:rPr>
          <w:lang w:val="en-GB"/>
        </w:rPr>
        <w:t xml:space="preserve"> Agreement. </w:t>
      </w:r>
    </w:p>
    <w:p w14:paraId="72A216E0" w14:textId="05CDCCB4" w:rsidR="009B732E" w:rsidRDefault="009B732E" w:rsidP="009B732E">
      <w:pPr>
        <w:rPr>
          <w:lang w:val="en-GB"/>
        </w:rPr>
      </w:pPr>
    </w:p>
    <w:p w14:paraId="4332CEC9" w14:textId="77777777" w:rsidR="009E236F" w:rsidRPr="00AE4F3C" w:rsidRDefault="009E236F" w:rsidP="009B732E">
      <w:pPr>
        <w:rPr>
          <w:lang w:val="en-GB"/>
        </w:rPr>
      </w:pPr>
    </w:p>
    <w:p w14:paraId="4F5481DD" w14:textId="77777777" w:rsidR="009B732E" w:rsidRPr="00AE4F3C" w:rsidRDefault="009B732E" w:rsidP="009B732E">
      <w:pPr>
        <w:rPr>
          <w:szCs w:val="22"/>
          <w:lang w:val="en-GB"/>
        </w:rPr>
      </w:pPr>
      <w:r w:rsidRPr="00AE4F3C">
        <w:rPr>
          <w:szCs w:val="22"/>
          <w:lang w:val="en-GB"/>
        </w:rPr>
        <w:t xml:space="preserve">16. The Coordinator is in charge of: </w:t>
      </w:r>
    </w:p>
    <w:p w14:paraId="7806EA1A" w14:textId="77777777" w:rsidR="009B732E" w:rsidRPr="00AE4F3C" w:rsidRDefault="009B732E" w:rsidP="009B732E">
      <w:pPr>
        <w:rPr>
          <w:szCs w:val="22"/>
          <w:lang w:val="en-GB"/>
        </w:rPr>
      </w:pPr>
    </w:p>
    <w:p w14:paraId="3C4FDA16" w14:textId="6D22D6F0" w:rsidR="009B732E" w:rsidRPr="00AE4F3C" w:rsidRDefault="009B732E" w:rsidP="00F54E36">
      <w:pPr>
        <w:pStyle w:val="Paragraphedeliste"/>
        <w:numPr>
          <w:ilvl w:val="0"/>
          <w:numId w:val="8"/>
        </w:numPr>
        <w:rPr>
          <w:rFonts w:ascii="Palatino Linotype" w:hAnsi="Palatino Linotype"/>
          <w:sz w:val="22"/>
          <w:szCs w:val="22"/>
          <w:lang w:val="en-GB"/>
        </w:rPr>
      </w:pPr>
      <w:r w:rsidRPr="00AE4F3C">
        <w:rPr>
          <w:rFonts w:ascii="Palatino Linotype" w:hAnsi="Palatino Linotype"/>
          <w:sz w:val="22"/>
          <w:szCs w:val="22"/>
          <w:lang w:val="en-GB"/>
        </w:rPr>
        <w:t>informing</w:t>
      </w:r>
      <w:r w:rsidR="00553DB9">
        <w:rPr>
          <w:rFonts w:ascii="Palatino Linotype" w:hAnsi="Palatino Linotype"/>
          <w:sz w:val="22"/>
          <w:szCs w:val="22"/>
          <w:lang w:val="en-GB"/>
        </w:rPr>
        <w:t>, in the event of the</w:t>
      </w:r>
      <w:r w:rsidR="00553DB9" w:rsidRPr="00AE4F3C">
        <w:rPr>
          <w:rFonts w:ascii="Palatino Linotype" w:hAnsi="Palatino Linotype"/>
          <w:sz w:val="22"/>
          <w:szCs w:val="22"/>
          <w:lang w:val="en-GB"/>
        </w:rPr>
        <w:t xml:space="preserve"> voluntary withdrawal </w:t>
      </w:r>
      <w:r w:rsidR="00553DB9">
        <w:rPr>
          <w:rFonts w:ascii="Palatino Linotype" w:hAnsi="Palatino Linotype"/>
          <w:sz w:val="22"/>
          <w:szCs w:val="22"/>
          <w:lang w:val="en-GB"/>
        </w:rPr>
        <w:t xml:space="preserve">of a </w:t>
      </w:r>
      <w:r w:rsidR="00553DB9" w:rsidRPr="00AE4F3C">
        <w:rPr>
          <w:rFonts w:ascii="Palatino Linotype" w:hAnsi="Palatino Linotype"/>
          <w:sz w:val="22"/>
          <w:szCs w:val="22"/>
          <w:lang w:val="en-GB"/>
        </w:rPr>
        <w:t>Partner</w:t>
      </w:r>
      <w:r w:rsidR="00553DB9">
        <w:rPr>
          <w:rFonts w:ascii="Palatino Linotype" w:hAnsi="Palatino Linotype"/>
          <w:sz w:val="22"/>
          <w:szCs w:val="22"/>
          <w:lang w:val="en-GB"/>
        </w:rPr>
        <w:t>,</w:t>
      </w:r>
      <w:r w:rsidRPr="00AE4F3C">
        <w:rPr>
          <w:rFonts w:ascii="Palatino Linotype" w:hAnsi="Palatino Linotype"/>
          <w:sz w:val="22"/>
          <w:szCs w:val="22"/>
          <w:lang w:val="en-GB"/>
        </w:rPr>
        <w:t xml:space="preserve"> the Funder and </w:t>
      </w:r>
      <w:r w:rsidR="007632F3">
        <w:rPr>
          <w:rFonts w:ascii="Palatino Linotype" w:hAnsi="Palatino Linotype"/>
          <w:sz w:val="22"/>
          <w:szCs w:val="22"/>
          <w:lang w:val="en-GB"/>
        </w:rPr>
        <w:t xml:space="preserve">the members of the </w:t>
      </w:r>
      <w:r w:rsidRPr="00AE4F3C">
        <w:rPr>
          <w:rFonts w:ascii="Palatino Linotype" w:hAnsi="Palatino Linotype"/>
          <w:sz w:val="22"/>
          <w:szCs w:val="22"/>
          <w:lang w:val="en-GB"/>
        </w:rPr>
        <w:t>Steering Committee</w:t>
      </w:r>
      <w:r w:rsidR="00553DB9">
        <w:rPr>
          <w:rFonts w:ascii="Palatino Linotype" w:hAnsi="Palatino Linotype"/>
          <w:sz w:val="22"/>
          <w:szCs w:val="22"/>
          <w:lang w:val="en-GB"/>
        </w:rPr>
        <w:t xml:space="preserve">, </w:t>
      </w:r>
      <w:r w:rsidRPr="00AE4F3C">
        <w:rPr>
          <w:rFonts w:ascii="Palatino Linotype" w:hAnsi="Palatino Linotype"/>
          <w:sz w:val="22"/>
          <w:szCs w:val="22"/>
          <w:lang w:val="en-GB"/>
        </w:rPr>
        <w:t xml:space="preserve">as provided for in </w:t>
      </w:r>
      <w:r w:rsidR="00141D7E">
        <w:rPr>
          <w:rFonts w:ascii="Palatino Linotype" w:hAnsi="Palatino Linotype"/>
          <w:sz w:val="22"/>
          <w:szCs w:val="22"/>
          <w:lang w:val="en-GB"/>
        </w:rPr>
        <w:t>A</w:t>
      </w:r>
      <w:r w:rsidRPr="00AE4F3C">
        <w:rPr>
          <w:rFonts w:ascii="Palatino Linotype" w:hAnsi="Palatino Linotype"/>
          <w:sz w:val="22"/>
          <w:szCs w:val="22"/>
          <w:lang w:val="en-GB"/>
        </w:rPr>
        <w:t>rticle</w:t>
      </w:r>
      <w:r w:rsidRPr="00AE4F3C">
        <w:rPr>
          <w:szCs w:val="22"/>
          <w:lang w:val="en-GB"/>
        </w:rPr>
        <w:t xml:space="preserve"> </w:t>
      </w:r>
      <w:r w:rsidRPr="00AE4F3C">
        <w:rPr>
          <w:szCs w:val="22"/>
          <w:highlight w:val="lightGray"/>
          <w:lang w:val="en-GB"/>
        </w:rPr>
        <w:t>XXX</w:t>
      </w:r>
      <w:r w:rsidRPr="00AE4F3C">
        <w:rPr>
          <w:szCs w:val="22"/>
          <w:lang w:val="en-GB"/>
        </w:rPr>
        <w:t xml:space="preserve">, </w:t>
      </w:r>
    </w:p>
    <w:p w14:paraId="5E6E5488" w14:textId="77777777" w:rsidR="009B732E" w:rsidRPr="00AE4F3C" w:rsidRDefault="009B732E" w:rsidP="009B732E">
      <w:pPr>
        <w:pStyle w:val="Paragraphedeliste"/>
        <w:rPr>
          <w:rFonts w:ascii="Palatino Linotype" w:hAnsi="Palatino Linotype"/>
          <w:sz w:val="22"/>
          <w:szCs w:val="22"/>
          <w:lang w:val="en-GB"/>
        </w:rPr>
      </w:pPr>
    </w:p>
    <w:p w14:paraId="49ADDDBE" w14:textId="0CDEF2EE" w:rsidR="009B732E" w:rsidRPr="007F4C3D" w:rsidRDefault="004B7381" w:rsidP="00F54E36">
      <w:pPr>
        <w:pStyle w:val="Paragraphedeliste"/>
        <w:numPr>
          <w:ilvl w:val="0"/>
          <w:numId w:val="8"/>
        </w:numPr>
        <w:jc w:val="both"/>
        <w:rPr>
          <w:rFonts w:ascii="Palatino Linotype" w:hAnsi="Palatino Linotype"/>
          <w:sz w:val="22"/>
          <w:szCs w:val="22"/>
          <w:lang w:val="en-GB"/>
        </w:rPr>
      </w:pPr>
      <w:r>
        <w:rPr>
          <w:rFonts w:ascii="Palatino Linotype" w:hAnsi="Palatino Linotype"/>
          <w:sz w:val="22"/>
          <w:szCs w:val="22"/>
          <w:lang w:val="en-GB"/>
        </w:rPr>
        <w:t xml:space="preserve"> </w:t>
      </w:r>
      <w:r w:rsidR="00BF381D">
        <w:rPr>
          <w:rFonts w:ascii="Palatino Linotype" w:hAnsi="Palatino Linotype"/>
          <w:sz w:val="22"/>
          <w:szCs w:val="22"/>
          <w:lang w:val="en-GB"/>
        </w:rPr>
        <w:t>sending a formal notice to that Partner</w:t>
      </w:r>
      <w:r w:rsidR="00E541DE">
        <w:rPr>
          <w:rFonts w:ascii="Palatino Linotype" w:hAnsi="Palatino Linotype"/>
          <w:sz w:val="22"/>
          <w:szCs w:val="22"/>
          <w:lang w:val="en-GB"/>
        </w:rPr>
        <w:t xml:space="preserve">, </w:t>
      </w:r>
      <w:r w:rsidR="009802F1">
        <w:rPr>
          <w:rFonts w:ascii="Palatino Linotype" w:hAnsi="Palatino Linotype"/>
          <w:sz w:val="22"/>
          <w:szCs w:val="22"/>
          <w:lang w:val="en-GB"/>
        </w:rPr>
        <w:t xml:space="preserve">in the event that one of the Partners fails to </w:t>
      </w:r>
      <w:r w:rsidR="009802F1" w:rsidRPr="007F4C3D">
        <w:rPr>
          <w:rFonts w:ascii="Palatino Linotype" w:hAnsi="Palatino Linotype"/>
          <w:sz w:val="22"/>
          <w:szCs w:val="22"/>
          <w:lang w:val="en-GB"/>
        </w:rPr>
        <w:t xml:space="preserve">fulfil its obligations </w:t>
      </w:r>
      <w:r w:rsidR="009802F1">
        <w:rPr>
          <w:rFonts w:ascii="Palatino Linotype" w:hAnsi="Palatino Linotype"/>
          <w:sz w:val="22"/>
          <w:szCs w:val="22"/>
          <w:lang w:val="en-GB"/>
        </w:rPr>
        <w:t xml:space="preserve">under this Agreement, </w:t>
      </w:r>
      <w:r w:rsidR="009B732E" w:rsidRPr="00AE4F3C">
        <w:rPr>
          <w:rFonts w:ascii="Palatino Linotype" w:hAnsi="Palatino Linotype"/>
          <w:sz w:val="22"/>
          <w:szCs w:val="22"/>
          <w:lang w:val="en-GB"/>
        </w:rPr>
        <w:t>by</w:t>
      </w:r>
      <w:r w:rsidR="009B732E">
        <w:rPr>
          <w:rFonts w:ascii="Palatino Linotype" w:hAnsi="Palatino Linotype"/>
          <w:sz w:val="22"/>
          <w:szCs w:val="22"/>
          <w:lang w:val="en-GB"/>
        </w:rPr>
        <w:t xml:space="preserve"> </w:t>
      </w:r>
      <w:r w:rsidR="009B732E" w:rsidRPr="00AE4F3C">
        <w:rPr>
          <w:rFonts w:ascii="Palatino Linotype" w:hAnsi="Palatino Linotype"/>
          <w:sz w:val="22"/>
          <w:szCs w:val="22"/>
          <w:lang w:val="en-GB"/>
        </w:rPr>
        <w:t xml:space="preserve">registered letter with acknowledgement of receipt, </w:t>
      </w:r>
      <w:r w:rsidR="00E541DE">
        <w:rPr>
          <w:rFonts w:ascii="Palatino Linotype" w:hAnsi="Palatino Linotype"/>
          <w:sz w:val="22"/>
          <w:szCs w:val="22"/>
          <w:lang w:val="en-GB"/>
        </w:rPr>
        <w:t>to do so, in accordance with A</w:t>
      </w:r>
      <w:r w:rsidR="009B732E" w:rsidRPr="00AE4F3C">
        <w:rPr>
          <w:rFonts w:ascii="Palatino Linotype" w:hAnsi="Palatino Linotype"/>
          <w:sz w:val="22"/>
          <w:szCs w:val="22"/>
          <w:lang w:val="en-GB"/>
        </w:rPr>
        <w:t xml:space="preserve">rticle </w:t>
      </w:r>
      <w:r w:rsidR="009B732E" w:rsidRPr="00AE4F3C">
        <w:rPr>
          <w:rFonts w:ascii="Palatino Linotype" w:hAnsi="Palatino Linotype"/>
          <w:sz w:val="22"/>
          <w:szCs w:val="22"/>
          <w:highlight w:val="lightGray"/>
          <w:lang w:val="en-GB"/>
        </w:rPr>
        <w:t>XXX</w:t>
      </w:r>
      <w:r w:rsidR="00E541DE">
        <w:rPr>
          <w:rFonts w:ascii="Palatino Linotype" w:hAnsi="Palatino Linotype"/>
          <w:sz w:val="22"/>
          <w:szCs w:val="22"/>
          <w:lang w:val="en-GB"/>
        </w:rPr>
        <w:t>.</w:t>
      </w:r>
    </w:p>
    <w:p w14:paraId="2E2090ED" w14:textId="77777777" w:rsidR="009B732E" w:rsidRPr="006C62DB" w:rsidRDefault="009B732E" w:rsidP="009B732E">
      <w:pPr>
        <w:rPr>
          <w:szCs w:val="22"/>
          <w:lang w:val="en-GB"/>
        </w:rPr>
      </w:pPr>
    </w:p>
    <w:p w14:paraId="326491D7" w14:textId="4C5F6BC7" w:rsidR="009B732E" w:rsidRPr="00AE4F3C" w:rsidRDefault="009B732E" w:rsidP="009B732E">
      <w:pPr>
        <w:rPr>
          <w:lang w:val="en-GB"/>
        </w:rPr>
      </w:pPr>
      <w:r w:rsidRPr="00AE4F3C">
        <w:rPr>
          <w:lang w:val="en-GB"/>
        </w:rPr>
        <w:t xml:space="preserve">Independently of its obligations towards the ANR, the Coordinator </w:t>
      </w:r>
      <w:r w:rsidR="00DE35E5">
        <w:rPr>
          <w:lang w:val="en-GB"/>
        </w:rPr>
        <w:t>may not</w:t>
      </w:r>
      <w:r w:rsidRPr="00AE4F3C">
        <w:rPr>
          <w:lang w:val="en-GB"/>
        </w:rPr>
        <w:t xml:space="preserve"> act outside </w:t>
      </w:r>
      <w:r w:rsidR="00871D7B">
        <w:rPr>
          <w:lang w:val="en-GB"/>
        </w:rPr>
        <w:t>beyond the scope of its tasks</w:t>
      </w:r>
      <w:r w:rsidRPr="00AE4F3C">
        <w:rPr>
          <w:lang w:val="en-GB"/>
        </w:rPr>
        <w:t xml:space="preserve">, </w:t>
      </w:r>
      <w:r w:rsidR="009340A6">
        <w:rPr>
          <w:lang w:val="en-GB"/>
        </w:rPr>
        <w:t xml:space="preserve">as </w:t>
      </w:r>
      <w:r w:rsidRPr="00AE4F3C">
        <w:rPr>
          <w:lang w:val="en-GB"/>
        </w:rPr>
        <w:t>defined in th</w:t>
      </w:r>
      <w:r w:rsidR="009340A6">
        <w:rPr>
          <w:lang w:val="en-GB"/>
        </w:rPr>
        <w:t>is</w:t>
      </w:r>
      <w:r w:rsidRPr="00AE4F3C">
        <w:rPr>
          <w:lang w:val="en-GB"/>
        </w:rPr>
        <w:t xml:space="preserve"> Agreement. N</w:t>
      </w:r>
      <w:r w:rsidR="009340A6">
        <w:rPr>
          <w:lang w:val="en-GB"/>
        </w:rPr>
        <w:t>or</w:t>
      </w:r>
      <w:r w:rsidRPr="00AE4F3C">
        <w:rPr>
          <w:lang w:val="en-GB"/>
        </w:rPr>
        <w:t xml:space="preserve"> is he</w:t>
      </w:r>
      <w:r w:rsidR="009340A6">
        <w:rPr>
          <w:lang w:val="en-GB"/>
        </w:rPr>
        <w:t>/she</w:t>
      </w:r>
      <w:r w:rsidRPr="00AE4F3C">
        <w:rPr>
          <w:lang w:val="en-GB"/>
        </w:rPr>
        <w:t xml:space="preserve"> authori</w:t>
      </w:r>
      <w:r w:rsidR="009340A6">
        <w:rPr>
          <w:lang w:val="en-GB"/>
        </w:rPr>
        <w:t>s</w:t>
      </w:r>
      <w:r w:rsidRPr="00AE4F3C">
        <w:rPr>
          <w:lang w:val="en-GB"/>
        </w:rPr>
        <w:t xml:space="preserve">ed to make any commitment </w:t>
      </w:r>
      <w:r w:rsidR="00C029B6">
        <w:rPr>
          <w:lang w:val="en-GB"/>
        </w:rPr>
        <w:t>whatsoever</w:t>
      </w:r>
      <w:r w:rsidR="00A32BDF">
        <w:rPr>
          <w:lang w:val="en-GB"/>
        </w:rPr>
        <w:t>,</w:t>
      </w:r>
      <w:r w:rsidR="00C029B6">
        <w:rPr>
          <w:lang w:val="en-GB"/>
        </w:rPr>
        <w:t xml:space="preserve"> </w:t>
      </w:r>
      <w:r w:rsidRPr="00AE4F3C">
        <w:rPr>
          <w:lang w:val="en-GB"/>
        </w:rPr>
        <w:t xml:space="preserve">in the name of and on behalf of one </w:t>
      </w:r>
      <w:r w:rsidR="00C029B6">
        <w:rPr>
          <w:lang w:val="en-GB"/>
        </w:rPr>
        <w:t xml:space="preserve">or all </w:t>
      </w:r>
      <w:r w:rsidRPr="00AE4F3C">
        <w:rPr>
          <w:lang w:val="en-GB"/>
        </w:rPr>
        <w:t xml:space="preserve">of the Partners, without </w:t>
      </w:r>
      <w:r w:rsidR="00000CF9">
        <w:rPr>
          <w:lang w:val="en-GB"/>
        </w:rPr>
        <w:t>their prior authorisation</w:t>
      </w:r>
      <w:r w:rsidRPr="00AE4F3C">
        <w:rPr>
          <w:lang w:val="en-GB"/>
        </w:rPr>
        <w:t xml:space="preserve">. </w:t>
      </w:r>
    </w:p>
    <w:p w14:paraId="573BB25B" w14:textId="77777777" w:rsidR="009B732E" w:rsidRPr="00AE4F3C" w:rsidRDefault="009B732E" w:rsidP="009B732E">
      <w:pPr>
        <w:rPr>
          <w:lang w:val="en-GB"/>
        </w:rPr>
      </w:pPr>
    </w:p>
    <w:p w14:paraId="28363150" w14:textId="77777777" w:rsidR="009B732E" w:rsidRPr="00AE4F3C" w:rsidRDefault="009B732E" w:rsidP="00F54E36">
      <w:pPr>
        <w:pStyle w:val="Titre2"/>
        <w:numPr>
          <w:ilvl w:val="1"/>
          <w:numId w:val="18"/>
        </w:numPr>
        <w:tabs>
          <w:tab w:val="left" w:pos="567"/>
        </w:tabs>
        <w:overflowPunct w:val="0"/>
        <w:autoSpaceDE w:val="0"/>
        <w:autoSpaceDN w:val="0"/>
        <w:adjustRightInd w:val="0"/>
        <w:spacing w:before="300" w:after="300"/>
        <w:textAlignment w:val="baseline"/>
        <w:rPr>
          <w:lang w:val="en-GB"/>
        </w:rPr>
      </w:pPr>
      <w:bookmarkStart w:id="17" w:name="_Toc100944112"/>
      <w:bookmarkStart w:id="18" w:name="_Toc62662859"/>
      <w:r w:rsidRPr="00AE4F3C">
        <w:rPr>
          <w:lang w:val="en-GB"/>
        </w:rPr>
        <w:t>The Steering Committee</w:t>
      </w:r>
      <w:bookmarkEnd w:id="17"/>
      <w:r w:rsidRPr="00AE4F3C">
        <w:rPr>
          <w:lang w:val="en-GB"/>
        </w:rPr>
        <w:t xml:space="preserve"> </w:t>
      </w:r>
      <w:bookmarkEnd w:id="18"/>
    </w:p>
    <w:p w14:paraId="420EA540" w14:textId="15FEA482" w:rsidR="009B732E" w:rsidRPr="00AE4F3C" w:rsidRDefault="00256FFE" w:rsidP="007F43F4">
      <w:pPr>
        <w:pStyle w:val="Titre3"/>
        <w:numPr>
          <w:ilvl w:val="2"/>
          <w:numId w:val="20"/>
        </w:numPr>
        <w:rPr>
          <w:lang w:val="en-GB"/>
        </w:rPr>
      </w:pPr>
      <w:bookmarkStart w:id="19" w:name="_Toc100944113"/>
      <w:r>
        <w:rPr>
          <w:lang w:val="en-GB"/>
        </w:rPr>
        <w:t>Composition of the Steering committee</w:t>
      </w:r>
      <w:bookmarkEnd w:id="19"/>
    </w:p>
    <w:p w14:paraId="46E66443" w14:textId="1FD1EDA4" w:rsidR="009B732E" w:rsidRPr="00AE4F3C" w:rsidRDefault="009B732E" w:rsidP="009B732E">
      <w:pPr>
        <w:rPr>
          <w:szCs w:val="20"/>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The Steering Committee </w:t>
      </w:r>
      <w:r w:rsidR="001317B5">
        <w:rPr>
          <w:lang w:val="en-GB"/>
        </w:rPr>
        <w:t>consists</w:t>
      </w:r>
      <w:r w:rsidRPr="00AE4F3C">
        <w:rPr>
          <w:lang w:val="en-GB"/>
        </w:rPr>
        <w:t xml:space="preserve"> of one (1) representative </w:t>
      </w:r>
      <w:r>
        <w:rPr>
          <w:lang w:val="en-GB"/>
        </w:rPr>
        <w:t>for</w:t>
      </w:r>
      <w:r w:rsidRPr="00AE4F3C">
        <w:rPr>
          <w:lang w:val="en-GB"/>
        </w:rPr>
        <w:t xml:space="preserve"> each Partner. </w:t>
      </w:r>
    </w:p>
    <w:p w14:paraId="0FA13A48" w14:textId="77777777" w:rsidR="009B732E" w:rsidRPr="00AE4F3C" w:rsidRDefault="009B732E" w:rsidP="009B732E">
      <w:pPr>
        <w:rPr>
          <w:lang w:val="en-GB"/>
        </w:rPr>
      </w:pPr>
    </w:p>
    <w:p w14:paraId="37458AC3" w14:textId="11A079FD" w:rsidR="009B732E" w:rsidRPr="00AE4F3C" w:rsidRDefault="009B732E" w:rsidP="009B732E">
      <w:pPr>
        <w:shd w:val="clear" w:color="auto" w:fill="F7CAAC" w:themeFill="accent2" w:themeFillTint="66"/>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w:t>
      </w:r>
      <w:r w:rsidRPr="00AE4F3C">
        <w:rPr>
          <w:i/>
          <w:iCs/>
          <w:lang w:val="en-GB"/>
        </w:rPr>
        <w:t>Option:</w:t>
      </w:r>
      <w:r w:rsidRPr="00AE4F3C">
        <w:rPr>
          <w:lang w:val="en-GB"/>
        </w:rPr>
        <w:t xml:space="preserve"> </w:t>
      </w:r>
      <w:r w:rsidR="001570CF">
        <w:rPr>
          <w:lang w:val="en-GB"/>
        </w:rPr>
        <w:t xml:space="preserve">The </w:t>
      </w:r>
      <w:r w:rsidRPr="00AE4F3C">
        <w:rPr>
          <w:lang w:val="en-GB"/>
        </w:rPr>
        <w:t xml:space="preserve">Partners’ representatives </w:t>
      </w:r>
      <w:r w:rsidR="001570CF">
        <w:rPr>
          <w:lang w:val="en-GB"/>
        </w:rPr>
        <w:t>shall</w:t>
      </w:r>
      <w:r w:rsidR="001570CF" w:rsidRPr="00AE4F3C">
        <w:rPr>
          <w:lang w:val="en-GB"/>
        </w:rPr>
        <w:t xml:space="preserve"> </w:t>
      </w:r>
      <w:r w:rsidRPr="00AE4F3C">
        <w:rPr>
          <w:lang w:val="en-GB"/>
        </w:rPr>
        <w:t xml:space="preserve">be listed in an appendix </w:t>
      </w:r>
      <w:r w:rsidR="001570CF">
        <w:rPr>
          <w:lang w:val="en-GB"/>
        </w:rPr>
        <w:t>to</w:t>
      </w:r>
      <w:r w:rsidR="001570CF" w:rsidRPr="00AE4F3C">
        <w:rPr>
          <w:lang w:val="en-GB"/>
        </w:rPr>
        <w:t xml:space="preserve"> </w:t>
      </w:r>
      <w:r w:rsidRPr="00AE4F3C">
        <w:rPr>
          <w:lang w:val="en-GB"/>
        </w:rPr>
        <w:t>the Agreement</w:t>
      </w:r>
      <w:r w:rsidR="00B22D21">
        <w:rPr>
          <w:lang w:val="en-GB"/>
        </w:rPr>
        <w:t>,</w:t>
      </w:r>
      <w:r w:rsidRPr="00AE4F3C">
        <w:rPr>
          <w:lang w:val="en-GB"/>
        </w:rPr>
        <w:t xml:space="preserve"> </w:t>
      </w:r>
      <w:r w:rsidR="001570CF">
        <w:rPr>
          <w:lang w:val="en-GB"/>
        </w:rPr>
        <w:t>entitled</w:t>
      </w:r>
      <w:r w:rsidR="001570CF" w:rsidRPr="00AE4F3C">
        <w:rPr>
          <w:lang w:val="en-GB"/>
        </w:rPr>
        <w:t xml:space="preserve"> </w:t>
      </w:r>
      <w:r w:rsidRPr="00AE4F3C">
        <w:rPr>
          <w:lang w:val="en-GB"/>
        </w:rPr>
        <w:t>“</w:t>
      </w:r>
      <w:r w:rsidR="001570CF">
        <w:rPr>
          <w:lang w:val="en-GB"/>
        </w:rPr>
        <w:t xml:space="preserve">Members of the </w:t>
      </w:r>
      <w:r w:rsidRPr="00AE4F3C">
        <w:rPr>
          <w:lang w:val="en-GB"/>
        </w:rPr>
        <w:t xml:space="preserve">Steering Committee”. The Steering Committee </w:t>
      </w:r>
      <w:r w:rsidR="00FF3892">
        <w:rPr>
          <w:lang w:val="en-GB"/>
        </w:rPr>
        <w:t>shall</w:t>
      </w:r>
      <w:r w:rsidR="00FF3892" w:rsidRPr="00AE4F3C">
        <w:rPr>
          <w:lang w:val="en-GB"/>
        </w:rPr>
        <w:t xml:space="preserve"> </w:t>
      </w:r>
      <w:r w:rsidRPr="00AE4F3C">
        <w:rPr>
          <w:lang w:val="en-GB"/>
        </w:rPr>
        <w:t xml:space="preserve">be informed [as soon as possible] </w:t>
      </w:r>
      <w:r w:rsidRPr="00AE4F3C">
        <w:rPr>
          <w:b/>
          <w:bCs/>
          <w:highlight w:val="cyan"/>
          <w:lang w:val="en-GB"/>
        </w:rPr>
        <w:t>OR</w:t>
      </w:r>
      <w:r w:rsidRPr="00AE4F3C">
        <w:rPr>
          <w:lang w:val="en-GB"/>
        </w:rPr>
        <w:t xml:space="preserve"> [</w:t>
      </w:r>
      <w:r w:rsidR="00FF3892">
        <w:rPr>
          <w:lang w:val="en-GB"/>
        </w:rPr>
        <w:t>within</w:t>
      </w:r>
      <w:r w:rsidRPr="00AE4F3C">
        <w:rPr>
          <w:lang w:val="en-GB"/>
        </w:rPr>
        <w:t xml:space="preserve"> 15</w:t>
      </w:r>
      <w:r w:rsidR="00FF3892">
        <w:rPr>
          <w:lang w:val="en-GB"/>
        </w:rPr>
        <w:t xml:space="preserve"> </w:t>
      </w:r>
      <w:r w:rsidRPr="00AE4F3C">
        <w:rPr>
          <w:lang w:val="en-GB"/>
        </w:rPr>
        <w:t>day</w:t>
      </w:r>
      <w:r w:rsidR="00FF3892">
        <w:rPr>
          <w:lang w:val="en-GB"/>
        </w:rPr>
        <w:t>s</w:t>
      </w:r>
      <w:r w:rsidRPr="00AE4F3C">
        <w:rPr>
          <w:lang w:val="en-GB"/>
        </w:rPr>
        <w:t xml:space="preserve">] of any change in the </w:t>
      </w:r>
      <w:r w:rsidR="00433A35">
        <w:rPr>
          <w:lang w:val="en-GB"/>
        </w:rPr>
        <w:t>list of representatives</w:t>
      </w:r>
      <w:r w:rsidRPr="00AE4F3C">
        <w:rPr>
          <w:lang w:val="en-GB"/>
        </w:rPr>
        <w:t>, in particular in case of dismissal, transfer or resignation.]</w:t>
      </w:r>
    </w:p>
    <w:p w14:paraId="01E933EF" w14:textId="77777777" w:rsidR="009B732E" w:rsidRPr="00AE4F3C" w:rsidRDefault="009B732E" w:rsidP="009B732E">
      <w:pPr>
        <w:pStyle w:val="En-tte"/>
        <w:tabs>
          <w:tab w:val="clear" w:pos="9072"/>
        </w:tabs>
        <w:rPr>
          <w:lang w:val="en-GB"/>
        </w:rPr>
      </w:pPr>
    </w:p>
    <w:p w14:paraId="6A7A0A2C" w14:textId="05E01428" w:rsidR="009B732E" w:rsidRPr="00AE4F3C" w:rsidRDefault="009B732E" w:rsidP="009B732E">
      <w:pPr>
        <w:rPr>
          <w:lang w:val="en-GB"/>
        </w:rPr>
      </w:pPr>
      <w:r w:rsidRPr="00AE4F3C">
        <w:rPr>
          <w:lang w:val="en-GB"/>
        </w:rPr>
        <w:lastRenderedPageBreak/>
        <w:fldChar w:fldCharType="begin"/>
      </w:r>
      <w:r w:rsidRPr="00AE4F3C">
        <w:rPr>
          <w:lang w:val="en-GB"/>
        </w:rPr>
        <w:instrText xml:space="preserve"> AUTONUM  \* Arabic  </w:instrText>
      </w:r>
      <w:r w:rsidRPr="00AE4F3C">
        <w:rPr>
          <w:lang w:val="en-GB"/>
        </w:rPr>
        <w:fldChar w:fldCharType="end"/>
      </w:r>
      <w:r w:rsidRPr="00AE4F3C">
        <w:rPr>
          <w:lang w:val="en-GB"/>
        </w:rPr>
        <w:t xml:space="preserve"> The Steering Committee </w:t>
      </w:r>
      <w:r w:rsidR="00AA4BBB">
        <w:rPr>
          <w:lang w:val="en-GB"/>
        </w:rPr>
        <w:t>shall be presided by</w:t>
      </w:r>
      <w:r w:rsidRPr="00AE4F3C">
        <w:rPr>
          <w:lang w:val="en-GB"/>
        </w:rPr>
        <w:t xml:space="preserve"> [the Coordinator] </w:t>
      </w:r>
      <w:r w:rsidRPr="00AE4F3C">
        <w:rPr>
          <w:b/>
          <w:bCs/>
          <w:highlight w:val="cyan"/>
          <w:lang w:val="en-GB"/>
        </w:rPr>
        <w:t>OR</w:t>
      </w:r>
      <w:r w:rsidRPr="00AE4F3C">
        <w:rPr>
          <w:lang w:val="en-GB"/>
        </w:rPr>
        <w:t xml:space="preserve"> </w:t>
      </w:r>
      <w:r w:rsidR="00AA4BBB">
        <w:rPr>
          <w:lang w:val="en-GB"/>
        </w:rPr>
        <w:t xml:space="preserve">by </w:t>
      </w:r>
      <w:r w:rsidRPr="00AE4F3C">
        <w:rPr>
          <w:lang w:val="en-GB"/>
        </w:rPr>
        <w:t xml:space="preserve">one of the representatives, appointed by </w:t>
      </w:r>
      <w:r w:rsidR="006B7651">
        <w:rPr>
          <w:lang w:val="en-GB"/>
        </w:rPr>
        <w:t xml:space="preserve">a </w:t>
      </w:r>
      <w:r w:rsidRPr="00AE4F3C">
        <w:rPr>
          <w:lang w:val="en-GB"/>
        </w:rPr>
        <w:t xml:space="preserve">[simple] </w:t>
      </w:r>
      <w:r w:rsidRPr="00AE4F3C">
        <w:rPr>
          <w:b/>
          <w:bCs/>
          <w:highlight w:val="cyan"/>
          <w:lang w:val="en-GB"/>
        </w:rPr>
        <w:t>OR</w:t>
      </w:r>
      <w:r w:rsidRPr="00AE4F3C">
        <w:rPr>
          <w:lang w:val="en-GB"/>
        </w:rPr>
        <w:t xml:space="preserve"> [qualified] majority </w:t>
      </w:r>
      <w:r w:rsidR="006B7651">
        <w:rPr>
          <w:lang w:val="en-GB"/>
        </w:rPr>
        <w:t xml:space="preserve">of </w:t>
      </w:r>
      <w:r w:rsidRPr="00AE4F3C">
        <w:rPr>
          <w:lang w:val="en-GB"/>
        </w:rPr>
        <w:t>vote</w:t>
      </w:r>
      <w:r w:rsidR="006B7651">
        <w:rPr>
          <w:lang w:val="en-GB"/>
        </w:rPr>
        <w:t>s</w:t>
      </w:r>
      <w:r w:rsidRPr="00AE4F3C">
        <w:rPr>
          <w:lang w:val="en-GB"/>
        </w:rPr>
        <w:t xml:space="preserve">, </w:t>
      </w:r>
      <w:r w:rsidR="006B7651">
        <w:rPr>
          <w:lang w:val="en-GB"/>
        </w:rPr>
        <w:t>in accordance with</w:t>
      </w:r>
      <w:r w:rsidR="006B7651" w:rsidRPr="00AE4F3C">
        <w:rPr>
          <w:lang w:val="en-GB"/>
        </w:rPr>
        <w:t xml:space="preserve"> </w:t>
      </w:r>
      <w:r w:rsidRPr="00AE4F3C">
        <w:rPr>
          <w:lang w:val="en-GB"/>
        </w:rPr>
        <w:t xml:space="preserve">the voting rules </w:t>
      </w:r>
      <w:r w:rsidR="00E83A35">
        <w:rPr>
          <w:lang w:val="en-GB"/>
        </w:rPr>
        <w:t>set out in this Article</w:t>
      </w:r>
      <w:r w:rsidRPr="00AE4F3C">
        <w:rPr>
          <w:lang w:val="en-GB"/>
        </w:rPr>
        <w:t>.</w:t>
      </w:r>
    </w:p>
    <w:p w14:paraId="66E53C96" w14:textId="77777777" w:rsidR="009B732E" w:rsidRPr="00AE4F3C" w:rsidRDefault="009B732E" w:rsidP="009B732E">
      <w:pPr>
        <w:rPr>
          <w:lang w:val="en-GB"/>
        </w:rPr>
      </w:pPr>
    </w:p>
    <w:p w14:paraId="035227FA" w14:textId="32EDF9EE"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Moreover, </w:t>
      </w:r>
      <w:r w:rsidR="004661BE">
        <w:rPr>
          <w:lang w:val="en-GB"/>
        </w:rPr>
        <w:t xml:space="preserve">the </w:t>
      </w:r>
      <w:r w:rsidRPr="00AE4F3C">
        <w:rPr>
          <w:lang w:val="en-GB"/>
        </w:rPr>
        <w:t>Partners agree that</w:t>
      </w:r>
      <w:r w:rsidR="00B22D21">
        <w:rPr>
          <w:lang w:val="en-GB"/>
        </w:rPr>
        <w:t>,</w:t>
      </w:r>
      <w:r w:rsidRPr="00AE4F3C">
        <w:rPr>
          <w:lang w:val="en-GB"/>
        </w:rPr>
        <w:t xml:space="preserve"> for some technical aspects of the Project, the Steering Committee </w:t>
      </w:r>
      <w:r w:rsidR="004661BE">
        <w:rPr>
          <w:lang w:val="en-GB"/>
        </w:rPr>
        <w:t>may</w:t>
      </w:r>
      <w:r w:rsidR="004661BE" w:rsidRPr="00AE4F3C">
        <w:rPr>
          <w:lang w:val="en-GB"/>
        </w:rPr>
        <w:t xml:space="preserve"> </w:t>
      </w:r>
      <w:r w:rsidRPr="00AE4F3C">
        <w:rPr>
          <w:lang w:val="en-GB"/>
        </w:rPr>
        <w:t xml:space="preserve">call upon experts, </w:t>
      </w:r>
      <w:r w:rsidR="00B22D21">
        <w:rPr>
          <w:lang w:val="en-GB"/>
        </w:rPr>
        <w:t>particularly</w:t>
      </w:r>
      <w:r w:rsidRPr="00AE4F3C">
        <w:rPr>
          <w:lang w:val="en-GB"/>
        </w:rPr>
        <w:t xml:space="preserve"> </w:t>
      </w:r>
      <w:r w:rsidR="004661BE">
        <w:rPr>
          <w:lang w:val="en-GB"/>
        </w:rPr>
        <w:t xml:space="preserve"> in </w:t>
      </w:r>
      <w:r w:rsidRPr="00AE4F3C">
        <w:rPr>
          <w:lang w:val="en-GB"/>
        </w:rPr>
        <w:t xml:space="preserve">intellectual </w:t>
      </w:r>
      <w:r w:rsidR="00B22D21" w:rsidRPr="00AE4F3C">
        <w:rPr>
          <w:lang w:val="en-GB"/>
        </w:rPr>
        <w:t>property</w:t>
      </w:r>
      <w:r w:rsidR="00B22D21">
        <w:rPr>
          <w:lang w:val="en-GB"/>
        </w:rPr>
        <w:t xml:space="preserve"> </w:t>
      </w:r>
      <w:r w:rsidRPr="00AE4F3C">
        <w:rPr>
          <w:lang w:val="en-GB"/>
        </w:rPr>
        <w:t>(intern</w:t>
      </w:r>
      <w:r w:rsidR="004C3419">
        <w:rPr>
          <w:lang w:val="en-GB"/>
        </w:rPr>
        <w:t>al</w:t>
      </w:r>
      <w:r w:rsidRPr="00AE4F3C">
        <w:rPr>
          <w:lang w:val="en-GB"/>
        </w:rPr>
        <w:t xml:space="preserve"> or extern</w:t>
      </w:r>
      <w:r w:rsidR="004C3419">
        <w:rPr>
          <w:lang w:val="en-GB"/>
        </w:rPr>
        <w:t>al</w:t>
      </w:r>
      <w:r w:rsidRPr="00AE4F3C">
        <w:rPr>
          <w:lang w:val="en-GB"/>
        </w:rPr>
        <w:t xml:space="preserve"> </w:t>
      </w:r>
      <w:r>
        <w:rPr>
          <w:lang w:val="en-GB"/>
        </w:rPr>
        <w:t>to the</w:t>
      </w:r>
      <w:r w:rsidRPr="00AE4F3C">
        <w:rPr>
          <w:lang w:val="en-GB"/>
        </w:rPr>
        <w:t xml:space="preserve"> Partner</w:t>
      </w:r>
      <w:r w:rsidR="004C3419">
        <w:rPr>
          <w:lang w:val="en-GB"/>
        </w:rPr>
        <w:t>s</w:t>
      </w:r>
      <w:r w:rsidRPr="00AE4F3C">
        <w:rPr>
          <w:lang w:val="en-GB"/>
        </w:rPr>
        <w:t xml:space="preserve">), to attend one or more </w:t>
      </w:r>
      <w:r w:rsidR="004C3419">
        <w:rPr>
          <w:lang w:val="en-GB"/>
        </w:rPr>
        <w:t xml:space="preserve">meetings of the </w:t>
      </w:r>
      <w:r w:rsidRPr="00AE4F3C">
        <w:rPr>
          <w:lang w:val="en-GB"/>
        </w:rPr>
        <w:t xml:space="preserve">Steering Committee. </w:t>
      </w:r>
      <w:r w:rsidR="00152305">
        <w:rPr>
          <w:lang w:val="en-GB"/>
        </w:rPr>
        <w:t>T</w:t>
      </w:r>
      <w:r w:rsidRPr="00AE4F3C">
        <w:rPr>
          <w:lang w:val="en-GB"/>
        </w:rPr>
        <w:t xml:space="preserve">hese experts must </w:t>
      </w:r>
      <w:r w:rsidR="00FA2BDE">
        <w:rPr>
          <w:lang w:val="en-GB"/>
        </w:rPr>
        <w:t>first have been approved</w:t>
      </w:r>
      <w:r w:rsidRPr="00AE4F3C">
        <w:rPr>
          <w:lang w:val="en-GB"/>
        </w:rPr>
        <w:t xml:space="preserve"> by the Steering Committee by </w:t>
      </w:r>
      <w:r w:rsidR="00FA2BDE">
        <w:rPr>
          <w:lang w:val="en-GB"/>
        </w:rPr>
        <w:t xml:space="preserve">a </w:t>
      </w:r>
      <w:r w:rsidRPr="00AE4F3C">
        <w:rPr>
          <w:lang w:val="en-GB"/>
        </w:rPr>
        <w:t xml:space="preserve">[simple] </w:t>
      </w:r>
      <w:r w:rsidRPr="00AE4F3C">
        <w:rPr>
          <w:b/>
          <w:bCs/>
          <w:highlight w:val="cyan"/>
          <w:lang w:val="en-GB"/>
        </w:rPr>
        <w:t>OR</w:t>
      </w:r>
      <w:r w:rsidRPr="00AE4F3C">
        <w:rPr>
          <w:lang w:val="en-GB"/>
        </w:rPr>
        <w:t xml:space="preserve"> [qualified] majority </w:t>
      </w:r>
      <w:r w:rsidR="00FA2BDE">
        <w:rPr>
          <w:lang w:val="en-GB"/>
        </w:rPr>
        <w:t xml:space="preserve">of </w:t>
      </w:r>
      <w:r w:rsidRPr="00AE4F3C">
        <w:rPr>
          <w:lang w:val="en-GB"/>
        </w:rPr>
        <w:t>v</w:t>
      </w:r>
      <w:r w:rsidR="00FA2BDE">
        <w:rPr>
          <w:lang w:val="en-GB"/>
        </w:rPr>
        <w:t>o</w:t>
      </w:r>
      <w:r w:rsidRPr="00AE4F3C">
        <w:rPr>
          <w:lang w:val="en-GB"/>
        </w:rPr>
        <w:t>te</w:t>
      </w:r>
      <w:r w:rsidR="00FA2BDE">
        <w:rPr>
          <w:lang w:val="en-GB"/>
        </w:rPr>
        <w:t>s</w:t>
      </w:r>
      <w:r w:rsidRPr="00AE4F3C">
        <w:rPr>
          <w:lang w:val="en-GB"/>
        </w:rPr>
        <w:t xml:space="preserve">, </w:t>
      </w:r>
      <w:r w:rsidR="00FA2BDE">
        <w:rPr>
          <w:lang w:val="en-GB"/>
        </w:rPr>
        <w:t>in accordance with the voting rules set out in this Article,</w:t>
      </w:r>
      <w:r w:rsidR="00A403A1">
        <w:rPr>
          <w:lang w:val="en-GB"/>
        </w:rPr>
        <w:t xml:space="preserve"> and, </w:t>
      </w:r>
      <w:r w:rsidR="00C549EF">
        <w:rPr>
          <w:lang w:val="en-GB"/>
        </w:rPr>
        <w:t xml:space="preserve">with the exception of professionals </w:t>
      </w:r>
      <w:r w:rsidR="00E32C62">
        <w:rPr>
          <w:lang w:val="en-GB"/>
        </w:rPr>
        <w:t>s</w:t>
      </w:r>
      <w:r w:rsidR="00D645A4">
        <w:rPr>
          <w:lang w:val="en-GB"/>
        </w:rPr>
        <w:t>ubject to secrecy due to their functions</w:t>
      </w:r>
      <w:r w:rsidR="0027038D">
        <w:rPr>
          <w:lang w:val="en-GB"/>
        </w:rPr>
        <w:t xml:space="preserve">, </w:t>
      </w:r>
      <w:r w:rsidR="006049D6">
        <w:rPr>
          <w:lang w:val="en-GB"/>
        </w:rPr>
        <w:t>must have signed</w:t>
      </w:r>
      <w:r w:rsidR="0027038D">
        <w:rPr>
          <w:lang w:val="en-GB"/>
        </w:rPr>
        <w:t xml:space="preserve"> a Confidentiality Agreement</w:t>
      </w:r>
      <w:r w:rsidRPr="00AE4F3C">
        <w:rPr>
          <w:lang w:val="en-GB"/>
        </w:rPr>
        <w:t xml:space="preserve">. They </w:t>
      </w:r>
      <w:r w:rsidR="006049D6">
        <w:rPr>
          <w:lang w:val="en-GB"/>
        </w:rPr>
        <w:t>shall play an advisory part</w:t>
      </w:r>
      <w:r w:rsidRPr="00AE4F3C">
        <w:rPr>
          <w:lang w:val="en-GB"/>
        </w:rPr>
        <w:t xml:space="preserve">. </w:t>
      </w:r>
    </w:p>
    <w:p w14:paraId="4BA7E176" w14:textId="77777777" w:rsidR="009B732E" w:rsidRPr="00AE4F3C" w:rsidRDefault="009B732E" w:rsidP="009B732E">
      <w:pPr>
        <w:rPr>
          <w:lang w:val="en-GB"/>
        </w:rPr>
      </w:pPr>
      <w:bookmarkStart w:id="20" w:name="_Toc62662861"/>
    </w:p>
    <w:p w14:paraId="028150F2" w14:textId="07F8B392" w:rsidR="009B732E" w:rsidRPr="00AE4F3C" w:rsidRDefault="00256FFE" w:rsidP="007F43F4">
      <w:pPr>
        <w:pStyle w:val="Titre3"/>
        <w:numPr>
          <w:ilvl w:val="2"/>
          <w:numId w:val="20"/>
        </w:numPr>
        <w:rPr>
          <w:lang w:val="en-GB"/>
        </w:rPr>
      </w:pPr>
      <w:bookmarkStart w:id="21" w:name="_Toc100944114"/>
      <w:bookmarkEnd w:id="20"/>
      <w:r>
        <w:rPr>
          <w:lang w:val="en-GB"/>
        </w:rPr>
        <w:t>Meetings of the Steering committee</w:t>
      </w:r>
      <w:bookmarkEnd w:id="21"/>
    </w:p>
    <w:p w14:paraId="360B0106" w14:textId="6128AB25"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The Steering Committee </w:t>
      </w:r>
      <w:r w:rsidR="006049D6">
        <w:rPr>
          <w:lang w:val="en-GB"/>
        </w:rPr>
        <w:t>meets</w:t>
      </w:r>
      <w:r w:rsidRPr="00AE4F3C">
        <w:rPr>
          <w:lang w:val="en-GB"/>
        </w:rPr>
        <w:t xml:space="preserve"> at least once </w:t>
      </w:r>
      <w:r w:rsidR="006049D6">
        <w:rPr>
          <w:lang w:val="en-GB"/>
        </w:rPr>
        <w:t>a</w:t>
      </w:r>
      <w:r w:rsidRPr="00AE4F3C">
        <w:rPr>
          <w:lang w:val="en-GB"/>
        </w:rPr>
        <w:t xml:space="preserve"> [</w:t>
      </w:r>
      <w:r w:rsidRPr="00AE4F3C">
        <w:rPr>
          <w:highlight w:val="lightGray"/>
          <w:lang w:val="en-GB"/>
        </w:rPr>
        <w:t>..month</w:t>
      </w:r>
      <w:r w:rsidRPr="00AE4F3C">
        <w:rPr>
          <w:lang w:val="en-GB"/>
        </w:rPr>
        <w:t xml:space="preserve">] </w:t>
      </w:r>
      <w:r w:rsidRPr="00AE4F3C">
        <w:rPr>
          <w:highlight w:val="cyan"/>
          <w:lang w:val="en-GB"/>
        </w:rPr>
        <w:t>OR</w:t>
      </w:r>
      <w:r w:rsidRPr="00AE4F3C">
        <w:rPr>
          <w:lang w:val="en-GB"/>
        </w:rPr>
        <w:t xml:space="preserve"> </w:t>
      </w:r>
      <w:r w:rsidRPr="00AE4F3C">
        <w:rPr>
          <w:highlight w:val="lightGray"/>
          <w:lang w:val="en-GB"/>
        </w:rPr>
        <w:t>[..quarter</w:t>
      </w:r>
      <w:r w:rsidRPr="00AE4F3C">
        <w:rPr>
          <w:lang w:val="en-GB"/>
        </w:rPr>
        <w:t xml:space="preserve">] </w:t>
      </w:r>
      <w:r w:rsidRPr="00AE4F3C">
        <w:rPr>
          <w:highlight w:val="cyan"/>
          <w:lang w:val="en-GB"/>
        </w:rPr>
        <w:t>OR</w:t>
      </w:r>
      <w:r w:rsidRPr="00AE4F3C">
        <w:rPr>
          <w:lang w:val="en-GB"/>
        </w:rPr>
        <w:t xml:space="preserve"> [</w:t>
      </w:r>
      <w:r w:rsidRPr="00AE4F3C">
        <w:rPr>
          <w:highlight w:val="lightGray"/>
          <w:lang w:val="en-GB"/>
        </w:rPr>
        <w:t>..semester</w:t>
      </w:r>
      <w:r w:rsidRPr="00AE4F3C">
        <w:rPr>
          <w:lang w:val="en-GB"/>
        </w:rPr>
        <w:t xml:space="preserve">] </w:t>
      </w:r>
      <w:r w:rsidRPr="00AE4F3C">
        <w:rPr>
          <w:highlight w:val="cyan"/>
          <w:lang w:val="en-GB"/>
        </w:rPr>
        <w:t>OR</w:t>
      </w:r>
      <w:r w:rsidRPr="00AE4F3C">
        <w:rPr>
          <w:lang w:val="en-GB"/>
        </w:rPr>
        <w:t xml:space="preserve"> [</w:t>
      </w:r>
      <w:r w:rsidRPr="00AE4F3C">
        <w:rPr>
          <w:highlight w:val="lightGray"/>
          <w:lang w:val="en-GB"/>
        </w:rPr>
        <w:t>..year</w:t>
      </w:r>
      <w:r w:rsidRPr="00AE4F3C">
        <w:rPr>
          <w:lang w:val="en-GB"/>
        </w:rPr>
        <w:t xml:space="preserve">], </w:t>
      </w:r>
      <w:r w:rsidR="00F62C7D">
        <w:rPr>
          <w:lang w:val="en-GB"/>
        </w:rPr>
        <w:t xml:space="preserve">upon </w:t>
      </w:r>
      <w:r w:rsidR="00121D73">
        <w:rPr>
          <w:lang w:val="en-GB"/>
        </w:rPr>
        <w:t>invitation</w:t>
      </w:r>
      <w:r w:rsidR="00F62C7D" w:rsidRPr="00AE4F3C">
        <w:rPr>
          <w:lang w:val="en-GB"/>
        </w:rPr>
        <w:t xml:space="preserve"> </w:t>
      </w:r>
      <w:r w:rsidRPr="00AE4F3C">
        <w:rPr>
          <w:lang w:val="en-GB"/>
        </w:rPr>
        <w:t>by the Coordinator.</w:t>
      </w:r>
    </w:p>
    <w:p w14:paraId="5F3303FE" w14:textId="77777777" w:rsidR="009B732E" w:rsidRPr="00AE4F3C" w:rsidRDefault="009B732E" w:rsidP="009B732E">
      <w:pPr>
        <w:rPr>
          <w:lang w:val="en-GB"/>
        </w:rPr>
      </w:pPr>
    </w:p>
    <w:p w14:paraId="432D1CB0" w14:textId="79F309C1"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w:t>
      </w:r>
      <w:r w:rsidR="00ED5D74">
        <w:rPr>
          <w:lang w:val="en-GB"/>
        </w:rPr>
        <w:t xml:space="preserve">Extraordinary meetings of the </w:t>
      </w:r>
      <w:r w:rsidRPr="00AE4F3C">
        <w:rPr>
          <w:lang w:val="en-GB"/>
        </w:rPr>
        <w:t xml:space="preserve">Steering Committee </w:t>
      </w:r>
      <w:r w:rsidR="00ED5D74">
        <w:rPr>
          <w:lang w:val="en-GB"/>
        </w:rPr>
        <w:t>may be</w:t>
      </w:r>
      <w:r w:rsidRPr="00AE4F3C">
        <w:rPr>
          <w:lang w:val="en-GB"/>
        </w:rPr>
        <w:t xml:space="preserve"> organi</w:t>
      </w:r>
      <w:r w:rsidR="008B1335">
        <w:rPr>
          <w:lang w:val="en-GB"/>
        </w:rPr>
        <w:t>s</w:t>
      </w:r>
      <w:r w:rsidRPr="00AE4F3C">
        <w:rPr>
          <w:lang w:val="en-GB"/>
        </w:rPr>
        <w:t xml:space="preserve">ed by the Coordinator, </w:t>
      </w:r>
      <w:r w:rsidR="00424B11" w:rsidRPr="00AE4F3C">
        <w:rPr>
          <w:lang w:val="en-GB"/>
        </w:rPr>
        <w:t xml:space="preserve">upon the written request </w:t>
      </w:r>
      <w:r w:rsidR="00424B11">
        <w:rPr>
          <w:lang w:val="en-GB"/>
        </w:rPr>
        <w:t xml:space="preserve">of </w:t>
      </w:r>
      <w:r w:rsidR="00424B11" w:rsidRPr="00AE4F3C">
        <w:rPr>
          <w:lang w:val="en-GB"/>
        </w:rPr>
        <w:t>one or more Partners</w:t>
      </w:r>
      <w:r w:rsidR="00424B11">
        <w:rPr>
          <w:lang w:val="en-GB"/>
        </w:rPr>
        <w:t xml:space="preserve"> ,</w:t>
      </w:r>
      <w:r w:rsidR="00CD6D47">
        <w:rPr>
          <w:lang w:val="en-GB"/>
        </w:rPr>
        <w:t xml:space="preserve"> </w:t>
      </w:r>
      <w:r w:rsidR="00B973F3">
        <w:rPr>
          <w:lang w:val="en-GB"/>
        </w:rPr>
        <w:t xml:space="preserve">especially </w:t>
      </w:r>
      <w:r w:rsidRPr="00AE4F3C">
        <w:rPr>
          <w:lang w:val="en-GB"/>
        </w:rPr>
        <w:t xml:space="preserve">in case of emergency. </w:t>
      </w:r>
    </w:p>
    <w:p w14:paraId="34B2579E" w14:textId="77777777" w:rsidR="009B732E" w:rsidRPr="00AE4F3C" w:rsidRDefault="009B732E" w:rsidP="009B732E">
      <w:pPr>
        <w:rPr>
          <w:lang w:val="en-GB"/>
        </w:rPr>
      </w:pPr>
    </w:p>
    <w:p w14:paraId="38D80D68" w14:textId="13495163"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Except for emergency, the Coordinator </w:t>
      </w:r>
      <w:r w:rsidR="00D4641B">
        <w:rPr>
          <w:lang w:val="en-GB"/>
        </w:rPr>
        <w:t xml:space="preserve">shall </w:t>
      </w:r>
      <w:r w:rsidRPr="00AE4F3C">
        <w:rPr>
          <w:lang w:val="en-GB"/>
        </w:rPr>
        <w:t xml:space="preserve">send the agenda to the </w:t>
      </w:r>
      <w:r w:rsidR="00D4641B">
        <w:rPr>
          <w:lang w:val="en-GB"/>
        </w:rPr>
        <w:t xml:space="preserve">members of the </w:t>
      </w:r>
      <w:r w:rsidRPr="00AE4F3C">
        <w:rPr>
          <w:lang w:val="en-GB"/>
        </w:rPr>
        <w:t>Steering Committee at least fifteen (15) days before the meeting.</w:t>
      </w:r>
    </w:p>
    <w:p w14:paraId="538733C9" w14:textId="77777777" w:rsidR="009B732E" w:rsidRPr="00AE4F3C" w:rsidRDefault="009B732E" w:rsidP="009B732E">
      <w:pPr>
        <w:rPr>
          <w:lang w:val="en-GB"/>
        </w:rPr>
      </w:pPr>
    </w:p>
    <w:p w14:paraId="04DA7A2B" w14:textId="2BB1012A"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w:t>
      </w:r>
      <w:r w:rsidR="001368D8">
        <w:rPr>
          <w:lang w:val="en-GB"/>
        </w:rPr>
        <w:t xml:space="preserve">Minutes of the </w:t>
      </w:r>
      <w:r w:rsidRPr="00AE4F3C">
        <w:rPr>
          <w:lang w:val="en-GB"/>
        </w:rPr>
        <w:t xml:space="preserve">Steering Committee meetings </w:t>
      </w:r>
      <w:r w:rsidR="007B2862">
        <w:rPr>
          <w:lang w:val="en-GB"/>
        </w:rPr>
        <w:t>shall be drawn by the</w:t>
      </w:r>
      <w:r w:rsidRPr="00AE4F3C">
        <w:rPr>
          <w:lang w:val="en-GB"/>
        </w:rPr>
        <w:t xml:space="preserve"> Coordinator and send to each </w:t>
      </w:r>
      <w:r w:rsidR="000E6057">
        <w:rPr>
          <w:lang w:val="en-GB"/>
        </w:rPr>
        <w:t xml:space="preserve">of the </w:t>
      </w:r>
      <w:r w:rsidRPr="00AE4F3C">
        <w:rPr>
          <w:lang w:val="en-GB"/>
        </w:rPr>
        <w:t xml:space="preserve">Parties within fifteen (15) days </w:t>
      </w:r>
      <w:r w:rsidR="000E6057">
        <w:rPr>
          <w:lang w:val="en-GB"/>
        </w:rPr>
        <w:t>of the date of the meeting</w:t>
      </w:r>
      <w:r w:rsidRPr="00AE4F3C">
        <w:rPr>
          <w:lang w:val="en-GB"/>
        </w:rPr>
        <w:t>.</w:t>
      </w:r>
    </w:p>
    <w:p w14:paraId="4C8D766C" w14:textId="77777777" w:rsidR="009B732E" w:rsidRPr="00AE4F3C" w:rsidRDefault="009B732E" w:rsidP="009B732E">
      <w:pPr>
        <w:rPr>
          <w:lang w:val="en-GB"/>
        </w:rPr>
      </w:pPr>
    </w:p>
    <w:p w14:paraId="6A04ECEA" w14:textId="0D9EBA7C" w:rsidR="009B732E" w:rsidRPr="00AE4F3C" w:rsidRDefault="009B732E" w:rsidP="009B732E">
      <w:pPr>
        <w:rPr>
          <w:lang w:val="en-GB"/>
        </w:rPr>
      </w:pPr>
      <w:r w:rsidRPr="00AE4F3C">
        <w:rPr>
          <w:lang w:val="en-GB"/>
        </w:rPr>
        <w:lastRenderedPageBreak/>
        <w:fldChar w:fldCharType="begin"/>
      </w:r>
      <w:r w:rsidRPr="00AE4F3C">
        <w:rPr>
          <w:lang w:val="en-GB"/>
        </w:rPr>
        <w:instrText xml:space="preserve"> AUTONUM  \* Arabic  </w:instrText>
      </w:r>
      <w:r w:rsidRPr="00AE4F3C">
        <w:rPr>
          <w:lang w:val="en-GB"/>
        </w:rPr>
        <w:fldChar w:fldCharType="end"/>
      </w:r>
      <w:r w:rsidRPr="00AE4F3C">
        <w:rPr>
          <w:lang w:val="en-GB"/>
        </w:rPr>
        <w:t xml:space="preserve"> The </w:t>
      </w:r>
      <w:r w:rsidR="005F73DB">
        <w:rPr>
          <w:lang w:val="en-GB"/>
        </w:rPr>
        <w:t>meetings minut</w:t>
      </w:r>
      <w:r w:rsidR="00B2017F">
        <w:rPr>
          <w:lang w:val="en-GB"/>
        </w:rPr>
        <w:t>es report on the updates of the</w:t>
      </w:r>
      <w:r w:rsidRPr="00AE4F3C">
        <w:rPr>
          <w:lang w:val="en-GB"/>
        </w:rPr>
        <w:t xml:space="preserve"> Results and </w:t>
      </w:r>
      <w:r>
        <w:rPr>
          <w:lang w:val="en-GB"/>
        </w:rPr>
        <w:t xml:space="preserve">the </w:t>
      </w:r>
      <w:r w:rsidR="00B2017F">
        <w:rPr>
          <w:lang w:val="en-GB"/>
        </w:rPr>
        <w:t xml:space="preserve">Contribution by the </w:t>
      </w:r>
      <w:r w:rsidRPr="00AE4F3C">
        <w:rPr>
          <w:lang w:val="en-GB"/>
        </w:rPr>
        <w:t xml:space="preserve">Partners. They include a chart </w:t>
      </w:r>
      <w:r w:rsidR="00B2017F">
        <w:rPr>
          <w:lang w:val="en-GB"/>
        </w:rPr>
        <w:t xml:space="preserve">identifying the Results </w:t>
      </w:r>
      <w:r w:rsidRPr="00AE4F3C">
        <w:rPr>
          <w:lang w:val="en-GB"/>
        </w:rPr>
        <w:t xml:space="preserve">with the Results achieved </w:t>
      </w:r>
      <w:r w:rsidR="00B2017F">
        <w:rPr>
          <w:lang w:val="en-GB"/>
        </w:rPr>
        <w:t>on the day of</w:t>
      </w:r>
      <w:r w:rsidRPr="00AE4F3C">
        <w:rPr>
          <w:lang w:val="en-GB"/>
        </w:rPr>
        <w:t xml:space="preserve"> the meeting, their assessment (patentable or not), their classification (</w:t>
      </w:r>
      <w:r w:rsidR="004A4A99">
        <w:rPr>
          <w:lang w:val="en-GB"/>
        </w:rPr>
        <w:t>Proprietary Results or Common Results</w:t>
      </w:r>
      <w:r w:rsidRPr="00AE4F3C">
        <w:rPr>
          <w:lang w:val="en-GB"/>
        </w:rPr>
        <w:t xml:space="preserve">) </w:t>
      </w:r>
      <w:r w:rsidR="004A4A99">
        <w:rPr>
          <w:lang w:val="en-GB"/>
        </w:rPr>
        <w:t>and the Partner ownership</w:t>
      </w:r>
      <w:r w:rsidRPr="00AE4F3C">
        <w:rPr>
          <w:vertAlign w:val="superscript"/>
          <w:lang w:val="en-GB"/>
        </w:rPr>
        <w:footnoteReference w:id="7"/>
      </w:r>
      <w:r w:rsidRPr="00AE4F3C">
        <w:rPr>
          <w:lang w:val="en-GB"/>
        </w:rPr>
        <w:t xml:space="preserve">. </w:t>
      </w:r>
    </w:p>
    <w:p w14:paraId="5A01CB7C" w14:textId="77777777" w:rsidR="009B732E" w:rsidRPr="00AE4F3C" w:rsidRDefault="009B732E" w:rsidP="009B732E">
      <w:pPr>
        <w:rPr>
          <w:lang w:val="en-GB"/>
        </w:rPr>
      </w:pPr>
    </w:p>
    <w:p w14:paraId="11E84544" w14:textId="54CD42DC"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w:t>
      </w:r>
      <w:r w:rsidR="00230380">
        <w:rPr>
          <w:lang w:val="en-GB"/>
        </w:rPr>
        <w:t>Such</w:t>
      </w:r>
      <w:r w:rsidR="00230380" w:rsidRPr="00AE4F3C">
        <w:rPr>
          <w:lang w:val="en-GB"/>
        </w:rPr>
        <w:t xml:space="preserve"> </w:t>
      </w:r>
      <w:r w:rsidR="004A4A99">
        <w:rPr>
          <w:lang w:val="en-GB"/>
        </w:rPr>
        <w:t>minutes</w:t>
      </w:r>
      <w:r w:rsidR="004A4A99" w:rsidRPr="00AE4F3C">
        <w:rPr>
          <w:lang w:val="en-GB"/>
        </w:rPr>
        <w:t xml:space="preserve"> </w:t>
      </w:r>
      <w:r w:rsidR="00230380">
        <w:rPr>
          <w:lang w:val="en-GB"/>
        </w:rPr>
        <w:t xml:space="preserve">shall </w:t>
      </w:r>
      <w:r w:rsidR="0095120E">
        <w:rPr>
          <w:lang w:val="en-GB"/>
        </w:rPr>
        <w:t>be regarded as approved</w:t>
      </w:r>
      <w:r w:rsidR="004A4A99">
        <w:rPr>
          <w:lang w:val="en-GB"/>
        </w:rPr>
        <w:t xml:space="preserve"> by the </w:t>
      </w:r>
      <w:r w:rsidRPr="00AE4F3C">
        <w:rPr>
          <w:lang w:val="en-GB"/>
        </w:rPr>
        <w:t>Partners if, no objection</w:t>
      </w:r>
      <w:r w:rsidR="00230380">
        <w:rPr>
          <w:lang w:val="en-GB"/>
        </w:rPr>
        <w:t xml:space="preserve"> or</w:t>
      </w:r>
      <w:r w:rsidRPr="00AE4F3C">
        <w:rPr>
          <w:lang w:val="en-GB"/>
        </w:rPr>
        <w:t xml:space="preserve"> claim has been made in writing </w:t>
      </w:r>
      <w:r w:rsidR="00230380">
        <w:rPr>
          <w:lang w:val="en-GB"/>
        </w:rPr>
        <w:t>to the Coordinator by the Partners,</w:t>
      </w:r>
      <w:r w:rsidR="00F05E25">
        <w:rPr>
          <w:lang w:val="en-GB"/>
        </w:rPr>
        <w:t xml:space="preserve"> </w:t>
      </w:r>
      <w:r w:rsidR="00F05E25" w:rsidRPr="00AE4F3C">
        <w:rPr>
          <w:lang w:val="en-GB"/>
        </w:rPr>
        <w:t>within fifteen (15) days from their reception</w:t>
      </w:r>
      <w:r w:rsidR="00F00353">
        <w:rPr>
          <w:lang w:val="en-GB"/>
        </w:rPr>
        <w:t>.</w:t>
      </w:r>
    </w:p>
    <w:p w14:paraId="16B606CA" w14:textId="77777777" w:rsidR="009B732E" w:rsidRPr="00AE4F3C" w:rsidRDefault="009B732E" w:rsidP="009B732E">
      <w:pPr>
        <w:rPr>
          <w:lang w:val="en-GB"/>
        </w:rPr>
      </w:pPr>
    </w:p>
    <w:p w14:paraId="602F38FD" w14:textId="6B0D96CB" w:rsidR="009B732E" w:rsidRPr="00AE4F3C" w:rsidRDefault="00256FFE" w:rsidP="007F43F4">
      <w:pPr>
        <w:pStyle w:val="Titre3"/>
        <w:numPr>
          <w:ilvl w:val="2"/>
          <w:numId w:val="20"/>
        </w:numPr>
        <w:rPr>
          <w:lang w:val="en-GB"/>
        </w:rPr>
      </w:pPr>
      <w:bookmarkStart w:id="22" w:name="_Toc100944115"/>
      <w:bookmarkStart w:id="23" w:name="_Toc62662862"/>
      <w:r>
        <w:rPr>
          <w:lang w:val="en-GB"/>
        </w:rPr>
        <w:t>Rules for decision-making</w:t>
      </w:r>
      <w:r w:rsidR="009B732E" w:rsidRPr="00AE4F3C">
        <w:rPr>
          <w:lang w:val="en-GB"/>
        </w:rPr>
        <w:t xml:space="preserve"> within the Steering Committee</w:t>
      </w:r>
      <w:bookmarkEnd w:id="22"/>
      <w:r w:rsidR="009B732E" w:rsidRPr="00AE4F3C">
        <w:rPr>
          <w:lang w:val="en-GB"/>
        </w:rPr>
        <w:t xml:space="preserve"> </w:t>
      </w:r>
      <w:bookmarkEnd w:id="23"/>
    </w:p>
    <w:p w14:paraId="0EAA384D" w14:textId="79021FA3"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The Steering Committee </w:t>
      </w:r>
      <w:r w:rsidR="0095120E">
        <w:rPr>
          <w:lang w:val="en-GB"/>
        </w:rPr>
        <w:t>is duly convened</w:t>
      </w:r>
      <w:r w:rsidRPr="00AE4F3C">
        <w:rPr>
          <w:lang w:val="en-GB"/>
        </w:rPr>
        <w:t xml:space="preserve"> if three quarters (3/4) of its members are present or represented. If the quorum is not reached</w:t>
      </w:r>
      <w:r w:rsidR="00867305">
        <w:rPr>
          <w:lang w:val="en-GB"/>
        </w:rPr>
        <w:t xml:space="preserve"> </w:t>
      </w:r>
      <w:r w:rsidR="0095120E">
        <w:rPr>
          <w:lang w:val="en-GB"/>
        </w:rPr>
        <w:t xml:space="preserve">at </w:t>
      </w:r>
      <w:r w:rsidR="00867305">
        <w:rPr>
          <w:lang w:val="en-GB"/>
        </w:rPr>
        <w:t>a meeting</w:t>
      </w:r>
      <w:r w:rsidRPr="00AE4F3C">
        <w:rPr>
          <w:lang w:val="en-GB"/>
        </w:rPr>
        <w:t xml:space="preserve">, the Steering Committee is </w:t>
      </w:r>
      <w:r w:rsidR="00867305">
        <w:rPr>
          <w:lang w:val="en-GB"/>
        </w:rPr>
        <w:t>called upon</w:t>
      </w:r>
      <w:r w:rsidR="00867305" w:rsidRPr="00AE4F3C">
        <w:rPr>
          <w:lang w:val="en-GB"/>
        </w:rPr>
        <w:t xml:space="preserve"> </w:t>
      </w:r>
      <w:r w:rsidRPr="00AE4F3C">
        <w:rPr>
          <w:lang w:val="en-GB"/>
        </w:rPr>
        <w:t xml:space="preserve">a second time, within a period which may not exceed [3] weeks from the </w:t>
      </w:r>
      <w:r w:rsidR="0065386E">
        <w:rPr>
          <w:lang w:val="en-GB"/>
        </w:rPr>
        <w:t xml:space="preserve">date of the </w:t>
      </w:r>
      <w:r w:rsidRPr="00AE4F3C">
        <w:rPr>
          <w:lang w:val="en-GB"/>
        </w:rPr>
        <w:t xml:space="preserve">initial meeting. Following this second </w:t>
      </w:r>
      <w:r w:rsidR="00122259">
        <w:rPr>
          <w:lang w:val="en-GB"/>
        </w:rPr>
        <w:t>notice of meeting</w:t>
      </w:r>
      <w:r w:rsidRPr="00AE4F3C">
        <w:rPr>
          <w:lang w:val="en-GB"/>
        </w:rPr>
        <w:t xml:space="preserve">, the Steering Committee </w:t>
      </w:r>
      <w:r w:rsidR="00122259">
        <w:rPr>
          <w:lang w:val="en-GB"/>
        </w:rPr>
        <w:t>is duly convened</w:t>
      </w:r>
      <w:r w:rsidRPr="00AE4F3C">
        <w:rPr>
          <w:lang w:val="en-GB"/>
        </w:rPr>
        <w:t xml:space="preserve">, even if the quorum is not reached. </w:t>
      </w:r>
    </w:p>
    <w:p w14:paraId="333E9526" w14:textId="77777777" w:rsidR="009B732E" w:rsidRPr="00AE4F3C" w:rsidRDefault="009B732E" w:rsidP="009B732E">
      <w:pPr>
        <w:rPr>
          <w:lang w:val="en-GB"/>
        </w:rPr>
      </w:pPr>
    </w:p>
    <w:p w14:paraId="02ECAEF8" w14:textId="3DE04A74"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Each member of the Steering Committee </w:t>
      </w:r>
      <w:r w:rsidR="00353D03">
        <w:rPr>
          <w:lang w:val="en-GB"/>
        </w:rPr>
        <w:t>may</w:t>
      </w:r>
      <w:r w:rsidR="00353D03" w:rsidRPr="00AE4F3C">
        <w:rPr>
          <w:lang w:val="en-GB"/>
        </w:rPr>
        <w:t xml:space="preserve"> </w:t>
      </w:r>
      <w:r w:rsidRPr="00AE4F3C">
        <w:rPr>
          <w:lang w:val="en-GB"/>
        </w:rPr>
        <w:t xml:space="preserve">receive, for a specific meeting, </w:t>
      </w:r>
      <w:r w:rsidR="00076FEA">
        <w:rPr>
          <w:lang w:val="en-GB"/>
        </w:rPr>
        <w:t>the</w:t>
      </w:r>
      <w:r w:rsidRPr="00AE4F3C">
        <w:rPr>
          <w:lang w:val="en-GB"/>
        </w:rPr>
        <w:t xml:space="preserve"> power </w:t>
      </w:r>
      <w:r w:rsidR="00076FEA">
        <w:rPr>
          <w:lang w:val="en-GB"/>
        </w:rPr>
        <w:t>to represent another member</w:t>
      </w:r>
      <w:r w:rsidRPr="00AE4F3C">
        <w:rPr>
          <w:lang w:val="en-GB"/>
        </w:rPr>
        <w:t xml:space="preserve">, </w:t>
      </w:r>
      <w:r w:rsidR="00DD2BB4">
        <w:rPr>
          <w:lang w:val="en-GB"/>
        </w:rPr>
        <w:t xml:space="preserve">within the limit of one </w:t>
      </w:r>
      <w:r w:rsidR="00AF2339">
        <w:rPr>
          <w:lang w:val="en-GB"/>
        </w:rPr>
        <w:t>replacement</w:t>
      </w:r>
      <w:r w:rsidR="00DD2BB4">
        <w:rPr>
          <w:lang w:val="en-GB"/>
        </w:rPr>
        <w:t xml:space="preserve"> per meeting</w:t>
      </w:r>
      <w:r w:rsidRPr="00AE4F3C">
        <w:rPr>
          <w:lang w:val="en-GB"/>
        </w:rPr>
        <w:t xml:space="preserve">. </w:t>
      </w:r>
    </w:p>
    <w:p w14:paraId="4D01239B" w14:textId="77777777" w:rsidR="009B732E" w:rsidRPr="00AE4F3C" w:rsidRDefault="009B732E" w:rsidP="009B732E">
      <w:pPr>
        <w:rPr>
          <w:lang w:val="en-GB"/>
        </w:rPr>
      </w:pPr>
    </w:p>
    <w:p w14:paraId="3FBFBE0A" w14:textId="1F87A205" w:rsidR="009B732E" w:rsidRPr="00AE4F3C" w:rsidRDefault="009B732E" w:rsidP="009B732E">
      <w:pPr>
        <w:shd w:val="clear" w:color="auto" w:fill="F7CAAC" w:themeFill="accent2" w:themeFillTint="66"/>
        <w:rPr>
          <w:rFonts w:cs="Calibri"/>
          <w:lang w:val="en-GB"/>
        </w:rPr>
      </w:pPr>
      <w:r w:rsidRPr="00AE4F3C">
        <w:rPr>
          <w:rFonts w:cs="Calibri"/>
          <w:lang w:val="en-GB"/>
        </w:rPr>
        <w:fldChar w:fldCharType="begin"/>
      </w:r>
      <w:r w:rsidRPr="00AE4F3C">
        <w:rPr>
          <w:rFonts w:cs="Calibri"/>
          <w:lang w:val="en-GB"/>
        </w:rPr>
        <w:instrText xml:space="preserve"> AUTONUM  \* Arabic  </w:instrText>
      </w:r>
      <w:r w:rsidRPr="00AE4F3C">
        <w:rPr>
          <w:rFonts w:cs="Calibri"/>
          <w:lang w:val="en-GB"/>
        </w:rPr>
        <w:fldChar w:fldCharType="end"/>
      </w:r>
      <w:r w:rsidRPr="00AE4F3C">
        <w:rPr>
          <w:rFonts w:cs="Calibri"/>
          <w:lang w:val="en-GB"/>
        </w:rPr>
        <w:t xml:space="preserve">  [Option 1: Each </w:t>
      </w:r>
      <w:r w:rsidR="001D4D72">
        <w:rPr>
          <w:rFonts w:cs="Calibri"/>
          <w:lang w:val="en-GB"/>
        </w:rPr>
        <w:t xml:space="preserve">member of the </w:t>
      </w:r>
      <w:r w:rsidRPr="00AE4F3C">
        <w:rPr>
          <w:lang w:val="en-GB"/>
        </w:rPr>
        <w:t xml:space="preserve">Steering Committee </w:t>
      </w:r>
      <w:r w:rsidRPr="00AE4F3C">
        <w:rPr>
          <w:rFonts w:cs="Calibri"/>
          <w:lang w:val="en-GB"/>
        </w:rPr>
        <w:t xml:space="preserve">has </w:t>
      </w:r>
      <w:r w:rsidR="001D4D72">
        <w:rPr>
          <w:rFonts w:cs="Calibri"/>
          <w:lang w:val="en-GB"/>
        </w:rPr>
        <w:t>one</w:t>
      </w:r>
      <w:r w:rsidRPr="00AE4F3C">
        <w:rPr>
          <w:rFonts w:cs="Calibri"/>
          <w:lang w:val="en-GB"/>
        </w:rPr>
        <w:t xml:space="preserve"> vote.]</w:t>
      </w:r>
    </w:p>
    <w:p w14:paraId="39EA501D" w14:textId="77777777" w:rsidR="009B732E" w:rsidRPr="00AE4F3C" w:rsidRDefault="009B732E" w:rsidP="009B732E">
      <w:pPr>
        <w:rPr>
          <w:rFonts w:cs="Calibri"/>
          <w:lang w:val="en-GB"/>
        </w:rPr>
      </w:pPr>
    </w:p>
    <w:p w14:paraId="6D103123" w14:textId="59AE2FD4" w:rsidR="009B732E" w:rsidRPr="00AE4F3C" w:rsidRDefault="009B732E" w:rsidP="009B732E">
      <w:pPr>
        <w:rPr>
          <w:lang w:val="en-GB"/>
        </w:rPr>
      </w:pPr>
      <w:r w:rsidRPr="00AE4F3C">
        <w:rPr>
          <w:lang w:val="en-GB"/>
        </w:rPr>
        <w:lastRenderedPageBreak/>
        <w:fldChar w:fldCharType="begin"/>
      </w:r>
      <w:r w:rsidRPr="00AE4F3C">
        <w:rPr>
          <w:lang w:val="en-GB"/>
        </w:rPr>
        <w:instrText xml:space="preserve"> AUTONUM  \* Arabic  </w:instrText>
      </w:r>
      <w:r w:rsidRPr="00AE4F3C">
        <w:rPr>
          <w:lang w:val="en-GB"/>
        </w:rPr>
        <w:fldChar w:fldCharType="end"/>
      </w:r>
      <w:r w:rsidRPr="00AE4F3C">
        <w:rPr>
          <w:lang w:val="en-GB"/>
        </w:rPr>
        <w:t xml:space="preserve"> Except </w:t>
      </w:r>
      <w:r w:rsidR="00443F17">
        <w:rPr>
          <w:lang w:val="en-GB"/>
        </w:rPr>
        <w:t>in</w:t>
      </w:r>
      <w:r w:rsidRPr="00AE4F3C">
        <w:rPr>
          <w:lang w:val="en-GB"/>
        </w:rPr>
        <w:t xml:space="preserve"> cases expressly provided for </w:t>
      </w:r>
      <w:r w:rsidR="00443F17">
        <w:rPr>
          <w:lang w:val="en-GB"/>
        </w:rPr>
        <w:t>in</w:t>
      </w:r>
      <w:r w:rsidR="00443F17" w:rsidRPr="00AE4F3C">
        <w:rPr>
          <w:lang w:val="en-GB"/>
        </w:rPr>
        <w:t xml:space="preserve"> </w:t>
      </w:r>
      <w:r w:rsidRPr="00AE4F3C">
        <w:rPr>
          <w:lang w:val="en-GB"/>
        </w:rPr>
        <w:t>the Agreement</w:t>
      </w:r>
      <w:r w:rsidR="00086F8D">
        <w:rPr>
          <w:lang w:val="en-GB"/>
        </w:rPr>
        <w:t xml:space="preserve">, </w:t>
      </w:r>
      <w:r w:rsidRPr="00AE4F3C">
        <w:rPr>
          <w:lang w:val="en-GB"/>
        </w:rPr>
        <w:t xml:space="preserve">in which decisions must be unanimous, the Steering Committee </w:t>
      </w:r>
      <w:r w:rsidR="00443F17">
        <w:rPr>
          <w:lang w:val="en-GB"/>
        </w:rPr>
        <w:t>shall decide</w:t>
      </w:r>
      <w:r w:rsidRPr="00AE4F3C">
        <w:rPr>
          <w:lang w:val="en-GB"/>
        </w:rPr>
        <w:t xml:space="preserve"> by </w:t>
      </w:r>
      <w:r w:rsidR="00056F83">
        <w:rPr>
          <w:lang w:val="en-GB"/>
        </w:rPr>
        <w:t xml:space="preserve">a </w:t>
      </w:r>
      <w:r w:rsidRPr="00AE4F3C">
        <w:rPr>
          <w:lang w:val="en-GB"/>
        </w:rPr>
        <w:t>[</w:t>
      </w:r>
      <w:r w:rsidR="008A6670">
        <w:rPr>
          <w:lang w:val="en-GB"/>
        </w:rPr>
        <w:t>qualified majority of</w:t>
      </w:r>
      <w:r w:rsidRPr="00AE4F3C">
        <w:rPr>
          <w:lang w:val="en-GB"/>
        </w:rPr>
        <w:t xml:space="preserve"> three quarters (3/4)] </w:t>
      </w:r>
      <w:r w:rsidRPr="00AE4F3C">
        <w:rPr>
          <w:highlight w:val="cyan"/>
          <w:lang w:val="en-GB"/>
        </w:rPr>
        <w:t>OR</w:t>
      </w:r>
      <w:r w:rsidRPr="00AE4F3C">
        <w:rPr>
          <w:lang w:val="en-GB"/>
        </w:rPr>
        <w:t xml:space="preserve"> </w:t>
      </w:r>
      <w:r w:rsidR="007006DD">
        <w:rPr>
          <w:lang w:val="en-GB"/>
        </w:rPr>
        <w:t xml:space="preserve">a </w:t>
      </w:r>
      <w:r w:rsidRPr="00AE4F3C">
        <w:rPr>
          <w:lang w:val="en-GB"/>
        </w:rPr>
        <w:t xml:space="preserve">[simple majority] </w:t>
      </w:r>
      <w:r w:rsidR="007006DD">
        <w:rPr>
          <w:lang w:val="en-GB"/>
        </w:rPr>
        <w:t>of the votes</w:t>
      </w:r>
      <w:r w:rsidRPr="00AE4F3C">
        <w:rPr>
          <w:lang w:val="en-GB"/>
        </w:rPr>
        <w:t xml:space="preserve"> of </w:t>
      </w:r>
      <w:r>
        <w:rPr>
          <w:lang w:val="en-GB"/>
        </w:rPr>
        <w:t>the</w:t>
      </w:r>
      <w:r w:rsidR="004F14EA">
        <w:rPr>
          <w:lang w:val="en-GB"/>
        </w:rPr>
        <w:t xml:space="preserve"> members</w:t>
      </w:r>
      <w:r>
        <w:rPr>
          <w:lang w:val="en-GB"/>
        </w:rPr>
        <w:t xml:space="preserve"> </w:t>
      </w:r>
      <w:r w:rsidRPr="00AE4F3C">
        <w:rPr>
          <w:lang w:val="en-GB"/>
        </w:rPr>
        <w:t xml:space="preserve">present </w:t>
      </w:r>
      <w:r w:rsidR="004F14EA">
        <w:rPr>
          <w:lang w:val="en-GB"/>
        </w:rPr>
        <w:t xml:space="preserve">or </w:t>
      </w:r>
      <w:r w:rsidRPr="00AE4F3C">
        <w:rPr>
          <w:lang w:val="en-GB"/>
        </w:rPr>
        <w:t>represented.</w:t>
      </w:r>
    </w:p>
    <w:p w14:paraId="213A0C4B" w14:textId="77777777" w:rsidR="009B732E" w:rsidRPr="00AE4F3C" w:rsidRDefault="009B732E" w:rsidP="009B732E">
      <w:pPr>
        <w:rPr>
          <w:lang w:val="en-GB"/>
        </w:rPr>
      </w:pPr>
    </w:p>
    <w:p w14:paraId="4AF66765" w14:textId="7911C86D" w:rsidR="009B732E" w:rsidRPr="00AE4F3C" w:rsidRDefault="00256FFE" w:rsidP="007F43F4">
      <w:pPr>
        <w:pStyle w:val="Titre3"/>
        <w:numPr>
          <w:ilvl w:val="2"/>
          <w:numId w:val="20"/>
        </w:numPr>
        <w:rPr>
          <w:lang w:val="en-GB"/>
        </w:rPr>
      </w:pPr>
      <w:bookmarkStart w:id="24" w:name="_Toc100944116"/>
      <w:r>
        <w:rPr>
          <w:lang w:val="en-GB"/>
        </w:rPr>
        <w:t>Role of the Steering committee</w:t>
      </w:r>
      <w:bookmarkEnd w:id="24"/>
    </w:p>
    <w:p w14:paraId="69E978D6" w14:textId="77777777" w:rsidR="009B732E" w:rsidRPr="00AE4F3C" w:rsidRDefault="009B732E" w:rsidP="009B732E">
      <w:pPr>
        <w:rPr>
          <w:lang w:val="en-GB"/>
        </w:rPr>
      </w:pPr>
    </w:p>
    <w:p w14:paraId="3CCDA034" w14:textId="377C84E6"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The Steering Committee appoints the directors of </w:t>
      </w:r>
      <w:r w:rsidR="0021310D">
        <w:rPr>
          <w:lang w:val="en-GB"/>
        </w:rPr>
        <w:t xml:space="preserve">the </w:t>
      </w:r>
      <w:r w:rsidRPr="00AE4F3C">
        <w:rPr>
          <w:lang w:val="en-GB"/>
        </w:rPr>
        <w:t>Technical Committees.</w:t>
      </w:r>
    </w:p>
    <w:p w14:paraId="3787CB66" w14:textId="77777777" w:rsidR="009B732E" w:rsidRPr="00AE4F3C" w:rsidRDefault="009B732E" w:rsidP="009B732E">
      <w:pPr>
        <w:rPr>
          <w:lang w:val="en-GB"/>
        </w:rPr>
      </w:pPr>
    </w:p>
    <w:p w14:paraId="6F92E018" w14:textId="5E3B73D2"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Without prejudice to funding rules and</w:t>
      </w:r>
      <w:r w:rsidR="0020176D">
        <w:rPr>
          <w:lang w:val="en-GB"/>
        </w:rPr>
        <w:t xml:space="preserve"> decisions made by the</w:t>
      </w:r>
      <w:r w:rsidRPr="00AE4F3C">
        <w:rPr>
          <w:lang w:val="en-GB"/>
        </w:rPr>
        <w:t xml:space="preserve"> ANR regarding the Project, the Steering Committee </w:t>
      </w:r>
      <w:r w:rsidR="006477EF">
        <w:rPr>
          <w:lang w:val="en-GB"/>
        </w:rPr>
        <w:t xml:space="preserve">makes </w:t>
      </w:r>
      <w:r w:rsidRPr="00AE4F3C">
        <w:rPr>
          <w:lang w:val="en-GB"/>
        </w:rPr>
        <w:t xml:space="preserve">decisions </w:t>
      </w:r>
      <w:r w:rsidR="006477EF">
        <w:rPr>
          <w:lang w:val="en-GB"/>
        </w:rPr>
        <w:t>regarding the</w:t>
      </w:r>
      <w:r w:rsidRPr="00AE4F3C">
        <w:rPr>
          <w:lang w:val="en-GB"/>
        </w:rPr>
        <w:t xml:space="preserve"> </w:t>
      </w:r>
      <w:r w:rsidR="00EC492B">
        <w:rPr>
          <w:lang w:val="en-GB"/>
        </w:rPr>
        <w:t>overall</w:t>
      </w:r>
      <w:r w:rsidR="00EC492B" w:rsidRPr="00AE4F3C">
        <w:rPr>
          <w:lang w:val="en-GB"/>
        </w:rPr>
        <w:t xml:space="preserve"> </w:t>
      </w:r>
      <w:r w:rsidR="007A05ED">
        <w:rPr>
          <w:lang w:val="en-GB"/>
        </w:rPr>
        <w:t xml:space="preserve">management </w:t>
      </w:r>
      <w:r>
        <w:rPr>
          <w:lang w:val="en-GB"/>
        </w:rPr>
        <w:t xml:space="preserve">of the </w:t>
      </w:r>
      <w:r w:rsidRPr="00AE4F3C">
        <w:rPr>
          <w:lang w:val="en-GB"/>
        </w:rPr>
        <w:t xml:space="preserve">Project, by: </w:t>
      </w:r>
    </w:p>
    <w:p w14:paraId="70ABE2F7" w14:textId="77777777" w:rsidR="009B732E" w:rsidRPr="00AE4F3C" w:rsidRDefault="009B732E" w:rsidP="009B732E">
      <w:pPr>
        <w:rPr>
          <w:lang w:val="en-GB"/>
        </w:rPr>
      </w:pPr>
    </w:p>
    <w:p w14:paraId="0D2F0D74" w14:textId="5079E08C" w:rsidR="009B732E" w:rsidRPr="00AE4F3C" w:rsidRDefault="00D51C8A" w:rsidP="00F54E36">
      <w:pPr>
        <w:numPr>
          <w:ilvl w:val="0"/>
          <w:numId w:val="4"/>
        </w:numPr>
        <w:overflowPunct w:val="0"/>
        <w:autoSpaceDE w:val="0"/>
        <w:autoSpaceDN w:val="0"/>
        <w:adjustRightInd w:val="0"/>
        <w:textAlignment w:val="baseline"/>
        <w:rPr>
          <w:lang w:val="en-GB"/>
        </w:rPr>
      </w:pPr>
      <w:r>
        <w:rPr>
          <w:lang w:val="en-GB"/>
        </w:rPr>
        <w:t>deciding on the strategic and scientific orientation of the Project,</w:t>
      </w:r>
      <w:r w:rsidR="009B732E" w:rsidRPr="00AE4F3C">
        <w:rPr>
          <w:lang w:val="en-GB"/>
        </w:rPr>
        <w:t xml:space="preserve"> </w:t>
      </w:r>
    </w:p>
    <w:p w14:paraId="6123C805" w14:textId="77777777" w:rsidR="009B732E" w:rsidRPr="00AE4F3C" w:rsidRDefault="009B732E" w:rsidP="009B732E">
      <w:pPr>
        <w:overflowPunct w:val="0"/>
        <w:autoSpaceDE w:val="0"/>
        <w:autoSpaceDN w:val="0"/>
        <w:adjustRightInd w:val="0"/>
        <w:textAlignment w:val="baseline"/>
        <w:rPr>
          <w:lang w:val="en-GB"/>
        </w:rPr>
      </w:pPr>
    </w:p>
    <w:p w14:paraId="34BD6074" w14:textId="7BC7194D"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possibly decid</w:t>
      </w:r>
      <w:r>
        <w:rPr>
          <w:lang w:val="en-GB"/>
        </w:rPr>
        <w:t>ing</w:t>
      </w:r>
      <w:r w:rsidRPr="00AE4F3C">
        <w:rPr>
          <w:lang w:val="en-GB"/>
        </w:rPr>
        <w:t xml:space="preserve"> </w:t>
      </w:r>
      <w:r w:rsidR="00580EBF">
        <w:rPr>
          <w:lang w:val="en-GB"/>
        </w:rPr>
        <w:t xml:space="preserve">on </w:t>
      </w:r>
      <w:r w:rsidRPr="00AE4F3C">
        <w:rPr>
          <w:lang w:val="en-GB"/>
        </w:rPr>
        <w:t>any change</w:t>
      </w:r>
      <w:r w:rsidR="00102B8A">
        <w:rPr>
          <w:lang w:val="en-GB"/>
        </w:rPr>
        <w:t>s</w:t>
      </w:r>
      <w:r w:rsidRPr="00AE4F3C">
        <w:rPr>
          <w:lang w:val="en-GB"/>
        </w:rPr>
        <w:t xml:space="preserve"> </w:t>
      </w:r>
      <w:r w:rsidR="00A80A99">
        <w:rPr>
          <w:lang w:val="en-GB"/>
        </w:rPr>
        <w:t>regarding</w:t>
      </w:r>
      <w:r w:rsidRPr="00AE4F3C">
        <w:rPr>
          <w:lang w:val="en-GB"/>
        </w:rPr>
        <w:t xml:space="preserve"> </w:t>
      </w:r>
      <w:r w:rsidR="00102B8A">
        <w:rPr>
          <w:lang w:val="en-GB"/>
        </w:rPr>
        <w:t xml:space="preserve">the </w:t>
      </w:r>
      <w:r w:rsidRPr="00AE4F3C">
        <w:rPr>
          <w:lang w:val="en-GB"/>
        </w:rPr>
        <w:t xml:space="preserve">financial </w:t>
      </w:r>
      <w:r w:rsidR="00102B8A">
        <w:rPr>
          <w:lang w:val="en-GB"/>
        </w:rPr>
        <w:t xml:space="preserve">estimate </w:t>
      </w:r>
      <w:r w:rsidRPr="00AE4F3C">
        <w:rPr>
          <w:lang w:val="en-GB"/>
        </w:rPr>
        <w:t xml:space="preserve">and/or </w:t>
      </w:r>
      <w:r w:rsidR="00102B8A">
        <w:rPr>
          <w:lang w:val="en-GB"/>
        </w:rPr>
        <w:t>the timetable</w:t>
      </w:r>
      <w:r w:rsidRPr="00AE4F3C">
        <w:rPr>
          <w:lang w:val="en-GB"/>
        </w:rPr>
        <w:t xml:space="preserve">, subject to the </w:t>
      </w:r>
      <w:r w:rsidR="00102B8A">
        <w:rPr>
          <w:lang w:val="en-GB"/>
        </w:rPr>
        <w:t>approval of the Funder</w:t>
      </w:r>
      <w:r w:rsidR="00CD3362">
        <w:rPr>
          <w:lang w:val="en-GB"/>
        </w:rPr>
        <w:t>;</w:t>
      </w:r>
      <w:r w:rsidRPr="00AE4F3C">
        <w:rPr>
          <w:lang w:val="en-GB"/>
        </w:rPr>
        <w:t xml:space="preserve"> any budget increase, </w:t>
      </w:r>
      <w:r w:rsidR="00CD3362">
        <w:rPr>
          <w:lang w:val="en-GB"/>
        </w:rPr>
        <w:t>as set out</w:t>
      </w:r>
      <w:r w:rsidRPr="00AE4F3C">
        <w:rPr>
          <w:lang w:val="en-GB"/>
        </w:rPr>
        <w:t xml:space="preserve"> in the </w:t>
      </w:r>
      <w:r w:rsidR="003D10FB">
        <w:rPr>
          <w:lang w:val="en-GB"/>
        </w:rPr>
        <w:t xml:space="preserve">appendix to the Agreement, entitled </w:t>
      </w:r>
      <w:r w:rsidRPr="00AE4F3C">
        <w:rPr>
          <w:lang w:val="en-GB"/>
        </w:rPr>
        <w:t>“</w:t>
      </w:r>
      <w:r w:rsidR="00CD3362">
        <w:rPr>
          <w:lang w:val="en-GB"/>
        </w:rPr>
        <w:t>B</w:t>
      </w:r>
      <w:r w:rsidRPr="00AE4F3C">
        <w:rPr>
          <w:lang w:val="en-GB"/>
        </w:rPr>
        <w:t xml:space="preserve">udget”, is subject to a unanimous decision </w:t>
      </w:r>
      <w:r w:rsidR="009734CE">
        <w:rPr>
          <w:lang w:val="en-GB"/>
        </w:rPr>
        <w:t>of</w:t>
      </w:r>
      <w:r w:rsidR="009734CE" w:rsidRPr="00AE4F3C">
        <w:rPr>
          <w:lang w:val="en-GB"/>
        </w:rPr>
        <w:t xml:space="preserve"> </w:t>
      </w:r>
      <w:r w:rsidRPr="00AE4F3C">
        <w:rPr>
          <w:lang w:val="en-GB"/>
        </w:rPr>
        <w:t>the Steering Committee (</w:t>
      </w:r>
      <w:r w:rsidR="009734CE">
        <w:rPr>
          <w:lang w:val="en-GB"/>
        </w:rPr>
        <w:t>a Party may no</w:t>
      </w:r>
      <w:r w:rsidR="00CB7D1D">
        <w:rPr>
          <w:lang w:val="en-GB"/>
        </w:rPr>
        <w:t xml:space="preserve">t </w:t>
      </w:r>
      <w:r w:rsidR="00F34ED5">
        <w:rPr>
          <w:lang w:val="en-GB"/>
        </w:rPr>
        <w:t>have an increase in expenditure imposed without its consent</w:t>
      </w:r>
      <w:r w:rsidRPr="00AE4F3C">
        <w:rPr>
          <w:lang w:val="en-GB"/>
        </w:rPr>
        <w:t>),</w:t>
      </w:r>
    </w:p>
    <w:p w14:paraId="602A068C" w14:textId="77777777" w:rsidR="009B732E" w:rsidRPr="00AE4F3C" w:rsidRDefault="009B732E" w:rsidP="009B732E">
      <w:pPr>
        <w:ind w:left="720"/>
        <w:rPr>
          <w:lang w:val="en-GB"/>
        </w:rPr>
      </w:pPr>
    </w:p>
    <w:p w14:paraId="474A22D8" w14:textId="1E3B5893"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decid</w:t>
      </w:r>
      <w:r>
        <w:rPr>
          <w:lang w:val="en-GB"/>
        </w:rPr>
        <w:t>ing</w:t>
      </w:r>
      <w:r w:rsidRPr="00AE4F3C">
        <w:rPr>
          <w:lang w:val="en-GB"/>
        </w:rPr>
        <w:t xml:space="preserve"> </w:t>
      </w:r>
      <w:r w:rsidR="00580EBF">
        <w:rPr>
          <w:lang w:val="en-GB"/>
        </w:rPr>
        <w:t xml:space="preserve">on </w:t>
      </w:r>
      <w:r w:rsidRPr="00AE4F3C">
        <w:rPr>
          <w:lang w:val="en-GB"/>
        </w:rPr>
        <w:t xml:space="preserve">possible </w:t>
      </w:r>
      <w:r w:rsidR="00580EBF">
        <w:rPr>
          <w:lang w:val="en-GB"/>
        </w:rPr>
        <w:t>adjustments</w:t>
      </w:r>
      <w:r w:rsidR="00580EBF" w:rsidRPr="00AE4F3C">
        <w:rPr>
          <w:lang w:val="en-GB"/>
        </w:rPr>
        <w:t xml:space="preserve"> </w:t>
      </w:r>
      <w:r w:rsidRPr="00AE4F3C">
        <w:rPr>
          <w:lang w:val="en-GB"/>
        </w:rPr>
        <w:t xml:space="preserve">to be made </w:t>
      </w:r>
      <w:r w:rsidR="00580EBF">
        <w:rPr>
          <w:lang w:val="en-GB"/>
        </w:rPr>
        <w:t>to the</w:t>
      </w:r>
      <w:r w:rsidR="00580EBF" w:rsidRPr="00AE4F3C">
        <w:rPr>
          <w:lang w:val="en-GB"/>
        </w:rPr>
        <w:t xml:space="preserve"> </w:t>
      </w:r>
      <w:r w:rsidR="00580EBF">
        <w:rPr>
          <w:lang w:val="en-GB"/>
        </w:rPr>
        <w:t>Shares of the Work</w:t>
      </w:r>
      <w:r w:rsidRPr="00AE4F3C">
        <w:rPr>
          <w:lang w:val="en-GB"/>
        </w:rPr>
        <w:t xml:space="preserve">, [Option: even </w:t>
      </w:r>
      <w:r w:rsidR="00580EBF">
        <w:rPr>
          <w:lang w:val="en-GB"/>
        </w:rPr>
        <w:t xml:space="preserve">on </w:t>
      </w:r>
      <w:r w:rsidRPr="00AE4F3C">
        <w:rPr>
          <w:lang w:val="en-GB"/>
        </w:rPr>
        <w:t xml:space="preserve">the discontinuity of all or part of some </w:t>
      </w:r>
      <w:r w:rsidR="00887BFA">
        <w:rPr>
          <w:lang w:val="en-GB"/>
        </w:rPr>
        <w:t>Shares</w:t>
      </w:r>
      <w:r w:rsidR="00887BFA" w:rsidRPr="00AE4F3C">
        <w:rPr>
          <w:lang w:val="en-GB"/>
        </w:rPr>
        <w:t xml:space="preserve"> </w:t>
      </w:r>
      <w:r w:rsidRPr="00AE4F3C">
        <w:rPr>
          <w:lang w:val="en-GB"/>
        </w:rPr>
        <w:t xml:space="preserve">of </w:t>
      </w:r>
      <w:r w:rsidR="00887BFA">
        <w:rPr>
          <w:lang w:val="en-GB"/>
        </w:rPr>
        <w:t xml:space="preserve">the </w:t>
      </w:r>
      <w:r w:rsidRPr="00AE4F3C">
        <w:rPr>
          <w:lang w:val="en-GB"/>
        </w:rPr>
        <w:t>Work if th</w:t>
      </w:r>
      <w:r w:rsidR="0048703F">
        <w:rPr>
          <w:lang w:val="en-GB"/>
        </w:rPr>
        <w:t>e</w:t>
      </w:r>
      <w:r w:rsidRPr="00AE4F3C">
        <w:rPr>
          <w:lang w:val="en-GB"/>
        </w:rPr>
        <w:t>se do</w:t>
      </w:r>
      <w:r w:rsidR="0048703F">
        <w:rPr>
          <w:lang w:val="en-GB"/>
        </w:rPr>
        <w:t xml:space="preserve"> not</w:t>
      </w:r>
      <w:r w:rsidRPr="00AE4F3C">
        <w:rPr>
          <w:lang w:val="en-GB"/>
        </w:rPr>
        <w:t xml:space="preserve"> bring the expected technical and/or economic </w:t>
      </w:r>
      <w:r w:rsidR="0048703F">
        <w:rPr>
          <w:lang w:val="en-GB"/>
        </w:rPr>
        <w:t>benefits</w:t>
      </w:r>
      <w:r w:rsidRPr="00AE4F3C">
        <w:rPr>
          <w:lang w:val="en-GB"/>
        </w:rPr>
        <w:t xml:space="preserve">, as defined in </w:t>
      </w:r>
      <w:r w:rsidR="0048703F">
        <w:rPr>
          <w:lang w:val="en-GB"/>
        </w:rPr>
        <w:t>the appendix</w:t>
      </w:r>
      <w:r w:rsidR="00D70038">
        <w:rPr>
          <w:lang w:val="en-GB"/>
        </w:rPr>
        <w:t xml:space="preserve"> entitled</w:t>
      </w:r>
      <w:r w:rsidR="0048703F">
        <w:rPr>
          <w:lang w:val="en-GB"/>
        </w:rPr>
        <w:t xml:space="preserve"> </w:t>
      </w:r>
      <w:r w:rsidRPr="00AE4F3C">
        <w:rPr>
          <w:lang w:val="en-GB"/>
        </w:rPr>
        <w:t xml:space="preserve">“Project Description”], </w:t>
      </w:r>
    </w:p>
    <w:p w14:paraId="02278739" w14:textId="77777777" w:rsidR="009B732E" w:rsidRPr="00AE4F3C" w:rsidRDefault="009B732E" w:rsidP="009B732E">
      <w:pPr>
        <w:ind w:left="720"/>
        <w:rPr>
          <w:lang w:val="en-GB"/>
        </w:rPr>
      </w:pPr>
    </w:p>
    <w:p w14:paraId="417B4583" w14:textId="0D904F4C"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decid</w:t>
      </w:r>
      <w:r>
        <w:rPr>
          <w:lang w:val="en-GB"/>
        </w:rPr>
        <w:t>ing</w:t>
      </w:r>
      <w:r w:rsidRPr="00AE4F3C">
        <w:rPr>
          <w:lang w:val="en-GB"/>
        </w:rPr>
        <w:t xml:space="preserve"> on the progress of </w:t>
      </w:r>
      <w:r w:rsidR="00FB1224">
        <w:rPr>
          <w:lang w:val="en-GB"/>
        </w:rPr>
        <w:t>the completion of the Shares of the Work</w:t>
      </w:r>
      <w:r w:rsidRPr="00AE4F3C">
        <w:rPr>
          <w:lang w:val="en-GB"/>
        </w:rPr>
        <w:t xml:space="preserve">, </w:t>
      </w:r>
    </w:p>
    <w:p w14:paraId="31268816" w14:textId="77777777" w:rsidR="009B732E" w:rsidRPr="00AE4F3C" w:rsidRDefault="009B732E" w:rsidP="009B732E">
      <w:pPr>
        <w:overflowPunct w:val="0"/>
        <w:autoSpaceDE w:val="0"/>
        <w:autoSpaceDN w:val="0"/>
        <w:adjustRightInd w:val="0"/>
        <w:textAlignment w:val="baseline"/>
        <w:rPr>
          <w:lang w:val="en-GB"/>
        </w:rPr>
      </w:pPr>
    </w:p>
    <w:p w14:paraId="2E3F8823" w14:textId="29BA7486" w:rsidR="009B732E" w:rsidRPr="00AE4F3C" w:rsidRDefault="00961F90" w:rsidP="00F54E36">
      <w:pPr>
        <w:numPr>
          <w:ilvl w:val="0"/>
          <w:numId w:val="4"/>
        </w:numPr>
        <w:overflowPunct w:val="0"/>
        <w:autoSpaceDE w:val="0"/>
        <w:autoSpaceDN w:val="0"/>
        <w:adjustRightInd w:val="0"/>
        <w:textAlignment w:val="baseline"/>
        <w:rPr>
          <w:lang w:val="en-GB"/>
        </w:rPr>
      </w:pPr>
      <w:r>
        <w:rPr>
          <w:lang w:val="en-GB"/>
        </w:rPr>
        <w:t>approving</w:t>
      </w:r>
      <w:r w:rsidRPr="00AE4F3C">
        <w:rPr>
          <w:lang w:val="en-GB"/>
        </w:rPr>
        <w:t xml:space="preserve"> </w:t>
      </w:r>
      <w:r>
        <w:rPr>
          <w:lang w:val="en-GB"/>
        </w:rPr>
        <w:t xml:space="preserve">the </w:t>
      </w:r>
      <w:r w:rsidR="009B732E" w:rsidRPr="00AE4F3C">
        <w:rPr>
          <w:lang w:val="en-GB"/>
        </w:rPr>
        <w:t xml:space="preserve">deliverables expected by the Funder (scientific reports, DMP, </w:t>
      </w:r>
      <w:r w:rsidR="00C92425">
        <w:rPr>
          <w:lang w:val="en-GB"/>
        </w:rPr>
        <w:t>any</w:t>
      </w:r>
      <w:r w:rsidR="00C92425" w:rsidRPr="00AE4F3C">
        <w:rPr>
          <w:lang w:val="en-GB"/>
        </w:rPr>
        <w:t xml:space="preserve"> </w:t>
      </w:r>
      <w:r w:rsidR="009B732E" w:rsidRPr="00AE4F3C">
        <w:rPr>
          <w:lang w:val="en-GB"/>
        </w:rPr>
        <w:t xml:space="preserve">due diligence </w:t>
      </w:r>
      <w:r w:rsidR="00052316">
        <w:rPr>
          <w:lang w:val="en-GB"/>
        </w:rPr>
        <w:t>statements</w:t>
      </w:r>
      <w:r w:rsidR="009B732E" w:rsidRPr="00AE4F3C">
        <w:rPr>
          <w:lang w:val="en-GB"/>
        </w:rPr>
        <w:t xml:space="preserve">, etc.), </w:t>
      </w:r>
    </w:p>
    <w:p w14:paraId="56567FE1" w14:textId="77777777" w:rsidR="009B732E" w:rsidRPr="00AE4F3C" w:rsidRDefault="009B732E" w:rsidP="009B732E">
      <w:pPr>
        <w:ind w:left="720"/>
        <w:rPr>
          <w:lang w:val="en-GB"/>
        </w:rPr>
      </w:pPr>
    </w:p>
    <w:p w14:paraId="4F74BA6C" w14:textId="193FA06E"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decid</w:t>
      </w:r>
      <w:r>
        <w:rPr>
          <w:lang w:val="en-GB"/>
        </w:rPr>
        <w:t>ing</w:t>
      </w:r>
      <w:r w:rsidRPr="00AE4F3C">
        <w:rPr>
          <w:lang w:val="en-GB"/>
        </w:rPr>
        <w:t xml:space="preserve"> on the </w:t>
      </w:r>
      <w:r w:rsidR="00EF4A73">
        <w:rPr>
          <w:lang w:val="en-GB"/>
        </w:rPr>
        <w:t>admission</w:t>
      </w:r>
      <w:r w:rsidR="00EF4A73" w:rsidRPr="00AE4F3C">
        <w:rPr>
          <w:lang w:val="en-GB"/>
        </w:rPr>
        <w:t xml:space="preserve"> </w:t>
      </w:r>
      <w:r w:rsidRPr="00AE4F3C">
        <w:rPr>
          <w:lang w:val="en-GB"/>
        </w:rPr>
        <w:t xml:space="preserve">of a new Partner in the Consortium, </w:t>
      </w:r>
      <w:r w:rsidR="00F703BA">
        <w:rPr>
          <w:lang w:val="en-GB"/>
        </w:rPr>
        <w:t>under the conditions of the Article</w:t>
      </w:r>
      <w:r w:rsidRPr="00AE4F3C">
        <w:rPr>
          <w:lang w:val="en-GB"/>
        </w:rPr>
        <w:t xml:space="preserve"> “</w:t>
      </w:r>
      <w:r w:rsidR="00177F8C">
        <w:rPr>
          <w:lang w:val="en-GB"/>
        </w:rPr>
        <w:t xml:space="preserve">Admission </w:t>
      </w:r>
      <w:r w:rsidR="00F703BA">
        <w:rPr>
          <w:lang w:val="en-GB"/>
        </w:rPr>
        <w:t>of a new Partner</w:t>
      </w:r>
      <w:r w:rsidRPr="00AE4F3C">
        <w:rPr>
          <w:lang w:val="en-GB"/>
        </w:rPr>
        <w:t xml:space="preserve">”, </w:t>
      </w:r>
    </w:p>
    <w:p w14:paraId="4C20995A" w14:textId="77777777" w:rsidR="009B732E" w:rsidRPr="00AE4F3C" w:rsidRDefault="009B732E" w:rsidP="009B732E">
      <w:pPr>
        <w:ind w:left="720"/>
        <w:rPr>
          <w:lang w:val="en-GB"/>
        </w:rPr>
      </w:pPr>
    </w:p>
    <w:p w14:paraId="19A7DC8D" w14:textId="030CF263"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decid</w:t>
      </w:r>
      <w:r>
        <w:rPr>
          <w:lang w:val="en-GB"/>
        </w:rPr>
        <w:t>ing</w:t>
      </w:r>
      <w:r w:rsidRPr="00AE4F3C">
        <w:rPr>
          <w:lang w:val="en-GB"/>
        </w:rPr>
        <w:t xml:space="preserve"> on the withdrawal or exclusion of a Partner, </w:t>
      </w:r>
      <w:r w:rsidR="008D7468">
        <w:rPr>
          <w:lang w:val="en-GB"/>
        </w:rPr>
        <w:t>under the conditions of Article</w:t>
      </w:r>
      <w:r w:rsidRPr="00AE4F3C">
        <w:rPr>
          <w:lang w:val="en-GB"/>
        </w:rPr>
        <w:t xml:space="preserve"> “Withdrawal or exclusion of a Partner”, </w:t>
      </w:r>
    </w:p>
    <w:p w14:paraId="57C4D24E" w14:textId="77777777" w:rsidR="009B732E" w:rsidRPr="00AE4F3C" w:rsidRDefault="009B732E" w:rsidP="009B732E">
      <w:pPr>
        <w:rPr>
          <w:lang w:val="en-GB"/>
        </w:rPr>
      </w:pPr>
    </w:p>
    <w:p w14:paraId="34C4E64F" w14:textId="0A152114"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control</w:t>
      </w:r>
      <w:r>
        <w:rPr>
          <w:lang w:val="en-GB"/>
        </w:rPr>
        <w:t>ling</w:t>
      </w:r>
      <w:r w:rsidRPr="00AE4F3C">
        <w:rPr>
          <w:lang w:val="en-GB"/>
        </w:rPr>
        <w:t xml:space="preserve"> the compliance </w:t>
      </w:r>
      <w:r w:rsidR="000F6851">
        <w:rPr>
          <w:lang w:val="en-GB"/>
        </w:rPr>
        <w:t xml:space="preserve">with </w:t>
      </w:r>
      <w:r w:rsidRPr="00AE4F3C">
        <w:rPr>
          <w:lang w:val="en-GB"/>
        </w:rPr>
        <w:t xml:space="preserve">confidentiality rules as defined in </w:t>
      </w:r>
      <w:r w:rsidR="00E544A4">
        <w:rPr>
          <w:lang w:val="en-GB"/>
        </w:rPr>
        <w:t xml:space="preserve">Article </w:t>
      </w:r>
      <w:r w:rsidRPr="00AE4F3C">
        <w:rPr>
          <w:lang w:val="en-GB"/>
        </w:rPr>
        <w:t xml:space="preserve">“Confidentiality”, </w:t>
      </w:r>
    </w:p>
    <w:p w14:paraId="00C434BA" w14:textId="77777777" w:rsidR="009B732E" w:rsidRPr="00AE4F3C" w:rsidRDefault="009B732E" w:rsidP="009B732E">
      <w:pPr>
        <w:rPr>
          <w:lang w:val="en-GB"/>
        </w:rPr>
      </w:pPr>
    </w:p>
    <w:p w14:paraId="022776C0" w14:textId="444B6E91"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control</w:t>
      </w:r>
      <w:r>
        <w:rPr>
          <w:lang w:val="en-GB"/>
        </w:rPr>
        <w:t>ling</w:t>
      </w:r>
      <w:r w:rsidRPr="00AE4F3C">
        <w:rPr>
          <w:lang w:val="en-GB"/>
        </w:rPr>
        <w:t xml:space="preserve"> </w:t>
      </w:r>
      <w:r w:rsidR="006D527D">
        <w:rPr>
          <w:lang w:val="en-GB"/>
        </w:rPr>
        <w:t>that</w:t>
      </w:r>
      <w:r w:rsidRPr="00AE4F3C">
        <w:rPr>
          <w:lang w:val="en-GB"/>
        </w:rPr>
        <w:t xml:space="preserve"> </w:t>
      </w:r>
      <w:r w:rsidR="00905052">
        <w:rPr>
          <w:lang w:val="en-GB"/>
        </w:rPr>
        <w:t xml:space="preserve">the </w:t>
      </w:r>
      <w:r w:rsidRPr="00AE4F3C">
        <w:rPr>
          <w:lang w:val="en-GB"/>
        </w:rPr>
        <w:t>intellectual property rights of each Partner</w:t>
      </w:r>
      <w:r w:rsidR="006D527D">
        <w:rPr>
          <w:lang w:val="en-GB"/>
        </w:rPr>
        <w:t xml:space="preserve"> are respected</w:t>
      </w:r>
      <w:r w:rsidRPr="00AE4F3C">
        <w:rPr>
          <w:lang w:val="en-GB"/>
        </w:rPr>
        <w:t xml:space="preserve">, as defined in </w:t>
      </w:r>
      <w:r w:rsidR="00905052">
        <w:rPr>
          <w:lang w:val="en-GB"/>
        </w:rPr>
        <w:t>Articles</w:t>
      </w:r>
      <w:r w:rsidR="00905052" w:rsidRPr="00AE4F3C">
        <w:rPr>
          <w:lang w:val="en-GB"/>
        </w:rPr>
        <w:t xml:space="preserve"> </w:t>
      </w:r>
      <w:r w:rsidRPr="00AE4F3C">
        <w:rPr>
          <w:lang w:val="en-GB"/>
        </w:rPr>
        <w:t xml:space="preserve">“Intellectual property of </w:t>
      </w:r>
      <w:r w:rsidR="00D06733">
        <w:rPr>
          <w:lang w:val="en-GB"/>
        </w:rPr>
        <w:t xml:space="preserve">the </w:t>
      </w:r>
      <w:r w:rsidRPr="00AE4F3C">
        <w:rPr>
          <w:lang w:val="en-GB"/>
        </w:rPr>
        <w:t>Proprietary Knowledge” and “</w:t>
      </w:r>
      <w:r w:rsidR="00D06733">
        <w:rPr>
          <w:lang w:val="en-GB"/>
        </w:rPr>
        <w:t>Intellectual Property of the Results</w:t>
      </w:r>
      <w:r w:rsidRPr="00AE4F3C">
        <w:rPr>
          <w:lang w:val="en-GB"/>
        </w:rPr>
        <w:t xml:space="preserve">”, </w:t>
      </w:r>
    </w:p>
    <w:p w14:paraId="3F03598D" w14:textId="77777777" w:rsidR="009B732E" w:rsidRPr="00AE4F3C" w:rsidRDefault="009B732E" w:rsidP="009B732E">
      <w:pPr>
        <w:rPr>
          <w:lang w:val="en-GB"/>
        </w:rPr>
      </w:pPr>
    </w:p>
    <w:p w14:paraId="7E8F453B" w14:textId="6142CD9A"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decid</w:t>
      </w:r>
      <w:r>
        <w:rPr>
          <w:lang w:val="en-GB"/>
        </w:rPr>
        <w:t>ing</w:t>
      </w:r>
      <w:r w:rsidRPr="00AE4F3C">
        <w:rPr>
          <w:lang w:val="en-GB"/>
        </w:rPr>
        <w:t xml:space="preserve"> </w:t>
      </w:r>
      <w:r w:rsidR="00CA6DBA">
        <w:rPr>
          <w:lang w:val="en-GB"/>
        </w:rPr>
        <w:t>on the principle</w:t>
      </w:r>
      <w:r>
        <w:rPr>
          <w:lang w:val="en-GB"/>
        </w:rPr>
        <w:t xml:space="preserve"> </w:t>
      </w:r>
      <w:r w:rsidRPr="00AE4F3C">
        <w:rPr>
          <w:lang w:val="en-GB"/>
        </w:rPr>
        <w:t xml:space="preserve">and content of publications and communications regarding the Project as a whole and/or </w:t>
      </w:r>
      <w:r w:rsidR="00497A15">
        <w:rPr>
          <w:lang w:val="en-GB"/>
        </w:rPr>
        <w:t xml:space="preserve">the </w:t>
      </w:r>
      <w:r w:rsidRPr="00AE4F3C">
        <w:rPr>
          <w:lang w:val="en-GB"/>
        </w:rPr>
        <w:t xml:space="preserve">Results, </w:t>
      </w:r>
      <w:r w:rsidR="00497A15">
        <w:rPr>
          <w:lang w:val="en-GB"/>
        </w:rPr>
        <w:t>under the conditions of Article</w:t>
      </w:r>
      <w:r w:rsidRPr="00AE4F3C">
        <w:rPr>
          <w:lang w:val="en-GB"/>
        </w:rPr>
        <w:t xml:space="preserve"> “Publications and </w:t>
      </w:r>
      <w:r w:rsidR="00716F54">
        <w:rPr>
          <w:lang w:val="en-GB"/>
        </w:rPr>
        <w:t>C</w:t>
      </w:r>
      <w:r w:rsidRPr="00AE4F3C">
        <w:rPr>
          <w:lang w:val="en-GB"/>
        </w:rPr>
        <w:t xml:space="preserve">ommunications”, </w:t>
      </w:r>
    </w:p>
    <w:p w14:paraId="595FD335" w14:textId="77777777" w:rsidR="009B732E" w:rsidRPr="00AE4F3C" w:rsidRDefault="009B732E" w:rsidP="009B732E">
      <w:pPr>
        <w:rPr>
          <w:lang w:val="en-GB"/>
        </w:rPr>
      </w:pPr>
    </w:p>
    <w:p w14:paraId="4C366BF3" w14:textId="663C33FF" w:rsidR="009B732E" w:rsidRPr="00AE4F3C" w:rsidRDefault="00142B8D" w:rsidP="00F54E36">
      <w:pPr>
        <w:numPr>
          <w:ilvl w:val="0"/>
          <w:numId w:val="4"/>
        </w:numPr>
        <w:overflowPunct w:val="0"/>
        <w:autoSpaceDE w:val="0"/>
        <w:autoSpaceDN w:val="0"/>
        <w:adjustRightInd w:val="0"/>
        <w:textAlignment w:val="baseline"/>
        <w:rPr>
          <w:lang w:val="en-GB"/>
        </w:rPr>
      </w:pPr>
      <w:r>
        <w:rPr>
          <w:lang w:val="en-GB"/>
        </w:rPr>
        <w:t>approving</w:t>
      </w:r>
      <w:r w:rsidR="00495A25">
        <w:rPr>
          <w:lang w:val="en-GB"/>
        </w:rPr>
        <w:t xml:space="preserve"> the </w:t>
      </w:r>
      <w:r w:rsidR="009B732E" w:rsidRPr="00AE4F3C">
        <w:rPr>
          <w:lang w:val="en-GB"/>
        </w:rPr>
        <w:t>subcontractors</w:t>
      </w:r>
      <w:r w:rsidR="00B35B19">
        <w:rPr>
          <w:lang w:val="en-GB"/>
        </w:rPr>
        <w:t xml:space="preserve"> </w:t>
      </w:r>
      <w:r w:rsidR="00B35B19" w:rsidRPr="00AE4F3C">
        <w:rPr>
          <w:lang w:val="en-GB"/>
        </w:rPr>
        <w:t xml:space="preserve">(in compliance with the </w:t>
      </w:r>
      <w:r w:rsidR="00B35B19">
        <w:rPr>
          <w:lang w:val="en-GB"/>
        </w:rPr>
        <w:t>regulation in effect</w:t>
      </w:r>
      <w:r w:rsidR="00B35B19" w:rsidRPr="00AE4F3C">
        <w:rPr>
          <w:lang w:val="en-GB"/>
        </w:rPr>
        <w:t xml:space="preserve"> regarding subcontracting) </w:t>
      </w:r>
      <w:r w:rsidR="009B732E" w:rsidRPr="00AE4F3C">
        <w:rPr>
          <w:lang w:val="en-GB"/>
        </w:rPr>
        <w:t xml:space="preserve"> </w:t>
      </w:r>
      <w:r w:rsidR="0038631B">
        <w:rPr>
          <w:lang w:val="en-GB"/>
        </w:rPr>
        <w:t>suggested</w:t>
      </w:r>
      <w:r w:rsidR="0038631B" w:rsidRPr="00AE4F3C">
        <w:rPr>
          <w:lang w:val="en-GB"/>
        </w:rPr>
        <w:t xml:space="preserve"> </w:t>
      </w:r>
      <w:r w:rsidR="009B732E" w:rsidRPr="00AE4F3C">
        <w:rPr>
          <w:lang w:val="en-GB"/>
        </w:rPr>
        <w:t xml:space="preserve">by </w:t>
      </w:r>
      <w:r w:rsidR="000D25B9">
        <w:rPr>
          <w:lang w:val="en-GB"/>
        </w:rPr>
        <w:t xml:space="preserve">the </w:t>
      </w:r>
      <w:r w:rsidR="009B732E" w:rsidRPr="00AE4F3C">
        <w:rPr>
          <w:lang w:val="en-GB"/>
        </w:rPr>
        <w:t xml:space="preserve">Partners for the completion of technical services inherent to a part of their </w:t>
      </w:r>
      <w:r w:rsidR="0038631B">
        <w:rPr>
          <w:lang w:val="en-GB"/>
        </w:rPr>
        <w:t>Shares of the Project</w:t>
      </w:r>
      <w:r w:rsidR="009B732E" w:rsidRPr="00AE4F3C">
        <w:rPr>
          <w:lang w:val="en-GB"/>
        </w:rPr>
        <w:t xml:space="preserve">, </w:t>
      </w:r>
      <w:r w:rsidR="0038631B">
        <w:rPr>
          <w:lang w:val="en-GB"/>
        </w:rPr>
        <w:t>under the conditions of Article</w:t>
      </w:r>
      <w:r w:rsidR="009B732E" w:rsidRPr="00AE4F3C">
        <w:rPr>
          <w:lang w:val="en-GB"/>
        </w:rPr>
        <w:t xml:space="preserve"> “</w:t>
      </w:r>
      <w:r w:rsidR="0038631B">
        <w:rPr>
          <w:lang w:val="en-GB"/>
        </w:rPr>
        <w:t>Subcontracting</w:t>
      </w:r>
      <w:r w:rsidR="009B732E" w:rsidRPr="00AE4F3C">
        <w:rPr>
          <w:lang w:val="en-GB"/>
        </w:rPr>
        <w:t xml:space="preserve">”, </w:t>
      </w:r>
    </w:p>
    <w:p w14:paraId="5ED81EFE" w14:textId="77777777" w:rsidR="009B732E" w:rsidRPr="00AE4F3C" w:rsidRDefault="009B732E" w:rsidP="009B732E">
      <w:pPr>
        <w:rPr>
          <w:lang w:val="en-GB"/>
        </w:rPr>
      </w:pPr>
    </w:p>
    <w:p w14:paraId="2429EEAF" w14:textId="55756F4D"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mak</w:t>
      </w:r>
      <w:r>
        <w:rPr>
          <w:lang w:val="en-GB"/>
        </w:rPr>
        <w:t>ing</w:t>
      </w:r>
      <w:r w:rsidRPr="00AE4F3C">
        <w:rPr>
          <w:lang w:val="en-GB"/>
        </w:rPr>
        <w:t xml:space="preserve"> </w:t>
      </w:r>
      <w:r w:rsidR="009B4C9D">
        <w:rPr>
          <w:lang w:val="en-GB"/>
        </w:rPr>
        <w:t>proposals</w:t>
      </w:r>
      <w:r w:rsidR="009B4C9D" w:rsidRPr="00AE4F3C">
        <w:rPr>
          <w:lang w:val="en-GB"/>
        </w:rPr>
        <w:t xml:space="preserve"> </w:t>
      </w:r>
      <w:r w:rsidRPr="00AE4F3C">
        <w:rPr>
          <w:lang w:val="en-GB"/>
        </w:rPr>
        <w:t>and arbitrat</w:t>
      </w:r>
      <w:r>
        <w:rPr>
          <w:lang w:val="en-GB"/>
        </w:rPr>
        <w:t>ing</w:t>
      </w:r>
      <w:r w:rsidRPr="00AE4F3C">
        <w:rPr>
          <w:lang w:val="en-GB"/>
        </w:rPr>
        <w:t xml:space="preserve"> </w:t>
      </w:r>
      <w:r w:rsidR="009B4C9D">
        <w:rPr>
          <w:lang w:val="en-GB"/>
        </w:rPr>
        <w:t>the issues on</w:t>
      </w:r>
      <w:r w:rsidRPr="00AE4F3C">
        <w:rPr>
          <w:lang w:val="en-GB"/>
        </w:rPr>
        <w:t xml:space="preserve"> </w:t>
      </w:r>
      <w:r w:rsidR="00B35B19">
        <w:rPr>
          <w:lang w:val="en-GB"/>
        </w:rPr>
        <w:t>J</w:t>
      </w:r>
      <w:r w:rsidRPr="00AE4F3C">
        <w:rPr>
          <w:lang w:val="en-GB"/>
        </w:rPr>
        <w:t xml:space="preserve">oint Intellectual property </w:t>
      </w:r>
      <w:r w:rsidR="003E10C6">
        <w:rPr>
          <w:lang w:val="en-GB"/>
        </w:rPr>
        <w:t xml:space="preserve">with one or more </w:t>
      </w:r>
      <w:r w:rsidRPr="00AE4F3C">
        <w:rPr>
          <w:lang w:val="en-GB"/>
        </w:rPr>
        <w:t xml:space="preserve">Partners, in particular </w:t>
      </w:r>
      <w:r w:rsidR="00DB388E">
        <w:rPr>
          <w:lang w:val="en-GB"/>
        </w:rPr>
        <w:t>regarding</w:t>
      </w:r>
      <w:r w:rsidR="00DB388E" w:rsidRPr="00AE4F3C">
        <w:rPr>
          <w:lang w:val="en-GB"/>
        </w:rPr>
        <w:t xml:space="preserve"> </w:t>
      </w:r>
      <w:r>
        <w:rPr>
          <w:lang w:val="en-GB"/>
        </w:rPr>
        <w:t xml:space="preserve">the </w:t>
      </w:r>
      <w:r w:rsidR="00DB388E">
        <w:rPr>
          <w:lang w:val="en-GB"/>
        </w:rPr>
        <w:t>appropriate</w:t>
      </w:r>
      <w:r w:rsidR="00DB388E" w:rsidRPr="00AE4F3C">
        <w:rPr>
          <w:lang w:val="en-GB"/>
        </w:rPr>
        <w:t xml:space="preserve"> </w:t>
      </w:r>
      <w:r w:rsidRPr="00AE4F3C">
        <w:rPr>
          <w:lang w:val="en-GB"/>
        </w:rPr>
        <w:t xml:space="preserve">protection, possible </w:t>
      </w:r>
      <w:r w:rsidR="00F27C07">
        <w:rPr>
          <w:lang w:val="en-GB"/>
        </w:rPr>
        <w:t xml:space="preserve">filings </w:t>
      </w:r>
      <w:r w:rsidRPr="00AE4F3C">
        <w:rPr>
          <w:lang w:val="en-GB"/>
        </w:rPr>
        <w:t xml:space="preserve">(patent, Soleau envelope, APP, etc.), </w:t>
      </w:r>
      <w:r>
        <w:rPr>
          <w:lang w:val="en-GB"/>
        </w:rPr>
        <w:t xml:space="preserve">the </w:t>
      </w:r>
      <w:r w:rsidRPr="00AE4F3C">
        <w:rPr>
          <w:lang w:val="en-GB"/>
        </w:rPr>
        <w:t xml:space="preserve">geographic territory of </w:t>
      </w:r>
      <w:r w:rsidR="00C317F7">
        <w:rPr>
          <w:lang w:val="en-GB"/>
        </w:rPr>
        <w:t xml:space="preserve">protection of rights and </w:t>
      </w:r>
      <w:r w:rsidR="000B727C">
        <w:rPr>
          <w:lang w:val="en-GB"/>
        </w:rPr>
        <w:t>consequent</w:t>
      </w:r>
      <w:r w:rsidR="000B727C" w:rsidRPr="00AE4F3C">
        <w:rPr>
          <w:lang w:val="en-GB"/>
        </w:rPr>
        <w:t xml:space="preserve"> </w:t>
      </w:r>
      <w:r w:rsidRPr="00AE4F3C">
        <w:rPr>
          <w:lang w:val="en-GB"/>
        </w:rPr>
        <w:t>budget</w:t>
      </w:r>
      <w:r>
        <w:rPr>
          <w:lang w:val="en-GB"/>
        </w:rPr>
        <w:t>s</w:t>
      </w:r>
      <w:r w:rsidRPr="00AE4F3C">
        <w:rPr>
          <w:lang w:val="en-GB"/>
        </w:rPr>
        <w:t>,</w:t>
      </w:r>
    </w:p>
    <w:p w14:paraId="77B68570" w14:textId="77777777" w:rsidR="009B732E" w:rsidRPr="00AE4F3C" w:rsidRDefault="009B732E" w:rsidP="009B732E">
      <w:pPr>
        <w:ind w:left="720"/>
        <w:rPr>
          <w:lang w:val="en-GB"/>
        </w:rPr>
      </w:pPr>
    </w:p>
    <w:p w14:paraId="302A2009" w14:textId="2C09EFDE" w:rsidR="009B732E" w:rsidRPr="00AE4F3C" w:rsidRDefault="003D351F" w:rsidP="00F54E36">
      <w:pPr>
        <w:numPr>
          <w:ilvl w:val="0"/>
          <w:numId w:val="4"/>
        </w:numPr>
        <w:overflowPunct w:val="0"/>
        <w:autoSpaceDE w:val="0"/>
        <w:autoSpaceDN w:val="0"/>
        <w:adjustRightInd w:val="0"/>
        <w:textAlignment w:val="baseline"/>
        <w:rPr>
          <w:lang w:val="en-GB"/>
        </w:rPr>
      </w:pPr>
      <w:r>
        <w:rPr>
          <w:lang w:val="en-GB"/>
        </w:rPr>
        <w:t>acting as a mediator,</w:t>
      </w:r>
      <w:r w:rsidRPr="00AE4F3C">
        <w:rPr>
          <w:lang w:val="en-GB"/>
        </w:rPr>
        <w:t xml:space="preserve"> </w:t>
      </w:r>
      <w:r w:rsidR="00F2292E">
        <w:rPr>
          <w:lang w:val="en-GB"/>
        </w:rPr>
        <w:t>in the event</w:t>
      </w:r>
      <w:r w:rsidR="009B732E" w:rsidRPr="00AE4F3C">
        <w:rPr>
          <w:lang w:val="en-GB"/>
        </w:rPr>
        <w:t xml:space="preserve"> of </w:t>
      </w:r>
      <w:r w:rsidR="00D704F3">
        <w:rPr>
          <w:lang w:val="en-GB"/>
        </w:rPr>
        <w:t>a breach</w:t>
      </w:r>
      <w:r w:rsidR="00337D20">
        <w:rPr>
          <w:lang w:val="en-GB"/>
        </w:rPr>
        <w:t>, by one of the Partners</w:t>
      </w:r>
      <w:r w:rsidR="00CB48C8">
        <w:rPr>
          <w:lang w:val="en-GB"/>
        </w:rPr>
        <w:t xml:space="preserve">, </w:t>
      </w:r>
      <w:r w:rsidR="00D704F3" w:rsidRPr="00AE4F3C">
        <w:rPr>
          <w:lang w:val="en-GB"/>
        </w:rPr>
        <w:t xml:space="preserve"> </w:t>
      </w:r>
      <w:r w:rsidR="009B732E">
        <w:rPr>
          <w:lang w:val="en-GB"/>
        </w:rPr>
        <w:t xml:space="preserve">of </w:t>
      </w:r>
      <w:r w:rsidR="00D256CB">
        <w:rPr>
          <w:lang w:val="en-GB"/>
        </w:rPr>
        <w:t xml:space="preserve">its </w:t>
      </w:r>
      <w:r w:rsidR="009B732E" w:rsidRPr="00AE4F3C">
        <w:rPr>
          <w:lang w:val="en-GB"/>
        </w:rPr>
        <w:t>contractual obligation</w:t>
      </w:r>
      <w:r w:rsidR="009B732E">
        <w:rPr>
          <w:lang w:val="en-GB"/>
        </w:rPr>
        <w:t>s</w:t>
      </w:r>
      <w:r w:rsidR="009B732E" w:rsidRPr="00AE4F3C">
        <w:rPr>
          <w:lang w:val="en-GB"/>
        </w:rPr>
        <w:t xml:space="preserve">, and </w:t>
      </w:r>
      <w:r w:rsidR="00CB48C8">
        <w:rPr>
          <w:lang w:val="en-GB"/>
        </w:rPr>
        <w:t>shall rule on the consequences of such breach</w:t>
      </w:r>
      <w:r w:rsidR="009B732E" w:rsidRPr="00AE4F3C">
        <w:rPr>
          <w:lang w:val="en-GB"/>
        </w:rPr>
        <w:t xml:space="preserve">. </w:t>
      </w:r>
    </w:p>
    <w:p w14:paraId="5B1BC6F8" w14:textId="77777777" w:rsidR="009B732E" w:rsidRPr="00AE4F3C" w:rsidRDefault="009B732E" w:rsidP="009B732E">
      <w:pPr>
        <w:overflowPunct w:val="0"/>
        <w:autoSpaceDE w:val="0"/>
        <w:autoSpaceDN w:val="0"/>
        <w:adjustRightInd w:val="0"/>
        <w:textAlignment w:val="baseline"/>
        <w:rPr>
          <w:lang w:val="en-GB"/>
        </w:rPr>
      </w:pPr>
    </w:p>
    <w:p w14:paraId="2EDDF792" w14:textId="3655AE7B" w:rsidR="009B732E" w:rsidRPr="00AE4F3C" w:rsidRDefault="009B732E" w:rsidP="00F54E36">
      <w:pPr>
        <w:pStyle w:val="Titre2"/>
        <w:numPr>
          <w:ilvl w:val="1"/>
          <w:numId w:val="20"/>
        </w:numPr>
        <w:tabs>
          <w:tab w:val="left" w:pos="567"/>
        </w:tabs>
        <w:overflowPunct w:val="0"/>
        <w:autoSpaceDE w:val="0"/>
        <w:autoSpaceDN w:val="0"/>
        <w:adjustRightInd w:val="0"/>
        <w:spacing w:before="300" w:after="300"/>
        <w:textAlignment w:val="baseline"/>
        <w:rPr>
          <w:lang w:val="en-GB"/>
        </w:rPr>
      </w:pPr>
      <w:r w:rsidRPr="00AE4F3C">
        <w:rPr>
          <w:lang w:val="en-GB"/>
        </w:rPr>
        <w:tab/>
      </w:r>
      <w:bookmarkStart w:id="25" w:name="_Toc100944117"/>
      <w:bookmarkStart w:id="26" w:name="_Toc62662864"/>
      <w:r w:rsidRPr="00AE4F3C">
        <w:rPr>
          <w:lang w:val="en-GB"/>
        </w:rPr>
        <w:t>Technical Committees</w:t>
      </w:r>
      <w:bookmarkEnd w:id="25"/>
      <w:r w:rsidRPr="00AE4F3C">
        <w:rPr>
          <w:lang w:val="en-GB"/>
        </w:rPr>
        <w:t xml:space="preserve"> </w:t>
      </w:r>
      <w:bookmarkEnd w:id="26"/>
    </w:p>
    <w:p w14:paraId="146F7A4D" w14:textId="77777777" w:rsidR="009B732E" w:rsidRPr="00AE4F3C" w:rsidRDefault="009B732E" w:rsidP="009B732E">
      <w:pPr>
        <w:rPr>
          <w:lang w:val="en-GB"/>
        </w:rPr>
      </w:pPr>
    </w:p>
    <w:p w14:paraId="13B3A2C8" w14:textId="5C1A6F94"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Technical Committees </w:t>
      </w:r>
      <w:r w:rsidR="00594ACA">
        <w:rPr>
          <w:lang w:val="en-GB"/>
        </w:rPr>
        <w:t>may</w:t>
      </w:r>
      <w:r w:rsidR="00594ACA" w:rsidRPr="00AE4F3C">
        <w:rPr>
          <w:lang w:val="en-GB"/>
        </w:rPr>
        <w:t xml:space="preserve"> </w:t>
      </w:r>
      <w:r w:rsidRPr="00AE4F3C">
        <w:rPr>
          <w:lang w:val="en-GB"/>
        </w:rPr>
        <w:t xml:space="preserve">be </w:t>
      </w:r>
      <w:r w:rsidR="00594ACA">
        <w:rPr>
          <w:lang w:val="en-GB"/>
        </w:rPr>
        <w:t>established</w:t>
      </w:r>
      <w:r w:rsidR="00594ACA" w:rsidRPr="00AE4F3C">
        <w:rPr>
          <w:lang w:val="en-GB"/>
        </w:rPr>
        <w:t xml:space="preserve"> </w:t>
      </w:r>
      <w:r w:rsidRPr="00AE4F3C">
        <w:rPr>
          <w:lang w:val="en-GB"/>
        </w:rPr>
        <w:t xml:space="preserve">[by technical </w:t>
      </w:r>
      <w:r w:rsidR="00594ACA">
        <w:rPr>
          <w:lang w:val="en-GB"/>
        </w:rPr>
        <w:t>area</w:t>
      </w:r>
      <w:r w:rsidRPr="00AE4F3C">
        <w:rPr>
          <w:lang w:val="en-GB"/>
        </w:rPr>
        <w:t xml:space="preserve">] </w:t>
      </w:r>
      <w:r w:rsidRPr="00AE4F3C">
        <w:rPr>
          <w:highlight w:val="cyan"/>
          <w:lang w:val="en-GB"/>
        </w:rPr>
        <w:t>OR</w:t>
      </w:r>
      <w:r w:rsidRPr="00AE4F3C">
        <w:rPr>
          <w:lang w:val="en-GB"/>
        </w:rPr>
        <w:t xml:space="preserve"> [by level in the Project], </w:t>
      </w:r>
      <w:r w:rsidR="00594ACA">
        <w:rPr>
          <w:lang w:val="en-GB"/>
        </w:rPr>
        <w:t xml:space="preserve">depending on how the Project is </w:t>
      </w:r>
      <w:r w:rsidR="00D66EF3">
        <w:rPr>
          <w:lang w:val="en-GB"/>
        </w:rPr>
        <w:t>coordinated</w:t>
      </w:r>
      <w:r w:rsidRPr="00AE4F3C">
        <w:rPr>
          <w:lang w:val="en-GB"/>
        </w:rPr>
        <w:t xml:space="preserve">, as described in </w:t>
      </w:r>
      <w:r>
        <w:rPr>
          <w:lang w:val="en-GB"/>
        </w:rPr>
        <w:t xml:space="preserve">the </w:t>
      </w:r>
      <w:r w:rsidR="00C9623E">
        <w:rPr>
          <w:lang w:val="en-GB"/>
        </w:rPr>
        <w:t xml:space="preserve">appendix </w:t>
      </w:r>
      <w:r w:rsidR="00D66EF3">
        <w:rPr>
          <w:lang w:val="en-GB"/>
        </w:rPr>
        <w:t xml:space="preserve">entitled </w:t>
      </w:r>
      <w:r w:rsidRPr="00AE4F3C">
        <w:rPr>
          <w:lang w:val="en-GB"/>
        </w:rPr>
        <w:t xml:space="preserve">“Project Description”. </w:t>
      </w:r>
    </w:p>
    <w:p w14:paraId="6D789F15" w14:textId="6E5A6D3A" w:rsidR="009B732E" w:rsidRDefault="009B732E" w:rsidP="009B732E">
      <w:pPr>
        <w:rPr>
          <w:lang w:val="en-GB"/>
        </w:rPr>
      </w:pPr>
    </w:p>
    <w:p w14:paraId="1E1D4ACD" w14:textId="64CB5058" w:rsidR="00571760" w:rsidRDefault="00571760" w:rsidP="009B732E">
      <w:pPr>
        <w:rPr>
          <w:lang w:val="en-GB"/>
        </w:rPr>
      </w:pPr>
    </w:p>
    <w:p w14:paraId="66D630CF" w14:textId="77777777" w:rsidR="00571760" w:rsidRPr="00AE4F3C" w:rsidRDefault="00571760" w:rsidP="009B732E">
      <w:pPr>
        <w:rPr>
          <w:lang w:val="en-GB"/>
        </w:rPr>
      </w:pPr>
    </w:p>
    <w:p w14:paraId="477BCCF5" w14:textId="6DE9E9BD" w:rsidR="009B732E" w:rsidRPr="00AE4F3C" w:rsidRDefault="00256FFE" w:rsidP="007F43F4">
      <w:pPr>
        <w:pStyle w:val="Titre3"/>
        <w:numPr>
          <w:ilvl w:val="2"/>
          <w:numId w:val="20"/>
        </w:numPr>
        <w:rPr>
          <w:lang w:val="en-GB"/>
        </w:rPr>
      </w:pPr>
      <w:bookmarkStart w:id="27" w:name="_Toc100944118"/>
      <w:r>
        <w:rPr>
          <w:lang w:val="en-GB"/>
        </w:rPr>
        <w:t>composition of the Technical committees</w:t>
      </w:r>
      <w:bookmarkEnd w:id="27"/>
    </w:p>
    <w:p w14:paraId="7372B53B" w14:textId="77777777" w:rsidR="009B732E" w:rsidRPr="00AE4F3C" w:rsidRDefault="009B732E" w:rsidP="009B732E">
      <w:pPr>
        <w:rPr>
          <w:lang w:val="en-GB"/>
        </w:rPr>
      </w:pPr>
    </w:p>
    <w:p w14:paraId="129F9DA9" w14:textId="2B871996"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Technical Committees </w:t>
      </w:r>
      <w:r w:rsidR="00710DB3">
        <w:rPr>
          <w:lang w:val="en-GB"/>
        </w:rPr>
        <w:t>consist</w:t>
      </w:r>
      <w:r w:rsidRPr="00AE4F3C">
        <w:rPr>
          <w:lang w:val="en-GB"/>
        </w:rPr>
        <w:t xml:space="preserve"> of a representative </w:t>
      </w:r>
      <w:r w:rsidR="00710DB3">
        <w:rPr>
          <w:lang w:val="en-GB"/>
        </w:rPr>
        <w:t>for</w:t>
      </w:r>
      <w:r w:rsidR="00710DB3" w:rsidRPr="00AE4F3C">
        <w:rPr>
          <w:lang w:val="en-GB"/>
        </w:rPr>
        <w:t xml:space="preserve"> </w:t>
      </w:r>
      <w:r w:rsidRPr="00AE4F3C">
        <w:rPr>
          <w:lang w:val="en-GB"/>
        </w:rPr>
        <w:t xml:space="preserve">each Partner </w:t>
      </w:r>
      <w:r w:rsidR="00D9511B">
        <w:rPr>
          <w:lang w:val="en-GB"/>
        </w:rPr>
        <w:t>involved</w:t>
      </w:r>
      <w:r w:rsidR="00A65A95">
        <w:rPr>
          <w:lang w:val="en-GB"/>
        </w:rPr>
        <w:t xml:space="preserve"> in</w:t>
      </w:r>
      <w:r w:rsidRPr="00AE4F3C">
        <w:rPr>
          <w:lang w:val="en-GB"/>
        </w:rPr>
        <w:t xml:space="preserve"> [technical field] </w:t>
      </w:r>
      <w:r w:rsidRPr="00AE4F3C">
        <w:rPr>
          <w:highlight w:val="cyan"/>
          <w:lang w:val="en-GB"/>
        </w:rPr>
        <w:t>OR</w:t>
      </w:r>
      <w:r w:rsidRPr="00AE4F3C">
        <w:rPr>
          <w:lang w:val="en-GB"/>
        </w:rPr>
        <w:t xml:space="preserve"> [</w:t>
      </w:r>
      <w:r w:rsidR="00372C53">
        <w:rPr>
          <w:lang w:val="en-GB"/>
        </w:rPr>
        <w:t xml:space="preserve">the </w:t>
      </w:r>
      <w:r w:rsidRPr="00AE4F3C">
        <w:rPr>
          <w:lang w:val="en-GB"/>
        </w:rPr>
        <w:t xml:space="preserve">level </w:t>
      </w:r>
      <w:r w:rsidR="00372C53">
        <w:rPr>
          <w:lang w:val="en-GB"/>
        </w:rPr>
        <w:t xml:space="preserve">of </w:t>
      </w:r>
      <w:r w:rsidRPr="00AE4F3C">
        <w:rPr>
          <w:lang w:val="en-GB"/>
        </w:rPr>
        <w:t xml:space="preserve"> the Project]</w:t>
      </w:r>
      <w:r w:rsidR="003336FA">
        <w:rPr>
          <w:lang w:val="en-GB"/>
        </w:rPr>
        <w:t xml:space="preserve"> considered</w:t>
      </w:r>
      <w:r w:rsidRPr="00AE4F3C">
        <w:rPr>
          <w:lang w:val="en-GB"/>
        </w:rPr>
        <w:t>.</w:t>
      </w:r>
    </w:p>
    <w:p w14:paraId="10700E60" w14:textId="77777777" w:rsidR="009B732E" w:rsidRPr="00AE4F3C" w:rsidRDefault="009B732E" w:rsidP="009B732E">
      <w:pPr>
        <w:rPr>
          <w:lang w:val="en-GB"/>
        </w:rPr>
      </w:pPr>
    </w:p>
    <w:p w14:paraId="35E43245" w14:textId="4B6EA4BF"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The </w:t>
      </w:r>
      <w:r w:rsidR="008D3ECC">
        <w:rPr>
          <w:lang w:val="en-GB"/>
        </w:rPr>
        <w:t>Chair</w:t>
      </w:r>
      <w:r w:rsidR="008D3ECC" w:rsidRPr="00AE4F3C">
        <w:rPr>
          <w:lang w:val="en-GB"/>
        </w:rPr>
        <w:t xml:space="preserve"> </w:t>
      </w:r>
      <w:r w:rsidRPr="00AE4F3C">
        <w:rPr>
          <w:lang w:val="en-GB"/>
        </w:rPr>
        <w:t xml:space="preserve">of each </w:t>
      </w:r>
      <w:r w:rsidR="00773B11">
        <w:rPr>
          <w:lang w:val="en-GB"/>
        </w:rPr>
        <w:t>T</w:t>
      </w:r>
      <w:r w:rsidRPr="00AE4F3C">
        <w:rPr>
          <w:lang w:val="en-GB"/>
        </w:rPr>
        <w:t xml:space="preserve">echnical Committee is appointed by the Steering Committee and </w:t>
      </w:r>
      <w:r w:rsidR="00773B11">
        <w:rPr>
          <w:lang w:val="en-GB"/>
        </w:rPr>
        <w:t xml:space="preserve">is </w:t>
      </w:r>
      <w:r w:rsidRPr="00AE4F3C">
        <w:rPr>
          <w:lang w:val="en-GB"/>
        </w:rPr>
        <w:t>in charge of cal</w:t>
      </w:r>
      <w:r w:rsidR="00993C56">
        <w:rPr>
          <w:lang w:val="en-GB"/>
        </w:rPr>
        <w:t>ling upon</w:t>
      </w:r>
      <w:r w:rsidR="00F3797D">
        <w:rPr>
          <w:lang w:val="en-GB"/>
        </w:rPr>
        <w:t xml:space="preserve"> meetings of</w:t>
      </w:r>
      <w:r w:rsidRPr="00AE4F3C">
        <w:rPr>
          <w:lang w:val="en-GB"/>
        </w:rPr>
        <w:t xml:space="preserve"> the Committee, writing </w:t>
      </w:r>
      <w:r w:rsidR="00F3797D">
        <w:rPr>
          <w:lang w:val="en-GB"/>
        </w:rPr>
        <w:t>the minutes</w:t>
      </w:r>
      <w:r w:rsidRPr="00AE4F3C">
        <w:rPr>
          <w:lang w:val="en-GB"/>
        </w:rPr>
        <w:t xml:space="preserve"> and </w:t>
      </w:r>
      <w:r w:rsidR="00F3797D">
        <w:rPr>
          <w:lang w:val="en-GB"/>
        </w:rPr>
        <w:t>disclosing them</w:t>
      </w:r>
      <w:r w:rsidRPr="00AE4F3C">
        <w:rPr>
          <w:lang w:val="en-GB"/>
        </w:rPr>
        <w:t xml:space="preserve"> to the members of </w:t>
      </w:r>
      <w:r>
        <w:rPr>
          <w:lang w:val="en-GB"/>
        </w:rPr>
        <w:t xml:space="preserve">the </w:t>
      </w:r>
      <w:r w:rsidR="00F3797D">
        <w:rPr>
          <w:lang w:val="en-GB"/>
        </w:rPr>
        <w:t>T</w:t>
      </w:r>
      <w:r w:rsidRPr="00AE4F3C">
        <w:rPr>
          <w:lang w:val="en-GB"/>
        </w:rPr>
        <w:t xml:space="preserve">echnical Committee, Steering Committee and Coordinator. </w:t>
      </w:r>
    </w:p>
    <w:p w14:paraId="0E696027" w14:textId="77777777" w:rsidR="009B732E" w:rsidRPr="00AE4F3C" w:rsidRDefault="009B732E" w:rsidP="009B732E">
      <w:pPr>
        <w:rPr>
          <w:lang w:val="en-GB"/>
        </w:rPr>
      </w:pPr>
    </w:p>
    <w:p w14:paraId="7B9A7EE6" w14:textId="2DBFC3F4" w:rsidR="009B732E" w:rsidRPr="00AE4F3C" w:rsidRDefault="00256FFE" w:rsidP="007F43F4">
      <w:pPr>
        <w:pStyle w:val="Titre3"/>
        <w:numPr>
          <w:ilvl w:val="2"/>
          <w:numId w:val="20"/>
        </w:numPr>
        <w:rPr>
          <w:lang w:val="en-GB"/>
        </w:rPr>
      </w:pPr>
      <w:bookmarkStart w:id="28" w:name="_Toc100944119"/>
      <w:r>
        <w:rPr>
          <w:lang w:val="en-GB"/>
        </w:rPr>
        <w:lastRenderedPageBreak/>
        <w:t>Meetings of Technical committees</w:t>
      </w:r>
      <w:bookmarkEnd w:id="28"/>
    </w:p>
    <w:p w14:paraId="71032960" w14:textId="77777777" w:rsidR="009B732E" w:rsidRPr="00AE4F3C" w:rsidRDefault="009B732E" w:rsidP="009B732E">
      <w:pPr>
        <w:rPr>
          <w:lang w:val="en-GB"/>
        </w:rPr>
      </w:pPr>
    </w:p>
    <w:p w14:paraId="21573067" w14:textId="1DA5B381"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Each </w:t>
      </w:r>
      <w:r w:rsidR="00920541">
        <w:rPr>
          <w:lang w:val="en-GB"/>
        </w:rPr>
        <w:t>T</w:t>
      </w:r>
      <w:r w:rsidRPr="00AE4F3C">
        <w:rPr>
          <w:lang w:val="en-GB"/>
        </w:rPr>
        <w:t xml:space="preserve">echnical Committee </w:t>
      </w:r>
      <w:r w:rsidR="00D75A25">
        <w:rPr>
          <w:lang w:val="en-GB"/>
        </w:rPr>
        <w:t>shall meet</w:t>
      </w:r>
      <w:r w:rsidRPr="00AE4F3C">
        <w:rPr>
          <w:lang w:val="en-GB"/>
        </w:rPr>
        <w:t xml:space="preserve"> at least once a [month] </w:t>
      </w:r>
      <w:r w:rsidRPr="00AE4F3C">
        <w:rPr>
          <w:b/>
          <w:highlight w:val="cyan"/>
          <w:lang w:val="en-GB"/>
        </w:rPr>
        <w:t>OR</w:t>
      </w:r>
      <w:r w:rsidRPr="00AE4F3C">
        <w:rPr>
          <w:lang w:val="en-GB"/>
        </w:rPr>
        <w:t xml:space="preserve"> [quarter], </w:t>
      </w:r>
      <w:r w:rsidR="00670B6B">
        <w:rPr>
          <w:lang w:val="en-GB"/>
        </w:rPr>
        <w:t xml:space="preserve">as convened by its </w:t>
      </w:r>
      <w:r w:rsidR="006A7173">
        <w:rPr>
          <w:lang w:val="en-GB"/>
        </w:rPr>
        <w:t>Chair</w:t>
      </w:r>
      <w:r w:rsidRPr="00AE4F3C">
        <w:rPr>
          <w:lang w:val="en-GB"/>
        </w:rPr>
        <w:t xml:space="preserve">. </w:t>
      </w:r>
    </w:p>
    <w:p w14:paraId="28E8A1E2" w14:textId="77777777" w:rsidR="009B732E" w:rsidRPr="00AE4F3C" w:rsidRDefault="009B732E" w:rsidP="009B732E">
      <w:pPr>
        <w:rPr>
          <w:lang w:val="en-GB"/>
        </w:rPr>
      </w:pPr>
    </w:p>
    <w:p w14:paraId="7F9712FF" w14:textId="287E3805"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Extraordinary meetings </w:t>
      </w:r>
      <w:r w:rsidR="007434F6">
        <w:rPr>
          <w:lang w:val="en-GB"/>
        </w:rPr>
        <w:t>may be convened by the Chair</w:t>
      </w:r>
      <w:r w:rsidRPr="00AE4F3C">
        <w:rPr>
          <w:lang w:val="en-GB"/>
        </w:rPr>
        <w:t xml:space="preserve"> of </w:t>
      </w:r>
      <w:r>
        <w:rPr>
          <w:lang w:val="en-GB"/>
        </w:rPr>
        <w:t xml:space="preserve">a </w:t>
      </w:r>
      <w:r w:rsidR="00994403">
        <w:rPr>
          <w:lang w:val="en-GB"/>
        </w:rPr>
        <w:t>T</w:t>
      </w:r>
      <w:r w:rsidRPr="00AE4F3C">
        <w:rPr>
          <w:lang w:val="en-GB"/>
        </w:rPr>
        <w:t>echnical Committee, in case</w:t>
      </w:r>
      <w:r w:rsidR="00994403">
        <w:rPr>
          <w:lang w:val="en-GB"/>
        </w:rPr>
        <w:t>s</w:t>
      </w:r>
      <w:r w:rsidRPr="00AE4F3C">
        <w:rPr>
          <w:lang w:val="en-GB"/>
        </w:rPr>
        <w:t xml:space="preserve"> of emergency, upon written </w:t>
      </w:r>
      <w:r w:rsidR="00341186">
        <w:rPr>
          <w:lang w:val="en-GB"/>
        </w:rPr>
        <w:t xml:space="preserve">and reasoned </w:t>
      </w:r>
      <w:r w:rsidRPr="00AE4F3C">
        <w:rPr>
          <w:lang w:val="en-GB"/>
        </w:rPr>
        <w:t>request by one or more Partners</w:t>
      </w:r>
      <w:r>
        <w:rPr>
          <w:lang w:val="en-GB"/>
        </w:rPr>
        <w:t xml:space="preserve">, </w:t>
      </w:r>
      <w:r w:rsidRPr="00AE4F3C">
        <w:rPr>
          <w:lang w:val="en-GB"/>
        </w:rPr>
        <w:t>member</w:t>
      </w:r>
      <w:r>
        <w:rPr>
          <w:lang w:val="en-GB"/>
        </w:rPr>
        <w:t>s</w:t>
      </w:r>
      <w:r w:rsidRPr="00AE4F3C">
        <w:rPr>
          <w:lang w:val="en-GB"/>
        </w:rPr>
        <w:t xml:space="preserve"> of the </w:t>
      </w:r>
      <w:r w:rsidR="00341186">
        <w:rPr>
          <w:lang w:val="en-GB"/>
        </w:rPr>
        <w:t>T</w:t>
      </w:r>
      <w:r w:rsidRPr="00AE4F3C">
        <w:rPr>
          <w:lang w:val="en-GB"/>
        </w:rPr>
        <w:t>echnical Committee</w:t>
      </w:r>
      <w:r w:rsidR="00341186">
        <w:rPr>
          <w:lang w:val="en-GB"/>
        </w:rPr>
        <w:t xml:space="preserve"> involved</w:t>
      </w:r>
      <w:r>
        <w:rPr>
          <w:lang w:val="en-GB"/>
        </w:rPr>
        <w:t xml:space="preserve">. </w:t>
      </w:r>
    </w:p>
    <w:p w14:paraId="61C0ADCE" w14:textId="77777777" w:rsidR="009B732E" w:rsidRPr="00AE4F3C" w:rsidRDefault="009B732E" w:rsidP="009B732E">
      <w:pPr>
        <w:rPr>
          <w:lang w:val="en-GB"/>
        </w:rPr>
      </w:pPr>
    </w:p>
    <w:p w14:paraId="37D8AAB4" w14:textId="090D6C34"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w:t>
      </w:r>
      <w:r w:rsidR="009207E9">
        <w:rPr>
          <w:lang w:val="en-GB"/>
        </w:rPr>
        <w:t>Except in cases of emergency</w:t>
      </w:r>
      <w:r w:rsidRPr="00AE4F3C">
        <w:rPr>
          <w:lang w:val="en-GB"/>
        </w:rPr>
        <w:t xml:space="preserve">, the </w:t>
      </w:r>
      <w:r w:rsidR="009207E9">
        <w:rPr>
          <w:lang w:val="en-GB"/>
        </w:rPr>
        <w:t>Chair</w:t>
      </w:r>
      <w:r w:rsidR="009207E9" w:rsidRPr="00AE4F3C">
        <w:rPr>
          <w:lang w:val="en-GB"/>
        </w:rPr>
        <w:t xml:space="preserve"> </w:t>
      </w:r>
      <w:r w:rsidRPr="00AE4F3C">
        <w:rPr>
          <w:lang w:val="en-GB"/>
        </w:rPr>
        <w:t>send</w:t>
      </w:r>
      <w:r>
        <w:rPr>
          <w:lang w:val="en-GB"/>
        </w:rPr>
        <w:t>s</w:t>
      </w:r>
      <w:r w:rsidRPr="00AE4F3C">
        <w:rPr>
          <w:lang w:val="en-GB"/>
        </w:rPr>
        <w:t xml:space="preserve"> the agenda to the </w:t>
      </w:r>
      <w:r w:rsidR="00486395">
        <w:rPr>
          <w:lang w:val="en-GB"/>
        </w:rPr>
        <w:t>members of the Technical Committee</w:t>
      </w:r>
      <w:r w:rsidRPr="00AE4F3C">
        <w:rPr>
          <w:lang w:val="en-GB"/>
        </w:rPr>
        <w:t xml:space="preserve"> at least fifteen (15) days before the meeting. </w:t>
      </w:r>
    </w:p>
    <w:p w14:paraId="0E198054" w14:textId="77777777" w:rsidR="009B732E" w:rsidRPr="00AE4F3C" w:rsidRDefault="009B732E" w:rsidP="009B732E">
      <w:pPr>
        <w:rPr>
          <w:lang w:val="en-GB"/>
        </w:rPr>
      </w:pPr>
    </w:p>
    <w:p w14:paraId="035CCE31" w14:textId="3E1F4A5B" w:rsidR="009B732E" w:rsidRPr="00AE4F3C" w:rsidRDefault="00256FFE" w:rsidP="007F43F4">
      <w:pPr>
        <w:pStyle w:val="Titre3"/>
        <w:numPr>
          <w:ilvl w:val="2"/>
          <w:numId w:val="20"/>
        </w:numPr>
        <w:rPr>
          <w:lang w:val="en-GB"/>
        </w:rPr>
      </w:pPr>
      <w:bookmarkStart w:id="29" w:name="_Toc100944120"/>
      <w:bookmarkStart w:id="30" w:name="_Toc62662867"/>
      <w:r>
        <w:rPr>
          <w:lang w:val="en-GB"/>
        </w:rPr>
        <w:t>Rules for decision-making</w:t>
      </w:r>
      <w:r w:rsidRPr="00AE4F3C">
        <w:rPr>
          <w:lang w:val="en-GB"/>
        </w:rPr>
        <w:t xml:space="preserve"> </w:t>
      </w:r>
      <w:r w:rsidR="009B732E" w:rsidRPr="00AE4F3C">
        <w:rPr>
          <w:lang w:val="en-GB"/>
        </w:rPr>
        <w:t>within Technical Committees</w:t>
      </w:r>
      <w:bookmarkEnd w:id="29"/>
      <w:r w:rsidR="009B732E" w:rsidRPr="00AE4F3C">
        <w:rPr>
          <w:lang w:val="en-GB"/>
        </w:rPr>
        <w:t xml:space="preserve"> </w:t>
      </w:r>
      <w:bookmarkEnd w:id="30"/>
    </w:p>
    <w:p w14:paraId="0626E216" w14:textId="6BC491B6" w:rsidR="00D85317" w:rsidRPr="00655F6B" w:rsidRDefault="00D85317" w:rsidP="00655F6B">
      <w:pPr>
        <w:rPr>
          <w:lang w:val="en-GB"/>
        </w:rPr>
      </w:pPr>
      <w:r w:rsidRPr="00655F6B">
        <w:rPr>
          <w:lang w:val="en-GB"/>
        </w:rPr>
        <w:t>38</w:t>
      </w:r>
      <w:r w:rsidR="00AE2ACB">
        <w:rPr>
          <w:lang w:val="en-GB"/>
        </w:rPr>
        <w:t>.</w:t>
      </w:r>
      <w:r w:rsidR="008D3ECC">
        <w:rPr>
          <w:lang w:val="en-GB"/>
        </w:rPr>
        <w:t xml:space="preserve"> </w:t>
      </w:r>
      <w:r w:rsidRPr="00655F6B">
        <w:rPr>
          <w:lang w:val="en-GB"/>
        </w:rPr>
        <w:t xml:space="preserve">Technical Committees </w:t>
      </w:r>
      <w:r w:rsidR="008D3ECC">
        <w:rPr>
          <w:lang w:val="en-GB"/>
        </w:rPr>
        <w:t>are duly convened</w:t>
      </w:r>
      <w:r w:rsidRPr="00655F6B">
        <w:rPr>
          <w:lang w:val="en-GB"/>
        </w:rPr>
        <w:t xml:space="preserve"> if three quarters (3/4) of its members are present or represented. If the quorum is not reached </w:t>
      </w:r>
      <w:r w:rsidR="0062353B">
        <w:rPr>
          <w:lang w:val="en-GB"/>
        </w:rPr>
        <w:t>at</w:t>
      </w:r>
      <w:r w:rsidR="0062353B" w:rsidRPr="00655F6B">
        <w:rPr>
          <w:lang w:val="en-GB"/>
        </w:rPr>
        <w:t xml:space="preserve"> </w:t>
      </w:r>
      <w:r w:rsidRPr="00655F6B">
        <w:rPr>
          <w:lang w:val="en-GB"/>
        </w:rPr>
        <w:t xml:space="preserve">a meeting, the Technical Committee is called upon a second time, within a period which may not exceed [2] weeks from the date of the initial meeting. Following </w:t>
      </w:r>
      <w:r w:rsidR="004C254A">
        <w:rPr>
          <w:lang w:val="en-GB"/>
        </w:rPr>
        <w:t>this second notice of meeting</w:t>
      </w:r>
      <w:r w:rsidRPr="00655F6B">
        <w:rPr>
          <w:lang w:val="en-GB"/>
        </w:rPr>
        <w:t xml:space="preserve">, the Technical Committee </w:t>
      </w:r>
      <w:r w:rsidR="004C254A">
        <w:rPr>
          <w:lang w:val="en-GB"/>
        </w:rPr>
        <w:t>is duly convened</w:t>
      </w:r>
      <w:r w:rsidRPr="00655F6B">
        <w:rPr>
          <w:lang w:val="en-GB"/>
        </w:rPr>
        <w:t xml:space="preserve">, even if the quorum is not reached. </w:t>
      </w:r>
    </w:p>
    <w:p w14:paraId="44B8D52E" w14:textId="77777777" w:rsidR="009B732E" w:rsidRPr="00AE4F3C" w:rsidRDefault="009B732E" w:rsidP="009B732E">
      <w:pPr>
        <w:rPr>
          <w:lang w:val="en-GB"/>
        </w:rPr>
      </w:pPr>
    </w:p>
    <w:p w14:paraId="01D728EC" w14:textId="62515D53" w:rsidR="009B732E" w:rsidRPr="00AE4F3C" w:rsidRDefault="00655F6B" w:rsidP="009B732E">
      <w:pPr>
        <w:rPr>
          <w:lang w:val="en-GB"/>
        </w:rPr>
      </w:pPr>
      <w:r>
        <w:rPr>
          <w:lang w:val="en-GB"/>
        </w:rPr>
        <w:t>39.</w:t>
      </w:r>
      <w:r w:rsidRPr="00AE4F3C">
        <w:rPr>
          <w:lang w:val="en-GB"/>
        </w:rPr>
        <w:t xml:space="preserve"> </w:t>
      </w:r>
      <w:r w:rsidR="00D85317">
        <w:rPr>
          <w:lang w:val="en-GB"/>
        </w:rPr>
        <w:t>Each member of the Technical Committee may</w:t>
      </w:r>
      <w:r w:rsidR="00D85317" w:rsidRPr="00AE4F3C">
        <w:rPr>
          <w:lang w:val="en-GB"/>
        </w:rPr>
        <w:t xml:space="preserve"> receive, for a specific meeting, </w:t>
      </w:r>
      <w:r w:rsidR="00D85317">
        <w:rPr>
          <w:lang w:val="en-GB"/>
        </w:rPr>
        <w:t>the</w:t>
      </w:r>
      <w:r w:rsidR="00D85317" w:rsidRPr="00AE4F3C">
        <w:rPr>
          <w:lang w:val="en-GB"/>
        </w:rPr>
        <w:t xml:space="preserve"> power </w:t>
      </w:r>
      <w:r w:rsidR="00D85317">
        <w:rPr>
          <w:lang w:val="en-GB"/>
        </w:rPr>
        <w:t>to represent another member</w:t>
      </w:r>
      <w:r w:rsidR="00D85317" w:rsidRPr="00AE4F3C">
        <w:rPr>
          <w:lang w:val="en-GB"/>
        </w:rPr>
        <w:t xml:space="preserve">, </w:t>
      </w:r>
      <w:r w:rsidR="00D85317">
        <w:rPr>
          <w:lang w:val="en-GB"/>
        </w:rPr>
        <w:t>within the limit of one replacement per meeting</w:t>
      </w:r>
      <w:r w:rsidR="009B732E" w:rsidRPr="00AE4F3C">
        <w:rPr>
          <w:lang w:val="en-GB"/>
        </w:rPr>
        <w:t xml:space="preserve">. </w:t>
      </w:r>
    </w:p>
    <w:p w14:paraId="364985BB" w14:textId="77777777" w:rsidR="009B732E" w:rsidRPr="00AE4F3C" w:rsidRDefault="009B732E" w:rsidP="009B732E">
      <w:pPr>
        <w:rPr>
          <w:lang w:val="en-GB"/>
        </w:rPr>
      </w:pPr>
    </w:p>
    <w:p w14:paraId="3D9C1FEB" w14:textId="22F6FFA5" w:rsidR="009B732E" w:rsidRPr="00AE4F3C" w:rsidRDefault="00655F6B" w:rsidP="009B732E">
      <w:pPr>
        <w:rPr>
          <w:lang w:val="en-GB"/>
        </w:rPr>
      </w:pPr>
      <w:r>
        <w:rPr>
          <w:lang w:val="en-GB"/>
        </w:rPr>
        <w:t>40</w:t>
      </w:r>
      <w:r w:rsidR="00AE2ACB">
        <w:rPr>
          <w:lang w:val="en-GB"/>
        </w:rPr>
        <w:t xml:space="preserve">. </w:t>
      </w:r>
      <w:r w:rsidR="009B732E" w:rsidRPr="00AE4F3C">
        <w:rPr>
          <w:rFonts w:cs="Calibri"/>
          <w:lang w:val="en-GB"/>
        </w:rPr>
        <w:t xml:space="preserve">Each </w:t>
      </w:r>
      <w:r w:rsidR="00D85317">
        <w:rPr>
          <w:rFonts w:cs="Calibri"/>
          <w:lang w:val="en-GB"/>
        </w:rPr>
        <w:t xml:space="preserve">member of the </w:t>
      </w:r>
      <w:r w:rsidR="009B732E" w:rsidRPr="00AE4F3C">
        <w:rPr>
          <w:lang w:val="en-GB"/>
        </w:rPr>
        <w:t xml:space="preserve">Technical Committee member </w:t>
      </w:r>
      <w:r w:rsidR="009B732E" w:rsidRPr="00AE4F3C">
        <w:rPr>
          <w:rFonts w:cs="Calibri"/>
          <w:lang w:val="en-GB"/>
        </w:rPr>
        <w:t xml:space="preserve">has </w:t>
      </w:r>
      <w:r w:rsidR="00D85317">
        <w:rPr>
          <w:rFonts w:cs="Calibri"/>
          <w:lang w:val="en-GB"/>
        </w:rPr>
        <w:t>one</w:t>
      </w:r>
      <w:r w:rsidR="009B732E" w:rsidRPr="00AE4F3C">
        <w:rPr>
          <w:rFonts w:cs="Calibri"/>
          <w:lang w:val="en-GB"/>
        </w:rPr>
        <w:t xml:space="preserve"> vote</w:t>
      </w:r>
      <w:r w:rsidR="009B732E" w:rsidRPr="00AE4F3C">
        <w:rPr>
          <w:lang w:val="en-GB"/>
        </w:rPr>
        <w:t xml:space="preserve">. </w:t>
      </w:r>
    </w:p>
    <w:p w14:paraId="298141B4" w14:textId="77777777" w:rsidR="009B732E" w:rsidRPr="00AE4F3C" w:rsidRDefault="009B732E" w:rsidP="009B732E">
      <w:pPr>
        <w:rPr>
          <w:lang w:val="en-GB"/>
        </w:rPr>
      </w:pPr>
    </w:p>
    <w:p w14:paraId="5EC26D3B" w14:textId="6CA03D1F" w:rsidR="009B732E" w:rsidRDefault="00655F6B" w:rsidP="009B732E">
      <w:pPr>
        <w:rPr>
          <w:lang w:val="en-GB"/>
        </w:rPr>
      </w:pPr>
      <w:r>
        <w:rPr>
          <w:lang w:val="en-GB"/>
        </w:rPr>
        <w:lastRenderedPageBreak/>
        <w:t>41.</w:t>
      </w:r>
      <w:r w:rsidRPr="00AE4F3C">
        <w:rPr>
          <w:lang w:val="en-GB"/>
        </w:rPr>
        <w:t xml:space="preserve"> </w:t>
      </w:r>
      <w:r w:rsidR="009B732E" w:rsidRPr="00AE4F3C">
        <w:rPr>
          <w:lang w:val="en-GB"/>
        </w:rPr>
        <w:t xml:space="preserve">Decisions are taken by simple majority. </w:t>
      </w:r>
    </w:p>
    <w:p w14:paraId="63E55E47" w14:textId="77777777" w:rsidR="009B732E" w:rsidRPr="00AE4F3C" w:rsidRDefault="009B732E" w:rsidP="009B732E">
      <w:pPr>
        <w:rPr>
          <w:lang w:val="en-GB"/>
        </w:rPr>
      </w:pPr>
    </w:p>
    <w:p w14:paraId="715EAE92" w14:textId="496562B7" w:rsidR="009B732E" w:rsidRPr="00AE4F3C" w:rsidRDefault="00256FFE" w:rsidP="007F43F4">
      <w:pPr>
        <w:pStyle w:val="Titre3"/>
        <w:numPr>
          <w:ilvl w:val="2"/>
          <w:numId w:val="20"/>
        </w:numPr>
        <w:rPr>
          <w:lang w:val="en-GB"/>
        </w:rPr>
      </w:pPr>
      <w:bookmarkStart w:id="31" w:name="_Toc100944121"/>
      <w:r>
        <w:rPr>
          <w:lang w:val="en-GB"/>
        </w:rPr>
        <w:t>Role of Technical committees</w:t>
      </w:r>
      <w:bookmarkEnd w:id="31"/>
    </w:p>
    <w:p w14:paraId="585BFCA4" w14:textId="77777777" w:rsidR="009B732E" w:rsidRPr="00AE4F3C" w:rsidRDefault="009B732E" w:rsidP="009B732E">
      <w:pPr>
        <w:rPr>
          <w:lang w:val="en-GB"/>
        </w:rPr>
      </w:pPr>
    </w:p>
    <w:p w14:paraId="5BF8051B" w14:textId="2026C8FD" w:rsidR="009B732E" w:rsidRPr="00AE4F3C" w:rsidRDefault="00106E84" w:rsidP="009B732E">
      <w:pPr>
        <w:rPr>
          <w:lang w:val="en-GB"/>
        </w:rPr>
      </w:pPr>
      <w:r>
        <w:rPr>
          <w:lang w:val="en-GB"/>
        </w:rPr>
        <w:t>42.</w:t>
      </w:r>
      <w:r w:rsidRPr="00AE4F3C">
        <w:rPr>
          <w:lang w:val="en-GB"/>
        </w:rPr>
        <w:t xml:space="preserve"> </w:t>
      </w:r>
      <w:r w:rsidR="009B732E" w:rsidRPr="00AE4F3C">
        <w:rPr>
          <w:lang w:val="en-GB"/>
        </w:rPr>
        <w:t xml:space="preserve">Without prejudice to possible </w:t>
      </w:r>
      <w:r w:rsidR="007F2283">
        <w:rPr>
          <w:lang w:val="en-GB"/>
        </w:rPr>
        <w:t>financing</w:t>
      </w:r>
      <w:r w:rsidR="007F2283" w:rsidRPr="00AE4F3C">
        <w:rPr>
          <w:lang w:val="en-GB"/>
        </w:rPr>
        <w:t xml:space="preserve"> </w:t>
      </w:r>
      <w:r w:rsidR="009B732E" w:rsidRPr="00AE4F3C">
        <w:rPr>
          <w:lang w:val="en-GB"/>
        </w:rPr>
        <w:t xml:space="preserve">rules and </w:t>
      </w:r>
      <w:r w:rsidR="007F2283">
        <w:rPr>
          <w:lang w:val="en-GB"/>
        </w:rPr>
        <w:t xml:space="preserve">decisions made by the </w:t>
      </w:r>
      <w:r w:rsidR="009B732E" w:rsidRPr="00AE4F3C">
        <w:rPr>
          <w:lang w:val="en-GB"/>
        </w:rPr>
        <w:t xml:space="preserve">ANR or any other </w:t>
      </w:r>
      <w:r w:rsidR="007F2283">
        <w:rPr>
          <w:lang w:val="en-GB"/>
        </w:rPr>
        <w:t>Funding Institutions</w:t>
      </w:r>
      <w:r w:rsidR="009B732E" w:rsidRPr="00AE4F3C">
        <w:rPr>
          <w:lang w:val="en-GB"/>
        </w:rPr>
        <w:t xml:space="preserve"> </w:t>
      </w:r>
      <w:r w:rsidR="006D2DFE">
        <w:rPr>
          <w:lang w:val="en-GB"/>
        </w:rPr>
        <w:t xml:space="preserve">in effect </w:t>
      </w:r>
      <w:r w:rsidR="009B732E" w:rsidRPr="00AE4F3C">
        <w:rPr>
          <w:lang w:val="en-GB"/>
        </w:rPr>
        <w:t>(</w:t>
      </w:r>
      <w:r w:rsidR="004059AE">
        <w:rPr>
          <w:lang w:val="en-GB"/>
        </w:rPr>
        <w:t>in the context of financing all or part of the Project through public funds</w:t>
      </w:r>
      <w:r w:rsidR="009B732E" w:rsidRPr="00AE4F3C">
        <w:rPr>
          <w:lang w:val="en-GB"/>
        </w:rPr>
        <w:t xml:space="preserve">), Technical Committees </w:t>
      </w:r>
      <w:r w:rsidR="004059AE">
        <w:rPr>
          <w:lang w:val="en-GB"/>
        </w:rPr>
        <w:t>are in charge of</w:t>
      </w:r>
      <w:r w:rsidR="009B732E" w:rsidRPr="00AE4F3C">
        <w:rPr>
          <w:lang w:val="en-GB"/>
        </w:rPr>
        <w:t xml:space="preserve">: </w:t>
      </w:r>
    </w:p>
    <w:p w14:paraId="54E8BB5E" w14:textId="77777777" w:rsidR="009B732E" w:rsidRPr="00AE4F3C" w:rsidRDefault="009B732E" w:rsidP="009B732E">
      <w:pPr>
        <w:rPr>
          <w:lang w:val="en-GB"/>
        </w:rPr>
      </w:pPr>
    </w:p>
    <w:p w14:paraId="7F68E7D3" w14:textId="2B36A3F2" w:rsidR="009B732E" w:rsidRPr="00AE4F3C" w:rsidRDefault="004956F2" w:rsidP="00F54E36">
      <w:pPr>
        <w:numPr>
          <w:ilvl w:val="0"/>
          <w:numId w:val="4"/>
        </w:numPr>
        <w:overflowPunct w:val="0"/>
        <w:autoSpaceDE w:val="0"/>
        <w:autoSpaceDN w:val="0"/>
        <w:adjustRightInd w:val="0"/>
        <w:textAlignment w:val="baseline"/>
        <w:rPr>
          <w:lang w:val="en-GB"/>
        </w:rPr>
      </w:pPr>
      <w:r>
        <w:rPr>
          <w:lang w:val="en-GB"/>
        </w:rPr>
        <w:t>monitoring the implementation of each Partner’s Share of the Work</w:t>
      </w:r>
      <w:r w:rsidR="009B732E" w:rsidRPr="00AE4F3C">
        <w:rPr>
          <w:lang w:val="en-GB"/>
        </w:rPr>
        <w:t xml:space="preserve">, </w:t>
      </w:r>
    </w:p>
    <w:p w14:paraId="76929252" w14:textId="77777777" w:rsidR="009B732E" w:rsidRPr="00AE4F3C" w:rsidRDefault="009B732E" w:rsidP="009B732E">
      <w:pPr>
        <w:overflowPunct w:val="0"/>
        <w:autoSpaceDE w:val="0"/>
        <w:autoSpaceDN w:val="0"/>
        <w:adjustRightInd w:val="0"/>
        <w:ind w:left="360"/>
        <w:textAlignment w:val="baseline"/>
        <w:rPr>
          <w:lang w:val="en-GB"/>
        </w:rPr>
      </w:pPr>
    </w:p>
    <w:p w14:paraId="7004399D" w14:textId="40E7B653" w:rsidR="009B732E" w:rsidRPr="00AE4F3C" w:rsidRDefault="00B50C83" w:rsidP="00F54E36">
      <w:pPr>
        <w:numPr>
          <w:ilvl w:val="0"/>
          <w:numId w:val="4"/>
        </w:numPr>
        <w:overflowPunct w:val="0"/>
        <w:autoSpaceDE w:val="0"/>
        <w:autoSpaceDN w:val="0"/>
        <w:adjustRightInd w:val="0"/>
        <w:textAlignment w:val="baseline"/>
        <w:rPr>
          <w:lang w:val="en-GB"/>
        </w:rPr>
      </w:pPr>
      <w:r>
        <w:rPr>
          <w:lang w:val="en-GB"/>
        </w:rPr>
        <w:t>submitting</w:t>
      </w:r>
      <w:r w:rsidRPr="00AE4F3C">
        <w:rPr>
          <w:lang w:val="en-GB"/>
        </w:rPr>
        <w:t xml:space="preserve"> </w:t>
      </w:r>
      <w:r w:rsidR="00D77DD4">
        <w:rPr>
          <w:lang w:val="en-GB"/>
        </w:rPr>
        <w:t>proposals</w:t>
      </w:r>
      <w:r w:rsidR="008D6374">
        <w:rPr>
          <w:lang w:val="en-GB"/>
        </w:rPr>
        <w:t xml:space="preserve"> to adjust the Project</w:t>
      </w:r>
      <w:r w:rsidR="009B732E" w:rsidRPr="00AE4F3C">
        <w:rPr>
          <w:lang w:val="en-GB"/>
        </w:rPr>
        <w:t xml:space="preserve"> to the Steering Committee, </w:t>
      </w:r>
    </w:p>
    <w:p w14:paraId="6D23368A" w14:textId="77777777" w:rsidR="009B732E" w:rsidRPr="00AE4F3C" w:rsidRDefault="009B732E" w:rsidP="009B732E">
      <w:pPr>
        <w:overflowPunct w:val="0"/>
        <w:autoSpaceDE w:val="0"/>
        <w:autoSpaceDN w:val="0"/>
        <w:adjustRightInd w:val="0"/>
        <w:textAlignment w:val="baseline"/>
        <w:rPr>
          <w:lang w:val="en-GB"/>
        </w:rPr>
      </w:pPr>
    </w:p>
    <w:p w14:paraId="7AF04BBC" w14:textId="00531931"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 xml:space="preserve">implementing </w:t>
      </w:r>
      <w:r w:rsidR="00B56E7B">
        <w:rPr>
          <w:lang w:val="en-GB"/>
        </w:rPr>
        <w:t>the scientific guidelines</w:t>
      </w:r>
      <w:r w:rsidRPr="00AE4F3C">
        <w:rPr>
          <w:lang w:val="en-GB"/>
        </w:rPr>
        <w:t xml:space="preserve"> decided by the Steering Committee, </w:t>
      </w:r>
    </w:p>
    <w:p w14:paraId="6F965205" w14:textId="77777777" w:rsidR="009B732E" w:rsidRPr="00AE4F3C" w:rsidRDefault="009B732E" w:rsidP="009B732E">
      <w:pPr>
        <w:overflowPunct w:val="0"/>
        <w:autoSpaceDE w:val="0"/>
        <w:autoSpaceDN w:val="0"/>
        <w:adjustRightInd w:val="0"/>
        <w:textAlignment w:val="baseline"/>
        <w:rPr>
          <w:lang w:val="en-GB"/>
        </w:rPr>
      </w:pPr>
    </w:p>
    <w:p w14:paraId="74D58B37" w14:textId="59AC1231"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 xml:space="preserve">informing the Coordinator and the Steering Committee of the failure of one of the Partners </w:t>
      </w:r>
      <w:r w:rsidR="007C001C">
        <w:rPr>
          <w:lang w:val="en-GB"/>
        </w:rPr>
        <w:t xml:space="preserve">to </w:t>
      </w:r>
      <w:r w:rsidR="006D2DFE">
        <w:rPr>
          <w:lang w:val="en-GB"/>
        </w:rPr>
        <w:t>conduct</w:t>
      </w:r>
      <w:r w:rsidR="007C001C">
        <w:rPr>
          <w:lang w:val="en-GB"/>
        </w:rPr>
        <w:t xml:space="preserve"> its Share of the Work</w:t>
      </w:r>
      <w:r w:rsidRPr="00AE4F3C">
        <w:rPr>
          <w:lang w:val="en-GB"/>
        </w:rPr>
        <w:t>.</w:t>
      </w:r>
    </w:p>
    <w:p w14:paraId="29BFD372" w14:textId="372BE2A3" w:rsidR="006D2DFE" w:rsidRPr="006D2DFE" w:rsidRDefault="006D2DFE" w:rsidP="00F54E36">
      <w:pPr>
        <w:pStyle w:val="Titre1"/>
        <w:numPr>
          <w:ilvl w:val="0"/>
          <w:numId w:val="21"/>
        </w:numPr>
        <w:tabs>
          <w:tab w:val="left" w:pos="1418"/>
          <w:tab w:val="left" w:pos="1701"/>
          <w:tab w:val="left" w:pos="1985"/>
        </w:tabs>
        <w:overflowPunct w:val="0"/>
        <w:autoSpaceDE w:val="0"/>
        <w:autoSpaceDN w:val="0"/>
        <w:adjustRightInd w:val="0"/>
        <w:spacing w:before="480" w:after="480"/>
        <w:textAlignment w:val="baseline"/>
        <w:rPr>
          <w:lang w:val="en-GB"/>
        </w:rPr>
      </w:pPr>
      <w:bookmarkStart w:id="32" w:name="_Toc100944122"/>
      <w:bookmarkStart w:id="33" w:name="_Toc62662870"/>
      <w:r w:rsidRPr="006D2DFE">
        <w:rPr>
          <w:lang w:val="en-GB"/>
        </w:rPr>
        <w:t>Commitments of the partners</w:t>
      </w:r>
      <w:bookmarkEnd w:id="32"/>
    </w:p>
    <w:p w14:paraId="2F8819FF" w14:textId="1D1632DA" w:rsidR="009B732E" w:rsidRPr="00AE4F3C" w:rsidRDefault="00256FFE" w:rsidP="00F54E36">
      <w:pPr>
        <w:pStyle w:val="Titre2"/>
        <w:numPr>
          <w:ilvl w:val="1"/>
          <w:numId w:val="21"/>
        </w:numPr>
        <w:tabs>
          <w:tab w:val="left" w:pos="567"/>
        </w:tabs>
        <w:overflowPunct w:val="0"/>
        <w:autoSpaceDE w:val="0"/>
        <w:autoSpaceDN w:val="0"/>
        <w:adjustRightInd w:val="0"/>
        <w:spacing w:before="300" w:after="300"/>
        <w:textAlignment w:val="baseline"/>
        <w:rPr>
          <w:lang w:val="en-GB"/>
        </w:rPr>
      </w:pPr>
      <w:bookmarkStart w:id="34" w:name="_Toc100944123"/>
      <w:r>
        <w:rPr>
          <w:lang w:val="en-GB"/>
        </w:rPr>
        <w:t xml:space="preserve">Obligations of the Partners </w:t>
      </w:r>
      <w:r w:rsidR="00712B3C">
        <w:rPr>
          <w:lang w:val="en-GB"/>
        </w:rPr>
        <w:t>towards</w:t>
      </w:r>
      <w:r>
        <w:rPr>
          <w:lang w:val="en-GB"/>
        </w:rPr>
        <w:t xml:space="preserve"> the Coordinator</w:t>
      </w:r>
      <w:bookmarkEnd w:id="34"/>
      <w:r w:rsidR="009B732E" w:rsidRPr="00AE4F3C">
        <w:rPr>
          <w:lang w:val="en-GB"/>
        </w:rPr>
        <w:t xml:space="preserve"> </w:t>
      </w:r>
    </w:p>
    <w:p w14:paraId="135A22B5" w14:textId="14968E1A" w:rsidR="009B732E" w:rsidRPr="00AE4F3C" w:rsidRDefault="004F2DBE" w:rsidP="009B732E">
      <w:pPr>
        <w:rPr>
          <w:lang w:val="en-GB"/>
        </w:rPr>
      </w:pPr>
      <w:r>
        <w:rPr>
          <w:lang w:val="en-GB"/>
        </w:rPr>
        <w:t>Independently o</w:t>
      </w:r>
      <w:r w:rsidR="006B25BC">
        <w:rPr>
          <w:lang w:val="en-GB"/>
        </w:rPr>
        <w:t>f its own possible obligations towards the ANR, e</w:t>
      </w:r>
      <w:r w:rsidR="009B732E" w:rsidRPr="00AE4F3C">
        <w:rPr>
          <w:lang w:val="en-GB"/>
        </w:rPr>
        <w:t xml:space="preserve">ach Party </w:t>
      </w:r>
      <w:r w:rsidR="003B1245">
        <w:rPr>
          <w:lang w:val="en-GB"/>
        </w:rPr>
        <w:t>certifie</w:t>
      </w:r>
      <w:r w:rsidR="003B1245" w:rsidRPr="00AE4F3C">
        <w:rPr>
          <w:lang w:val="en-GB"/>
        </w:rPr>
        <w:t xml:space="preserve">s </w:t>
      </w:r>
      <w:r w:rsidR="009B732E" w:rsidRPr="00AE4F3C">
        <w:rPr>
          <w:lang w:val="en-GB"/>
        </w:rPr>
        <w:t>to the Coordinator</w:t>
      </w:r>
      <w:r w:rsidR="009B732E">
        <w:rPr>
          <w:lang w:val="en-GB"/>
        </w:rPr>
        <w:t xml:space="preserve"> </w:t>
      </w:r>
      <w:r w:rsidR="003B1245">
        <w:rPr>
          <w:lang w:val="en-GB"/>
        </w:rPr>
        <w:t>that it shall</w:t>
      </w:r>
      <w:r w:rsidR="009B732E" w:rsidRPr="00AE4F3C">
        <w:rPr>
          <w:lang w:val="en-GB"/>
        </w:rPr>
        <w:t>:</w:t>
      </w:r>
    </w:p>
    <w:p w14:paraId="03F22FC8" w14:textId="245FA04B"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lastRenderedPageBreak/>
        <w:t>provid</w:t>
      </w:r>
      <w:r>
        <w:rPr>
          <w:lang w:val="en-GB"/>
        </w:rPr>
        <w:t>e</w:t>
      </w:r>
      <w:r w:rsidRPr="00AE4F3C">
        <w:rPr>
          <w:lang w:val="en-GB"/>
        </w:rPr>
        <w:t xml:space="preserve"> </w:t>
      </w:r>
      <w:r w:rsidR="007F7940">
        <w:rPr>
          <w:lang w:val="en-GB"/>
        </w:rPr>
        <w:t xml:space="preserve">the </w:t>
      </w:r>
      <w:r w:rsidRPr="00AE4F3C">
        <w:rPr>
          <w:lang w:val="en-GB"/>
        </w:rPr>
        <w:t xml:space="preserve">elements </w:t>
      </w:r>
      <w:r w:rsidR="009C710D">
        <w:rPr>
          <w:lang w:val="en-GB"/>
        </w:rPr>
        <w:t>necessary for the</w:t>
      </w:r>
      <w:r w:rsidRPr="00AE4F3C">
        <w:rPr>
          <w:lang w:val="en-GB"/>
        </w:rPr>
        <w:t xml:space="preserve"> Coordinator to </w:t>
      </w:r>
      <w:r w:rsidR="009C710D">
        <w:rPr>
          <w:lang w:val="en-GB"/>
        </w:rPr>
        <w:t>respond to any request made by</w:t>
      </w:r>
      <w:r w:rsidR="009C710D" w:rsidRPr="00AE4F3C">
        <w:rPr>
          <w:lang w:val="en-GB"/>
        </w:rPr>
        <w:t xml:space="preserve"> </w:t>
      </w:r>
      <w:r w:rsidRPr="00AE4F3C">
        <w:rPr>
          <w:lang w:val="en-GB"/>
        </w:rPr>
        <w:t xml:space="preserve">the ANR, </w:t>
      </w:r>
    </w:p>
    <w:p w14:paraId="7D1FBDB4" w14:textId="046CA8B0" w:rsidR="009B732E" w:rsidRPr="00AE4F3C" w:rsidRDefault="000145C8" w:rsidP="00F54E36">
      <w:pPr>
        <w:numPr>
          <w:ilvl w:val="0"/>
          <w:numId w:val="4"/>
        </w:numPr>
        <w:overflowPunct w:val="0"/>
        <w:autoSpaceDE w:val="0"/>
        <w:autoSpaceDN w:val="0"/>
        <w:adjustRightInd w:val="0"/>
        <w:textAlignment w:val="baseline"/>
        <w:rPr>
          <w:lang w:val="en-GB"/>
        </w:rPr>
      </w:pPr>
      <w:r>
        <w:rPr>
          <w:lang w:val="en-GB"/>
        </w:rPr>
        <w:t>updat</w:t>
      </w:r>
      <w:r w:rsidR="00D11AFF">
        <w:rPr>
          <w:lang w:val="en-GB"/>
        </w:rPr>
        <w:t>e</w:t>
      </w:r>
      <w:r w:rsidR="009B732E" w:rsidRPr="00AE4F3C">
        <w:rPr>
          <w:lang w:val="en-GB"/>
        </w:rPr>
        <w:t xml:space="preserve"> the Coordinator </w:t>
      </w:r>
      <w:r>
        <w:rPr>
          <w:lang w:val="en-GB"/>
        </w:rPr>
        <w:t>on the progress of the efforts and</w:t>
      </w:r>
      <w:r w:rsidR="009B732E" w:rsidRPr="00AE4F3C">
        <w:rPr>
          <w:lang w:val="en-GB"/>
        </w:rPr>
        <w:t xml:space="preserve"> the Results </w:t>
      </w:r>
      <w:r>
        <w:rPr>
          <w:lang w:val="en-GB"/>
        </w:rPr>
        <w:t>achieved</w:t>
      </w:r>
      <w:r w:rsidR="009B732E" w:rsidRPr="00AE4F3C">
        <w:rPr>
          <w:lang w:val="en-GB"/>
        </w:rPr>
        <w:t xml:space="preserve">, </w:t>
      </w:r>
      <w:r w:rsidR="00486402">
        <w:rPr>
          <w:lang w:val="en-GB"/>
        </w:rPr>
        <w:t>at appropriate intervals</w:t>
      </w:r>
      <w:r w:rsidR="00860BF1">
        <w:rPr>
          <w:lang w:val="en-GB"/>
        </w:rPr>
        <w:t xml:space="preserve"> to be </w:t>
      </w:r>
      <w:r w:rsidR="009B732E" w:rsidRPr="00AE4F3C">
        <w:rPr>
          <w:lang w:val="en-GB"/>
        </w:rPr>
        <w:t>define</w:t>
      </w:r>
      <w:r w:rsidR="009B732E">
        <w:rPr>
          <w:lang w:val="en-GB"/>
        </w:rPr>
        <w:t>d</w:t>
      </w:r>
      <w:r w:rsidR="009B732E" w:rsidRPr="00AE4F3C">
        <w:rPr>
          <w:lang w:val="en-GB"/>
        </w:rPr>
        <w:t xml:space="preserve"> by mutual agreement within the Steering Committee, </w:t>
      </w:r>
    </w:p>
    <w:p w14:paraId="45BDAF7B" w14:textId="231A93D8" w:rsidR="009B732E" w:rsidRPr="00AE4F3C" w:rsidRDefault="00E9266D" w:rsidP="00F54E36">
      <w:pPr>
        <w:numPr>
          <w:ilvl w:val="0"/>
          <w:numId w:val="4"/>
        </w:numPr>
        <w:overflowPunct w:val="0"/>
        <w:autoSpaceDE w:val="0"/>
        <w:autoSpaceDN w:val="0"/>
        <w:adjustRightInd w:val="0"/>
        <w:textAlignment w:val="baseline"/>
        <w:rPr>
          <w:lang w:val="en-GB"/>
        </w:rPr>
      </w:pPr>
      <w:r>
        <w:rPr>
          <w:lang w:val="en-GB"/>
        </w:rPr>
        <w:t>send</w:t>
      </w:r>
      <w:r w:rsidRPr="00AE4F3C">
        <w:rPr>
          <w:lang w:val="en-GB"/>
        </w:rPr>
        <w:t xml:space="preserve"> </w:t>
      </w:r>
      <w:r w:rsidR="00D858FB">
        <w:rPr>
          <w:lang w:val="en-GB"/>
        </w:rPr>
        <w:t xml:space="preserve">interim minutes </w:t>
      </w:r>
      <w:r w:rsidR="00D85EA8">
        <w:rPr>
          <w:lang w:val="en-GB"/>
        </w:rPr>
        <w:t xml:space="preserve">intended for the ANR </w:t>
      </w:r>
      <w:r w:rsidR="009B732E" w:rsidRPr="00AE4F3C">
        <w:rPr>
          <w:lang w:val="en-GB"/>
        </w:rPr>
        <w:t xml:space="preserve">to the Coordinator , </w:t>
      </w:r>
      <w:r w:rsidR="00D85EA8">
        <w:rPr>
          <w:lang w:val="en-GB"/>
        </w:rPr>
        <w:t>along with the elements</w:t>
      </w:r>
      <w:r w:rsidR="009B732E" w:rsidRPr="00AE4F3C">
        <w:rPr>
          <w:lang w:val="en-GB"/>
        </w:rPr>
        <w:t xml:space="preserve"> necessary </w:t>
      </w:r>
      <w:r w:rsidR="00D85EA8">
        <w:rPr>
          <w:lang w:val="en-GB"/>
        </w:rPr>
        <w:t>to establish a single</w:t>
      </w:r>
      <w:r w:rsidR="009B732E" w:rsidRPr="00AE4F3C">
        <w:rPr>
          <w:lang w:val="en-GB"/>
        </w:rPr>
        <w:t xml:space="preserve"> final report, </w:t>
      </w:r>
    </w:p>
    <w:p w14:paraId="1901DCB9" w14:textId="0687FCE7"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inform the Coordinator</w:t>
      </w:r>
      <w:r w:rsidR="007746E3">
        <w:rPr>
          <w:lang w:val="en-GB"/>
        </w:rPr>
        <w:t xml:space="preserve">, without delay, </w:t>
      </w:r>
      <w:r w:rsidRPr="00AE4F3C">
        <w:rPr>
          <w:lang w:val="en-GB"/>
        </w:rPr>
        <w:t xml:space="preserve">of any difficulty </w:t>
      </w:r>
      <w:r w:rsidR="007746E3">
        <w:rPr>
          <w:lang w:val="en-GB"/>
        </w:rPr>
        <w:t>that may</w:t>
      </w:r>
      <w:r w:rsidRPr="00AE4F3C">
        <w:rPr>
          <w:lang w:val="en-GB"/>
        </w:rPr>
        <w:t xml:space="preserve"> compromise the normal execution of the Project. </w:t>
      </w:r>
    </w:p>
    <w:p w14:paraId="777D7347" w14:textId="5870B8BD" w:rsidR="009B732E" w:rsidRPr="00AE4F3C" w:rsidRDefault="009B732E" w:rsidP="00F54E36">
      <w:pPr>
        <w:pStyle w:val="Titre2"/>
        <w:numPr>
          <w:ilvl w:val="1"/>
          <w:numId w:val="21"/>
        </w:numPr>
        <w:tabs>
          <w:tab w:val="left" w:pos="567"/>
        </w:tabs>
        <w:overflowPunct w:val="0"/>
        <w:autoSpaceDE w:val="0"/>
        <w:autoSpaceDN w:val="0"/>
        <w:adjustRightInd w:val="0"/>
        <w:spacing w:before="300" w:after="300"/>
        <w:textAlignment w:val="baseline"/>
        <w:rPr>
          <w:lang w:val="en-GB"/>
        </w:rPr>
      </w:pPr>
      <w:bookmarkStart w:id="35" w:name="_Toc100944124"/>
      <w:r w:rsidRPr="00AE4F3C">
        <w:rPr>
          <w:lang w:val="en-GB"/>
        </w:rPr>
        <w:t>Technical commitments</w:t>
      </w:r>
      <w:bookmarkEnd w:id="33"/>
      <w:bookmarkEnd w:id="35"/>
      <w:r w:rsidRPr="00AE4F3C">
        <w:rPr>
          <w:lang w:val="en-GB"/>
        </w:rPr>
        <w:t xml:space="preserve"> </w:t>
      </w:r>
    </w:p>
    <w:p w14:paraId="22BC7556" w14:textId="5BCE6532" w:rsidR="009B732E" w:rsidRPr="00AE4F3C" w:rsidRDefault="000145C8" w:rsidP="009B732E">
      <w:pPr>
        <w:tabs>
          <w:tab w:val="left" w:pos="851"/>
          <w:tab w:val="left" w:pos="1701"/>
          <w:tab w:val="left" w:pos="2618"/>
          <w:tab w:val="left" w:pos="3402"/>
          <w:tab w:val="left" w:pos="4301"/>
          <w:tab w:val="left" w:pos="5049"/>
          <w:tab w:val="left" w:pos="5984"/>
          <w:tab w:val="left" w:pos="6732"/>
          <w:tab w:val="left" w:pos="7667"/>
        </w:tabs>
        <w:rPr>
          <w:lang w:val="en-GB"/>
        </w:rPr>
      </w:pPr>
      <w:r>
        <w:rPr>
          <w:lang w:val="en-GB"/>
        </w:rPr>
        <w:t>43</w:t>
      </w:r>
      <w:r w:rsidR="009B31FD">
        <w:rPr>
          <w:lang w:val="en-GB"/>
        </w:rPr>
        <w:t>.</w:t>
      </w:r>
      <w:r w:rsidRPr="00AE4F3C">
        <w:rPr>
          <w:lang w:val="en-GB"/>
        </w:rPr>
        <w:t xml:space="preserve"> </w:t>
      </w:r>
      <w:r w:rsidR="009B732E" w:rsidRPr="00AE4F3C">
        <w:rPr>
          <w:lang w:val="en-GB"/>
        </w:rPr>
        <w:t xml:space="preserve">Partners agree to complete their </w:t>
      </w:r>
      <w:r w:rsidR="007C60D0">
        <w:rPr>
          <w:lang w:val="en-GB"/>
        </w:rPr>
        <w:t>Share</w:t>
      </w:r>
      <w:r w:rsidR="009B732E" w:rsidRPr="00AE4F3C">
        <w:rPr>
          <w:lang w:val="en-GB"/>
        </w:rPr>
        <w:t xml:space="preserve"> of </w:t>
      </w:r>
      <w:r w:rsidR="007C60D0">
        <w:rPr>
          <w:lang w:val="en-GB"/>
        </w:rPr>
        <w:t>the Work</w:t>
      </w:r>
      <w:r w:rsidR="009B732E" w:rsidRPr="00AE4F3C">
        <w:rPr>
          <w:lang w:val="en-GB"/>
        </w:rPr>
        <w:t xml:space="preserve">, </w:t>
      </w:r>
      <w:r w:rsidR="007C60D0">
        <w:rPr>
          <w:lang w:val="en-GB"/>
        </w:rPr>
        <w:t xml:space="preserve">as </w:t>
      </w:r>
      <w:r w:rsidR="009B31FD">
        <w:rPr>
          <w:lang w:val="en-GB"/>
        </w:rPr>
        <w:t>set out</w:t>
      </w:r>
      <w:r w:rsidR="009B732E" w:rsidRPr="00AE4F3C">
        <w:rPr>
          <w:lang w:val="en-GB"/>
        </w:rPr>
        <w:t xml:space="preserve"> in </w:t>
      </w:r>
      <w:r w:rsidR="009B732E">
        <w:rPr>
          <w:lang w:val="en-GB"/>
        </w:rPr>
        <w:t>the</w:t>
      </w:r>
      <w:r w:rsidR="009B31FD">
        <w:rPr>
          <w:lang w:val="en-GB"/>
        </w:rPr>
        <w:t xml:space="preserve"> appendix</w:t>
      </w:r>
      <w:r w:rsidR="009B732E">
        <w:rPr>
          <w:lang w:val="en-GB"/>
        </w:rPr>
        <w:t xml:space="preserve"> </w:t>
      </w:r>
      <w:r w:rsidR="00C62934">
        <w:rPr>
          <w:lang w:val="en-GB"/>
        </w:rPr>
        <w:t xml:space="preserve">entitled </w:t>
      </w:r>
      <w:r w:rsidR="009B732E" w:rsidRPr="00AE4F3C">
        <w:rPr>
          <w:lang w:val="en-GB"/>
        </w:rPr>
        <w:t xml:space="preserve">“Project Description”. Their </w:t>
      </w:r>
      <w:r w:rsidR="007F44A4">
        <w:rPr>
          <w:lang w:val="en-GB"/>
        </w:rPr>
        <w:t>Share of the Work</w:t>
      </w:r>
      <w:r w:rsidR="009B732E" w:rsidRPr="00AE4F3C">
        <w:rPr>
          <w:lang w:val="en-GB"/>
        </w:rPr>
        <w:t xml:space="preserve"> may be </w:t>
      </w:r>
      <w:r w:rsidR="007F44A4">
        <w:rPr>
          <w:lang w:val="en-GB"/>
        </w:rPr>
        <w:t>altered</w:t>
      </w:r>
      <w:r w:rsidR="007F44A4" w:rsidRPr="00AE4F3C">
        <w:rPr>
          <w:lang w:val="en-GB"/>
        </w:rPr>
        <w:t xml:space="preserve"> </w:t>
      </w:r>
      <w:r w:rsidR="009B732E" w:rsidRPr="00AE4F3C">
        <w:rPr>
          <w:lang w:val="en-GB"/>
        </w:rPr>
        <w:t xml:space="preserve">during the </w:t>
      </w:r>
      <w:r w:rsidR="007F44A4">
        <w:rPr>
          <w:lang w:val="en-GB"/>
        </w:rPr>
        <w:t xml:space="preserve">course of the </w:t>
      </w:r>
      <w:r w:rsidR="009B732E" w:rsidRPr="00AE4F3C">
        <w:rPr>
          <w:lang w:val="en-GB"/>
        </w:rPr>
        <w:t xml:space="preserve">Project by </w:t>
      </w:r>
      <w:r w:rsidR="00EB3617">
        <w:rPr>
          <w:lang w:val="en-GB"/>
        </w:rPr>
        <w:t xml:space="preserve">unanimous </w:t>
      </w:r>
      <w:r w:rsidR="009B732E" w:rsidRPr="00AE4F3C">
        <w:rPr>
          <w:lang w:val="en-GB"/>
        </w:rPr>
        <w:t xml:space="preserve">decision of the Steering Committee, without prejudice to </w:t>
      </w:r>
      <w:r w:rsidR="00320AB5">
        <w:rPr>
          <w:lang w:val="en-GB"/>
        </w:rPr>
        <w:t xml:space="preserve">their </w:t>
      </w:r>
      <w:r w:rsidR="009B732E" w:rsidRPr="00AE4F3C">
        <w:rPr>
          <w:lang w:val="en-GB"/>
        </w:rPr>
        <w:t>obligations to</w:t>
      </w:r>
      <w:r w:rsidR="00320AB5">
        <w:rPr>
          <w:lang w:val="en-GB"/>
        </w:rPr>
        <w:t xml:space="preserve"> </w:t>
      </w:r>
      <w:r w:rsidR="009B732E" w:rsidRPr="00AE4F3C">
        <w:rPr>
          <w:lang w:val="en-GB"/>
        </w:rPr>
        <w:t xml:space="preserve">the Funder. </w:t>
      </w:r>
    </w:p>
    <w:p w14:paraId="32EE388A" w14:textId="77777777" w:rsidR="009B732E" w:rsidRPr="00AE4F3C" w:rsidRDefault="009B732E" w:rsidP="009B732E">
      <w:pPr>
        <w:tabs>
          <w:tab w:val="left" w:pos="851"/>
          <w:tab w:val="left" w:pos="1701"/>
          <w:tab w:val="left" w:pos="2618"/>
          <w:tab w:val="left" w:pos="3402"/>
          <w:tab w:val="left" w:pos="4301"/>
          <w:tab w:val="left" w:pos="5049"/>
          <w:tab w:val="left" w:pos="5984"/>
          <w:tab w:val="left" w:pos="6732"/>
          <w:tab w:val="left" w:pos="7667"/>
        </w:tabs>
        <w:rPr>
          <w:lang w:val="en-GB"/>
        </w:rPr>
      </w:pPr>
    </w:p>
    <w:p w14:paraId="77FBC6DE" w14:textId="739D7636" w:rsidR="009B732E" w:rsidRPr="00AE4F3C" w:rsidRDefault="00FC57A6" w:rsidP="009B732E">
      <w:pPr>
        <w:tabs>
          <w:tab w:val="left" w:pos="851"/>
          <w:tab w:val="left" w:pos="1701"/>
          <w:tab w:val="left" w:pos="2618"/>
          <w:tab w:val="left" w:pos="3402"/>
          <w:tab w:val="left" w:pos="4301"/>
          <w:tab w:val="left" w:pos="5049"/>
          <w:tab w:val="left" w:pos="5984"/>
          <w:tab w:val="left" w:pos="6732"/>
          <w:tab w:val="left" w:pos="7667"/>
        </w:tabs>
        <w:rPr>
          <w:lang w:val="en-GB"/>
        </w:rPr>
      </w:pPr>
      <w:r>
        <w:rPr>
          <w:lang w:val="en-GB"/>
        </w:rPr>
        <w:t>44</w:t>
      </w:r>
      <w:r w:rsidR="003F30CF">
        <w:rPr>
          <w:lang w:val="en-GB"/>
        </w:rPr>
        <w:t>.</w:t>
      </w:r>
      <w:r w:rsidRPr="00AE4F3C">
        <w:rPr>
          <w:lang w:val="en-GB"/>
        </w:rPr>
        <w:t xml:space="preserve"> </w:t>
      </w:r>
      <w:r w:rsidR="009B732E" w:rsidRPr="00AE4F3C">
        <w:rPr>
          <w:lang w:val="en-GB"/>
        </w:rPr>
        <w:t xml:space="preserve">Moreover, </w:t>
      </w:r>
      <w:r w:rsidR="007E088B">
        <w:rPr>
          <w:lang w:val="en-GB"/>
        </w:rPr>
        <w:t xml:space="preserve">the </w:t>
      </w:r>
      <w:r w:rsidR="009B732E" w:rsidRPr="00AE4F3C">
        <w:rPr>
          <w:lang w:val="en-GB"/>
        </w:rPr>
        <w:t xml:space="preserve">Partners agree to establish a </w:t>
      </w:r>
      <w:r w:rsidR="009B732E">
        <w:rPr>
          <w:lang w:val="en-GB"/>
        </w:rPr>
        <w:t xml:space="preserve">traceability </w:t>
      </w:r>
      <w:r w:rsidR="009B732E" w:rsidRPr="00AE4F3C">
        <w:rPr>
          <w:lang w:val="en-GB"/>
        </w:rPr>
        <w:t xml:space="preserve">of their </w:t>
      </w:r>
      <w:r w:rsidR="007E088B">
        <w:rPr>
          <w:lang w:val="en-GB"/>
        </w:rPr>
        <w:t>efforts</w:t>
      </w:r>
      <w:r w:rsidR="007E088B" w:rsidRPr="00AE4F3C">
        <w:rPr>
          <w:lang w:val="en-GB"/>
        </w:rPr>
        <w:t xml:space="preserve"> </w:t>
      </w:r>
      <w:r w:rsidR="009B732E" w:rsidRPr="00AE4F3C">
        <w:rPr>
          <w:lang w:val="en-GB"/>
        </w:rPr>
        <w:t xml:space="preserve">and </w:t>
      </w:r>
      <w:r w:rsidR="007E088B">
        <w:rPr>
          <w:lang w:val="en-GB"/>
        </w:rPr>
        <w:t>achievements under</w:t>
      </w:r>
      <w:r w:rsidR="009B732E" w:rsidRPr="00AE4F3C">
        <w:rPr>
          <w:lang w:val="en-GB"/>
        </w:rPr>
        <w:t xml:space="preserve"> the Project, in accordance with the </w:t>
      </w:r>
      <w:r w:rsidR="007E088B">
        <w:rPr>
          <w:lang w:val="en-GB"/>
        </w:rPr>
        <w:t xml:space="preserve">appendix </w:t>
      </w:r>
      <w:r w:rsidR="003713B7">
        <w:rPr>
          <w:lang w:val="en-GB"/>
        </w:rPr>
        <w:t xml:space="preserve">entitled </w:t>
      </w:r>
      <w:r w:rsidR="009B732E" w:rsidRPr="00AE4F3C">
        <w:rPr>
          <w:lang w:val="en-GB"/>
        </w:rPr>
        <w:t xml:space="preserve">“Project Description”. </w:t>
      </w:r>
    </w:p>
    <w:p w14:paraId="11093075" w14:textId="77777777" w:rsidR="009B732E" w:rsidRPr="00AE4F3C" w:rsidRDefault="009B732E" w:rsidP="009B732E">
      <w:pPr>
        <w:tabs>
          <w:tab w:val="left" w:pos="851"/>
          <w:tab w:val="left" w:pos="1701"/>
          <w:tab w:val="left" w:pos="2618"/>
          <w:tab w:val="left" w:pos="3402"/>
          <w:tab w:val="left" w:pos="4301"/>
          <w:tab w:val="left" w:pos="5049"/>
          <w:tab w:val="left" w:pos="5984"/>
          <w:tab w:val="left" w:pos="6732"/>
          <w:tab w:val="left" w:pos="7667"/>
        </w:tabs>
        <w:rPr>
          <w:lang w:val="en-GB"/>
        </w:rPr>
      </w:pPr>
    </w:p>
    <w:p w14:paraId="2894AB15" w14:textId="7B86CF6D" w:rsidR="009B732E" w:rsidRPr="00AE4F3C" w:rsidRDefault="00FC57A6" w:rsidP="009B732E">
      <w:pPr>
        <w:tabs>
          <w:tab w:val="left" w:pos="851"/>
          <w:tab w:val="left" w:pos="1701"/>
          <w:tab w:val="left" w:pos="2618"/>
          <w:tab w:val="left" w:pos="3402"/>
          <w:tab w:val="left" w:pos="4301"/>
          <w:tab w:val="left" w:pos="5049"/>
          <w:tab w:val="left" w:pos="5984"/>
          <w:tab w:val="left" w:pos="6732"/>
          <w:tab w:val="left" w:pos="7667"/>
        </w:tabs>
        <w:rPr>
          <w:lang w:val="en-GB"/>
        </w:rPr>
      </w:pPr>
      <w:r>
        <w:rPr>
          <w:lang w:val="en-GB"/>
        </w:rPr>
        <w:t>45</w:t>
      </w:r>
      <w:r w:rsidR="003F30CF">
        <w:rPr>
          <w:lang w:val="en-GB"/>
        </w:rPr>
        <w:t>.</w:t>
      </w:r>
      <w:r w:rsidRPr="00AE4F3C">
        <w:rPr>
          <w:lang w:val="en-GB"/>
        </w:rPr>
        <w:t xml:space="preserve"> </w:t>
      </w:r>
      <w:r w:rsidR="009B732E" w:rsidRPr="00AE4F3C">
        <w:rPr>
          <w:lang w:val="en-GB"/>
        </w:rPr>
        <w:t xml:space="preserve">In general, </w:t>
      </w:r>
      <w:r w:rsidR="007449B8">
        <w:rPr>
          <w:lang w:val="en-GB"/>
        </w:rPr>
        <w:t xml:space="preserve">the </w:t>
      </w:r>
      <w:r w:rsidR="009B732E" w:rsidRPr="00AE4F3C">
        <w:rPr>
          <w:lang w:val="en-GB"/>
        </w:rPr>
        <w:t xml:space="preserve">Partners agree to use all necessary means to </w:t>
      </w:r>
      <w:r w:rsidR="003713B7">
        <w:rPr>
          <w:lang w:val="en-GB"/>
        </w:rPr>
        <w:t>conduct</w:t>
      </w:r>
      <w:r w:rsidR="007449B8">
        <w:rPr>
          <w:lang w:val="en-GB"/>
        </w:rPr>
        <w:t xml:space="preserve"> their Share of the Work</w:t>
      </w:r>
      <w:r w:rsidR="009B732E" w:rsidRPr="00AE4F3C">
        <w:rPr>
          <w:lang w:val="en-GB"/>
        </w:rPr>
        <w:t xml:space="preserve"> within the </w:t>
      </w:r>
      <w:r w:rsidR="007449B8">
        <w:rPr>
          <w:lang w:val="en-GB"/>
        </w:rPr>
        <w:t>time limits set</w:t>
      </w:r>
      <w:r w:rsidR="009B732E" w:rsidRPr="00AE4F3C">
        <w:rPr>
          <w:lang w:val="en-GB"/>
        </w:rPr>
        <w:t xml:space="preserve">. </w:t>
      </w:r>
    </w:p>
    <w:p w14:paraId="6A740F68" w14:textId="77777777" w:rsidR="009B732E" w:rsidRPr="00AE4F3C" w:rsidRDefault="009B732E" w:rsidP="00F54E36">
      <w:pPr>
        <w:pStyle w:val="Titre2"/>
        <w:numPr>
          <w:ilvl w:val="1"/>
          <w:numId w:val="21"/>
        </w:numPr>
        <w:tabs>
          <w:tab w:val="left" w:pos="567"/>
        </w:tabs>
        <w:overflowPunct w:val="0"/>
        <w:autoSpaceDE w:val="0"/>
        <w:autoSpaceDN w:val="0"/>
        <w:adjustRightInd w:val="0"/>
        <w:spacing w:before="300" w:after="300"/>
        <w:textAlignment w:val="baseline"/>
        <w:rPr>
          <w:lang w:val="en-GB"/>
        </w:rPr>
      </w:pPr>
      <w:bookmarkStart w:id="36" w:name="_Toc100944125"/>
      <w:bookmarkStart w:id="37" w:name="_Toc62662871"/>
      <w:r w:rsidRPr="00AE4F3C">
        <w:rPr>
          <w:lang w:val="en-GB"/>
        </w:rPr>
        <w:t>Other commitments</w:t>
      </w:r>
      <w:bookmarkEnd w:id="36"/>
      <w:r w:rsidRPr="00AE4F3C">
        <w:rPr>
          <w:lang w:val="en-GB"/>
        </w:rPr>
        <w:t xml:space="preserve"> </w:t>
      </w:r>
      <w:bookmarkEnd w:id="37"/>
    </w:p>
    <w:p w14:paraId="017FED44" w14:textId="2FC9A04D" w:rsidR="009B732E" w:rsidRPr="00AE4F3C" w:rsidRDefault="00FC57A6" w:rsidP="009B732E">
      <w:pPr>
        <w:rPr>
          <w:lang w:val="en-GB"/>
        </w:rPr>
      </w:pPr>
      <w:r>
        <w:rPr>
          <w:lang w:val="en-GB"/>
        </w:rPr>
        <w:t>46</w:t>
      </w:r>
      <w:r w:rsidR="003F30CF">
        <w:rPr>
          <w:lang w:val="en-GB"/>
        </w:rPr>
        <w:t>.</w:t>
      </w:r>
      <w:r w:rsidRPr="00AE4F3C">
        <w:rPr>
          <w:lang w:val="en-GB"/>
        </w:rPr>
        <w:t xml:space="preserve"> </w:t>
      </w:r>
      <w:r w:rsidR="009B732E" w:rsidRPr="00AE4F3C">
        <w:rPr>
          <w:lang w:val="en-GB"/>
        </w:rPr>
        <w:t xml:space="preserve">Each Partner declares </w:t>
      </w:r>
      <w:r w:rsidR="00D435A7">
        <w:rPr>
          <w:lang w:val="en-GB"/>
        </w:rPr>
        <w:t xml:space="preserve">that it owns </w:t>
      </w:r>
      <w:r w:rsidR="009B732E" w:rsidRPr="00AE4F3C">
        <w:rPr>
          <w:lang w:val="en-GB"/>
        </w:rPr>
        <w:t xml:space="preserve">all </w:t>
      </w:r>
      <w:r w:rsidR="00D435A7">
        <w:rPr>
          <w:lang w:val="en-GB"/>
        </w:rPr>
        <w:t xml:space="preserve">the </w:t>
      </w:r>
      <w:r w:rsidR="00D779A9">
        <w:rPr>
          <w:lang w:val="en-GB"/>
        </w:rPr>
        <w:t>rights required for</w:t>
      </w:r>
      <w:r w:rsidR="00D435A7" w:rsidRPr="00AE4F3C">
        <w:rPr>
          <w:lang w:val="en-GB"/>
        </w:rPr>
        <w:t xml:space="preserve"> </w:t>
      </w:r>
      <w:r w:rsidR="009B732E" w:rsidRPr="00AE4F3C">
        <w:rPr>
          <w:lang w:val="en-GB"/>
        </w:rPr>
        <w:t>its Proprietary Knowledges</w:t>
      </w:r>
      <w:r w:rsidR="00083CCF">
        <w:rPr>
          <w:lang w:val="en-GB"/>
        </w:rPr>
        <w:t>,</w:t>
      </w:r>
      <w:r w:rsidR="009B732E" w:rsidRPr="00AE4F3C">
        <w:rPr>
          <w:lang w:val="en-GB"/>
        </w:rPr>
        <w:t xml:space="preserve"> to be able to </w:t>
      </w:r>
      <w:r w:rsidR="00693631">
        <w:rPr>
          <w:lang w:val="en-GB"/>
        </w:rPr>
        <w:t>disclose</w:t>
      </w:r>
      <w:r w:rsidR="007758C7">
        <w:rPr>
          <w:lang w:val="en-GB"/>
        </w:rPr>
        <w:t xml:space="preserve"> and license </w:t>
      </w:r>
      <w:r w:rsidR="00CD0EB6">
        <w:rPr>
          <w:lang w:val="en-GB"/>
        </w:rPr>
        <w:t>them</w:t>
      </w:r>
      <w:r w:rsidR="00CD0EB6" w:rsidRPr="00AE4F3C">
        <w:rPr>
          <w:lang w:val="en-GB"/>
        </w:rPr>
        <w:t xml:space="preserve"> </w:t>
      </w:r>
      <w:r w:rsidR="009B732E" w:rsidRPr="00AE4F3C">
        <w:rPr>
          <w:lang w:val="en-GB"/>
        </w:rPr>
        <w:t xml:space="preserve">to </w:t>
      </w:r>
      <w:r w:rsidR="007758C7">
        <w:rPr>
          <w:lang w:val="en-GB"/>
        </w:rPr>
        <w:t xml:space="preserve">the </w:t>
      </w:r>
      <w:r w:rsidR="009B732E" w:rsidRPr="00AE4F3C">
        <w:rPr>
          <w:lang w:val="en-GB"/>
        </w:rPr>
        <w:t>other Partners</w:t>
      </w:r>
      <w:r w:rsidR="007758C7">
        <w:rPr>
          <w:lang w:val="en-GB"/>
        </w:rPr>
        <w:t>,</w:t>
      </w:r>
      <w:r w:rsidR="009B732E" w:rsidRPr="00AE4F3C">
        <w:rPr>
          <w:lang w:val="en-GB"/>
        </w:rPr>
        <w:t xml:space="preserve"> subject to the rights of third parties.</w:t>
      </w:r>
    </w:p>
    <w:p w14:paraId="23BDED12" w14:textId="77777777" w:rsidR="009B732E" w:rsidRPr="00AE4F3C" w:rsidRDefault="009B732E" w:rsidP="009B732E">
      <w:pPr>
        <w:rPr>
          <w:lang w:val="en-GB"/>
        </w:rPr>
      </w:pPr>
    </w:p>
    <w:p w14:paraId="483C9B30" w14:textId="72A630CB" w:rsidR="009B732E" w:rsidRPr="00AE4F3C" w:rsidRDefault="003F30CF" w:rsidP="009B732E">
      <w:pPr>
        <w:rPr>
          <w:lang w:val="en-GB"/>
        </w:rPr>
      </w:pPr>
      <w:r>
        <w:rPr>
          <w:lang w:val="en-GB"/>
        </w:rPr>
        <w:lastRenderedPageBreak/>
        <w:t>47.</w:t>
      </w:r>
      <w:r w:rsidRPr="00AE4F3C">
        <w:rPr>
          <w:lang w:val="en-GB"/>
        </w:rPr>
        <w:t xml:space="preserve"> </w:t>
      </w:r>
      <w:r w:rsidR="00C6614E">
        <w:rPr>
          <w:lang w:val="en-GB"/>
        </w:rPr>
        <w:t xml:space="preserve">While </w:t>
      </w:r>
      <w:r w:rsidR="00C00C65">
        <w:rPr>
          <w:lang w:val="en-GB"/>
        </w:rPr>
        <w:t>conducting</w:t>
      </w:r>
      <w:r w:rsidR="00C6614E">
        <w:rPr>
          <w:lang w:val="en-GB"/>
        </w:rPr>
        <w:t xml:space="preserve"> its Share of the Work</w:t>
      </w:r>
      <w:r w:rsidR="009B732E" w:rsidRPr="00AE4F3C">
        <w:rPr>
          <w:lang w:val="en-GB"/>
        </w:rPr>
        <w:t xml:space="preserve">, each </w:t>
      </w:r>
      <w:r w:rsidR="009B732E">
        <w:rPr>
          <w:lang w:val="en-GB"/>
        </w:rPr>
        <w:t>P</w:t>
      </w:r>
      <w:r w:rsidR="009B732E" w:rsidRPr="00AE4F3C">
        <w:rPr>
          <w:lang w:val="en-GB"/>
        </w:rPr>
        <w:t xml:space="preserve">artner agrees to respect the rights of third parties, in particular intellectual property rights. </w:t>
      </w:r>
    </w:p>
    <w:p w14:paraId="581A6900" w14:textId="77777777" w:rsidR="009B732E" w:rsidRPr="00AE4F3C" w:rsidRDefault="009B732E" w:rsidP="009B732E">
      <w:pPr>
        <w:rPr>
          <w:lang w:val="en-GB"/>
        </w:rPr>
      </w:pPr>
    </w:p>
    <w:p w14:paraId="083AFE05" w14:textId="34161688" w:rsidR="009B732E" w:rsidRPr="00AE4F3C" w:rsidRDefault="00677890" w:rsidP="009B732E">
      <w:pPr>
        <w:rPr>
          <w:lang w:val="en-GB"/>
        </w:rPr>
      </w:pPr>
      <w:r>
        <w:rPr>
          <w:lang w:val="en-GB"/>
        </w:rPr>
        <w:t>48.</w:t>
      </w:r>
      <w:r w:rsidRPr="00AE4F3C">
        <w:rPr>
          <w:lang w:val="en-GB"/>
        </w:rPr>
        <w:t xml:space="preserve"> </w:t>
      </w:r>
      <w:r w:rsidR="009B732E" w:rsidRPr="00AE4F3C">
        <w:rPr>
          <w:lang w:val="en-GB"/>
        </w:rPr>
        <w:t xml:space="preserve">In this </w:t>
      </w:r>
      <w:r w:rsidR="00EB224D">
        <w:rPr>
          <w:lang w:val="en-GB"/>
        </w:rPr>
        <w:t>respect</w:t>
      </w:r>
      <w:r w:rsidR="009B732E" w:rsidRPr="00AE4F3C">
        <w:rPr>
          <w:lang w:val="en-GB"/>
        </w:rPr>
        <w:t xml:space="preserve">, each Partner is personally responsible for </w:t>
      </w:r>
      <w:r w:rsidR="00EB224D">
        <w:rPr>
          <w:lang w:val="en-GB"/>
        </w:rPr>
        <w:t xml:space="preserve">the </w:t>
      </w:r>
      <w:r w:rsidR="009B732E" w:rsidRPr="00AE4F3C">
        <w:rPr>
          <w:lang w:val="en-GB"/>
        </w:rPr>
        <w:t xml:space="preserve">rights </w:t>
      </w:r>
      <w:r w:rsidR="00EB224D">
        <w:rPr>
          <w:lang w:val="en-GB"/>
        </w:rPr>
        <w:t>that</w:t>
      </w:r>
      <w:r w:rsidR="009B732E" w:rsidRPr="00AE4F3C">
        <w:rPr>
          <w:lang w:val="en-GB"/>
        </w:rPr>
        <w:t xml:space="preserve"> employees or third parties </w:t>
      </w:r>
      <w:r w:rsidR="007B41BB">
        <w:rPr>
          <w:lang w:val="en-GB"/>
        </w:rPr>
        <w:t>may</w:t>
      </w:r>
      <w:r w:rsidR="007B41BB" w:rsidRPr="00AE4F3C">
        <w:rPr>
          <w:lang w:val="en-GB"/>
        </w:rPr>
        <w:t xml:space="preserve"> </w:t>
      </w:r>
      <w:r w:rsidR="009B732E" w:rsidRPr="00AE4F3C">
        <w:rPr>
          <w:lang w:val="en-GB"/>
        </w:rPr>
        <w:t xml:space="preserve">claim </w:t>
      </w:r>
      <w:r w:rsidR="00EB224D">
        <w:rPr>
          <w:lang w:val="en-GB"/>
        </w:rPr>
        <w:t>on</w:t>
      </w:r>
      <w:r w:rsidR="00EB224D" w:rsidRPr="00AE4F3C">
        <w:rPr>
          <w:lang w:val="en-GB"/>
        </w:rPr>
        <w:t xml:space="preserve"> </w:t>
      </w:r>
      <w:r w:rsidR="009B732E" w:rsidRPr="00AE4F3C">
        <w:rPr>
          <w:lang w:val="en-GB"/>
        </w:rPr>
        <w:t xml:space="preserve">the Results </w:t>
      </w:r>
      <w:r w:rsidR="00A56F5E">
        <w:rPr>
          <w:lang w:val="en-GB"/>
        </w:rPr>
        <w:t>it owns or jointly owns</w:t>
      </w:r>
      <w:r w:rsidR="009B732E" w:rsidRPr="00AE4F3C">
        <w:rPr>
          <w:lang w:val="en-GB"/>
        </w:rPr>
        <w:t xml:space="preserve">. </w:t>
      </w:r>
      <w:r w:rsidR="002F2694">
        <w:rPr>
          <w:lang w:val="en-GB"/>
        </w:rPr>
        <w:t>It</w:t>
      </w:r>
      <w:r w:rsidR="009B732E" w:rsidRPr="00AE4F3C">
        <w:rPr>
          <w:lang w:val="en-GB"/>
        </w:rPr>
        <w:t xml:space="preserve"> commits to </w:t>
      </w:r>
      <w:r w:rsidR="000B6AB0">
        <w:rPr>
          <w:lang w:val="en-GB"/>
        </w:rPr>
        <w:t>get</w:t>
      </w:r>
      <w:r w:rsidR="000B6AB0" w:rsidRPr="00AE4F3C">
        <w:rPr>
          <w:lang w:val="en-GB"/>
        </w:rPr>
        <w:t xml:space="preserve"> </w:t>
      </w:r>
      <w:r w:rsidR="009B732E" w:rsidRPr="00AE4F3C">
        <w:rPr>
          <w:lang w:val="en-GB"/>
        </w:rPr>
        <w:t>the authorisations or transfers of right</w:t>
      </w:r>
      <w:r w:rsidR="000B6AB0">
        <w:rPr>
          <w:lang w:val="en-GB"/>
        </w:rPr>
        <w:t>s</w:t>
      </w:r>
      <w:r w:rsidR="009B732E" w:rsidRPr="00AE4F3C">
        <w:rPr>
          <w:lang w:val="en-GB"/>
        </w:rPr>
        <w:t xml:space="preserve"> necessary</w:t>
      </w:r>
      <w:r w:rsidR="000B6AB0">
        <w:rPr>
          <w:lang w:val="en-GB"/>
        </w:rPr>
        <w:t xml:space="preserve"> for</w:t>
      </w:r>
      <w:r w:rsidR="009B732E" w:rsidRPr="00AE4F3C">
        <w:rPr>
          <w:lang w:val="en-GB"/>
        </w:rPr>
        <w:t xml:space="preserve"> to the exploitation of </w:t>
      </w:r>
      <w:r w:rsidR="000B6AB0">
        <w:rPr>
          <w:lang w:val="en-GB"/>
        </w:rPr>
        <w:t>the aforementioned</w:t>
      </w:r>
      <w:r w:rsidR="000B6AB0" w:rsidRPr="00AE4F3C">
        <w:rPr>
          <w:lang w:val="en-GB"/>
        </w:rPr>
        <w:t xml:space="preserve"> </w:t>
      </w:r>
      <w:r w:rsidR="009B732E" w:rsidRPr="00AE4F3C">
        <w:rPr>
          <w:lang w:val="en-GB"/>
        </w:rPr>
        <w:t xml:space="preserve">Results. </w:t>
      </w:r>
    </w:p>
    <w:p w14:paraId="5A2FB133" w14:textId="77777777" w:rsidR="009B732E" w:rsidRPr="00AE4F3C" w:rsidRDefault="009B732E" w:rsidP="009B732E">
      <w:pPr>
        <w:rPr>
          <w:lang w:val="en-GB"/>
        </w:rPr>
      </w:pPr>
    </w:p>
    <w:p w14:paraId="72ADD1E2" w14:textId="7824C19F" w:rsidR="009B732E" w:rsidRPr="00AE4F3C" w:rsidRDefault="00677890" w:rsidP="009B732E">
      <w:pPr>
        <w:rPr>
          <w:lang w:val="en-GB"/>
        </w:rPr>
      </w:pPr>
      <w:r>
        <w:rPr>
          <w:lang w:val="en-GB"/>
        </w:rPr>
        <w:t>49.</w:t>
      </w:r>
      <w:r w:rsidRPr="00AE4F3C">
        <w:rPr>
          <w:lang w:val="en-GB"/>
        </w:rPr>
        <w:t xml:space="preserve"> </w:t>
      </w:r>
      <w:r w:rsidR="00F33D62">
        <w:rPr>
          <w:lang w:val="en-GB"/>
        </w:rPr>
        <w:t>Each</w:t>
      </w:r>
      <w:r w:rsidR="009B732E" w:rsidRPr="00AE4F3C">
        <w:rPr>
          <w:lang w:val="en-GB"/>
        </w:rPr>
        <w:t xml:space="preserve"> Partner </w:t>
      </w:r>
      <w:r w:rsidR="00F33D62">
        <w:rPr>
          <w:lang w:val="en-GB"/>
        </w:rPr>
        <w:t xml:space="preserve">also </w:t>
      </w:r>
      <w:r w:rsidR="009B732E" w:rsidRPr="00AE4F3C">
        <w:rPr>
          <w:lang w:val="en-GB"/>
        </w:rPr>
        <w:t>agree</w:t>
      </w:r>
      <w:r w:rsidR="009B732E">
        <w:rPr>
          <w:lang w:val="en-GB"/>
        </w:rPr>
        <w:t>s</w:t>
      </w:r>
      <w:r w:rsidR="009B732E" w:rsidRPr="00AE4F3C">
        <w:rPr>
          <w:lang w:val="en-GB"/>
        </w:rPr>
        <w:t xml:space="preserve"> to </w:t>
      </w:r>
      <w:r w:rsidR="00F33D62">
        <w:rPr>
          <w:lang w:val="en-GB"/>
        </w:rPr>
        <w:t>comply with</w:t>
      </w:r>
      <w:r w:rsidR="00F33D62" w:rsidRPr="00AE4F3C">
        <w:rPr>
          <w:lang w:val="en-GB"/>
        </w:rPr>
        <w:t xml:space="preserve"> </w:t>
      </w:r>
      <w:r w:rsidR="009B732E" w:rsidRPr="00AE4F3C">
        <w:rPr>
          <w:lang w:val="en-GB"/>
        </w:rPr>
        <w:t xml:space="preserve">public policy provisions of the </w:t>
      </w:r>
      <w:r w:rsidR="00545B76">
        <w:rPr>
          <w:lang w:val="en-GB"/>
        </w:rPr>
        <w:t xml:space="preserve">French </w:t>
      </w:r>
      <w:r w:rsidR="009B732E" w:rsidRPr="00AE4F3C">
        <w:rPr>
          <w:lang w:val="en-GB"/>
        </w:rPr>
        <w:t xml:space="preserve">Intellectual Property Code </w:t>
      </w:r>
      <w:r w:rsidR="00450670">
        <w:rPr>
          <w:lang w:val="en-GB"/>
        </w:rPr>
        <w:t>regarding</w:t>
      </w:r>
      <w:r w:rsidR="009B732E" w:rsidRPr="00AE4F3C">
        <w:rPr>
          <w:lang w:val="en-GB"/>
        </w:rPr>
        <w:t xml:space="preserve"> </w:t>
      </w:r>
      <w:r w:rsidR="00381709">
        <w:rPr>
          <w:lang w:val="en-GB"/>
        </w:rPr>
        <w:t>moral</w:t>
      </w:r>
      <w:r w:rsidR="00FB438B">
        <w:rPr>
          <w:lang w:val="en-GB"/>
        </w:rPr>
        <w:t xml:space="preserve">, personal and property rights </w:t>
      </w:r>
      <w:r w:rsidR="000B1B93">
        <w:rPr>
          <w:lang w:val="en-GB"/>
        </w:rPr>
        <w:t>of authors and inventors</w:t>
      </w:r>
      <w:r w:rsidR="009B732E" w:rsidRPr="00AE4F3C">
        <w:rPr>
          <w:lang w:val="en-GB"/>
        </w:rPr>
        <w:t xml:space="preserve">, </w:t>
      </w:r>
      <w:r w:rsidR="002B39C3">
        <w:rPr>
          <w:lang w:val="en-GB"/>
        </w:rPr>
        <w:t xml:space="preserve">and </w:t>
      </w:r>
      <w:r w:rsidR="009B732E" w:rsidRPr="00AE4F3C">
        <w:rPr>
          <w:lang w:val="en-GB"/>
        </w:rPr>
        <w:t xml:space="preserve">in particular those </w:t>
      </w:r>
      <w:r w:rsidR="00990C1B">
        <w:rPr>
          <w:lang w:val="en-GB"/>
        </w:rPr>
        <w:t>regarding</w:t>
      </w:r>
      <w:r w:rsidR="009B732E" w:rsidRPr="00AE4F3C">
        <w:rPr>
          <w:lang w:val="en-GB"/>
        </w:rPr>
        <w:t xml:space="preserve"> </w:t>
      </w:r>
      <w:r w:rsidR="00032A55">
        <w:rPr>
          <w:lang w:val="en-GB"/>
        </w:rPr>
        <w:t xml:space="preserve">the right to </w:t>
      </w:r>
      <w:r w:rsidR="00E21F5C">
        <w:rPr>
          <w:lang w:val="en-GB"/>
        </w:rPr>
        <w:t xml:space="preserve">a </w:t>
      </w:r>
      <w:r w:rsidR="009B732E" w:rsidRPr="00AE4F3C">
        <w:rPr>
          <w:lang w:val="en-GB"/>
        </w:rPr>
        <w:t xml:space="preserve">name and </w:t>
      </w:r>
      <w:r w:rsidR="00032A55">
        <w:rPr>
          <w:lang w:val="en-GB"/>
        </w:rPr>
        <w:t>right</w:t>
      </w:r>
      <w:r w:rsidR="003B67DE">
        <w:rPr>
          <w:lang w:val="en-GB"/>
        </w:rPr>
        <w:t xml:space="preserve"> of </w:t>
      </w:r>
      <w:r w:rsidR="000B0EBC">
        <w:rPr>
          <w:lang w:val="en-GB"/>
        </w:rPr>
        <w:t>compensation</w:t>
      </w:r>
      <w:r w:rsidR="009B732E" w:rsidRPr="00AE4F3C">
        <w:rPr>
          <w:lang w:val="en-GB"/>
        </w:rPr>
        <w:t xml:space="preserve">.  </w:t>
      </w:r>
    </w:p>
    <w:p w14:paraId="1159BB92" w14:textId="77777777" w:rsidR="009B732E" w:rsidRPr="00AE4F3C" w:rsidRDefault="009B732E" w:rsidP="009B732E">
      <w:pPr>
        <w:rPr>
          <w:lang w:val="en-GB"/>
        </w:rPr>
      </w:pPr>
    </w:p>
    <w:p w14:paraId="3A7D9C3E" w14:textId="2680A466" w:rsidR="009B732E" w:rsidRDefault="009B732E" w:rsidP="009B732E">
      <w:pPr>
        <w:rPr>
          <w:lang w:val="en-GB"/>
        </w:rPr>
      </w:pPr>
      <w:r w:rsidRPr="00AE4F3C">
        <w:rPr>
          <w:lang w:val="en-GB"/>
        </w:rPr>
        <w:t xml:space="preserve">50. In addition, assuming that </w:t>
      </w:r>
      <w:r w:rsidR="00464F9A">
        <w:rPr>
          <w:lang w:val="en-GB"/>
        </w:rPr>
        <w:t xml:space="preserve">the </w:t>
      </w:r>
      <w:r w:rsidRPr="00AE4F3C">
        <w:rPr>
          <w:lang w:val="en-GB"/>
        </w:rPr>
        <w:t xml:space="preserve">Partner </w:t>
      </w:r>
      <w:r w:rsidR="00464F9A">
        <w:rPr>
          <w:lang w:val="en-GB"/>
        </w:rPr>
        <w:t xml:space="preserve">is experiencing a change in control, within the meaning of Article L.233-3 of the French Commercial Code, </w:t>
      </w:r>
      <w:r w:rsidR="006C6EEA">
        <w:rPr>
          <w:lang w:val="en-GB"/>
        </w:rPr>
        <w:t>the latter</w:t>
      </w:r>
      <w:r w:rsidRPr="00AE4F3C">
        <w:rPr>
          <w:lang w:val="en-GB"/>
        </w:rPr>
        <w:t xml:space="preserve"> must inform</w:t>
      </w:r>
      <w:r w:rsidR="006C6EEA">
        <w:rPr>
          <w:lang w:val="en-GB"/>
        </w:rPr>
        <w:t xml:space="preserve"> the other Parties within 30 days of the effective nature of this change in control</w:t>
      </w:r>
      <w:r w:rsidR="00CB17C2">
        <w:rPr>
          <w:lang w:val="en-GB"/>
        </w:rPr>
        <w:t>, in addition to, where applicable, its Funding Institution</w:t>
      </w:r>
      <w:r w:rsidRPr="00AE4F3C">
        <w:rPr>
          <w:lang w:val="en-GB"/>
        </w:rPr>
        <w:t xml:space="preserve">. </w:t>
      </w:r>
    </w:p>
    <w:p w14:paraId="7FDFC5F2" w14:textId="77777777" w:rsidR="009B732E" w:rsidRPr="00AE4F3C" w:rsidRDefault="009B732E" w:rsidP="009B732E">
      <w:pPr>
        <w:rPr>
          <w:lang w:val="en-GB"/>
        </w:rPr>
      </w:pPr>
    </w:p>
    <w:p w14:paraId="46B9C36F" w14:textId="72594781" w:rsidR="009B732E" w:rsidRPr="00AE4F3C" w:rsidRDefault="009B732E" w:rsidP="009B732E">
      <w:pPr>
        <w:rPr>
          <w:lang w:val="en-GB"/>
        </w:rPr>
      </w:pPr>
      <w:r w:rsidRPr="00AE4F3C">
        <w:rPr>
          <w:lang w:val="en-GB"/>
        </w:rPr>
        <w:t>51. Overall, each Partner agree</w:t>
      </w:r>
      <w:r>
        <w:rPr>
          <w:lang w:val="en-GB"/>
        </w:rPr>
        <w:t xml:space="preserve">s </w:t>
      </w:r>
      <w:r w:rsidRPr="00AE4F3C">
        <w:rPr>
          <w:lang w:val="en-GB"/>
        </w:rPr>
        <w:t xml:space="preserve">to </w:t>
      </w:r>
      <w:r w:rsidR="008B0657">
        <w:rPr>
          <w:lang w:val="en-GB"/>
        </w:rPr>
        <w:t>comply with</w:t>
      </w:r>
      <w:r w:rsidR="008B0657" w:rsidRPr="00AE4F3C">
        <w:rPr>
          <w:lang w:val="en-GB"/>
        </w:rPr>
        <w:t xml:space="preserve"> </w:t>
      </w:r>
      <w:r w:rsidRPr="00AE4F3C">
        <w:rPr>
          <w:lang w:val="en-GB"/>
        </w:rPr>
        <w:t xml:space="preserve">the </w:t>
      </w:r>
      <w:r w:rsidR="008B0657">
        <w:rPr>
          <w:lang w:val="en-GB"/>
        </w:rPr>
        <w:t>regulation in effect</w:t>
      </w:r>
      <w:r w:rsidR="001B2150">
        <w:rPr>
          <w:lang w:val="en-GB"/>
        </w:rPr>
        <w:t>,</w:t>
      </w:r>
      <w:r w:rsidRPr="00AE4F3C">
        <w:rPr>
          <w:lang w:val="en-GB"/>
        </w:rPr>
        <w:t xml:space="preserve"> within the framework of its activities and research </w:t>
      </w:r>
      <w:r w:rsidR="001B2150">
        <w:rPr>
          <w:lang w:val="en-GB"/>
        </w:rPr>
        <w:t>efforts</w:t>
      </w:r>
      <w:r w:rsidR="001B2150" w:rsidRPr="00AE4F3C">
        <w:rPr>
          <w:lang w:val="en-GB"/>
        </w:rPr>
        <w:t xml:space="preserve"> </w:t>
      </w:r>
      <w:r w:rsidRPr="00AE4F3C">
        <w:rPr>
          <w:lang w:val="en-GB"/>
        </w:rPr>
        <w:t>(</w:t>
      </w:r>
      <w:r w:rsidR="000E35D8">
        <w:rPr>
          <w:lang w:val="en-GB"/>
        </w:rPr>
        <w:t xml:space="preserve">if need be, </w:t>
      </w:r>
      <w:r w:rsidRPr="00AE4F3C">
        <w:rPr>
          <w:lang w:val="en-GB"/>
        </w:rPr>
        <w:t xml:space="preserve">the Nagoya protocol, cohort </w:t>
      </w:r>
      <w:r w:rsidR="00281733">
        <w:rPr>
          <w:lang w:val="en-GB"/>
        </w:rPr>
        <w:t>authorisations</w:t>
      </w:r>
      <w:r w:rsidRPr="00AE4F3C">
        <w:rPr>
          <w:lang w:val="en-GB"/>
        </w:rPr>
        <w:t xml:space="preserve">, personal data, </w:t>
      </w:r>
      <w:r w:rsidR="00F17D04">
        <w:rPr>
          <w:lang w:val="en-GB"/>
        </w:rPr>
        <w:t xml:space="preserve">labour </w:t>
      </w:r>
      <w:r w:rsidR="002764C7">
        <w:rPr>
          <w:lang w:val="en-GB"/>
        </w:rPr>
        <w:t>law and right to social security</w:t>
      </w:r>
      <w:r w:rsidRPr="00AE4F3C">
        <w:rPr>
          <w:lang w:val="en-GB"/>
        </w:rPr>
        <w:t xml:space="preserve">, </w:t>
      </w:r>
      <w:r w:rsidR="00CF000B">
        <w:rPr>
          <w:lang w:val="en-GB"/>
        </w:rPr>
        <w:t>work</w:t>
      </w:r>
      <w:r w:rsidR="00216DBE">
        <w:rPr>
          <w:lang w:val="en-GB"/>
        </w:rPr>
        <w:t xml:space="preserve"> and </w:t>
      </w:r>
      <w:r w:rsidR="008C3C2E">
        <w:rPr>
          <w:lang w:val="en-GB"/>
        </w:rPr>
        <w:t>facility</w:t>
      </w:r>
      <w:r w:rsidR="00216DBE">
        <w:rPr>
          <w:lang w:val="en-GB"/>
        </w:rPr>
        <w:t xml:space="preserve"> safety</w:t>
      </w:r>
      <w:r w:rsidRPr="00AE4F3C">
        <w:rPr>
          <w:lang w:val="en-GB"/>
        </w:rPr>
        <w:t xml:space="preserve">, etc.) and </w:t>
      </w:r>
      <w:r w:rsidR="006D40A0">
        <w:rPr>
          <w:lang w:val="en-GB"/>
        </w:rPr>
        <w:t>good practices applicable in sciences</w:t>
      </w:r>
      <w:r w:rsidRPr="00AE4F3C">
        <w:rPr>
          <w:lang w:val="en-GB"/>
        </w:rPr>
        <w:t xml:space="preserve">. </w:t>
      </w:r>
    </w:p>
    <w:p w14:paraId="5F8B502A" w14:textId="77777777" w:rsidR="009B732E" w:rsidRPr="00AE4F3C" w:rsidRDefault="009B732E" w:rsidP="009B732E">
      <w:pPr>
        <w:rPr>
          <w:lang w:val="en-GB"/>
        </w:rPr>
      </w:pPr>
    </w:p>
    <w:p w14:paraId="7E8F4919" w14:textId="77777777" w:rsidR="009B732E" w:rsidRPr="00AE4F3C" w:rsidRDefault="009B732E" w:rsidP="00F54E36">
      <w:pPr>
        <w:pStyle w:val="Titre2"/>
        <w:numPr>
          <w:ilvl w:val="1"/>
          <w:numId w:val="21"/>
        </w:numPr>
        <w:tabs>
          <w:tab w:val="left" w:pos="567"/>
        </w:tabs>
        <w:overflowPunct w:val="0"/>
        <w:autoSpaceDE w:val="0"/>
        <w:autoSpaceDN w:val="0"/>
        <w:adjustRightInd w:val="0"/>
        <w:spacing w:before="300" w:after="300"/>
        <w:textAlignment w:val="baseline"/>
        <w:rPr>
          <w:lang w:val="en-GB"/>
        </w:rPr>
      </w:pPr>
      <w:bookmarkStart w:id="38" w:name="_Toc100944126"/>
      <w:bookmarkStart w:id="39" w:name="_Toc62662872"/>
      <w:r w:rsidRPr="00AE4F3C">
        <w:rPr>
          <w:lang w:val="en-GB"/>
        </w:rPr>
        <w:t>Financial commitments</w:t>
      </w:r>
      <w:bookmarkEnd w:id="38"/>
      <w:r w:rsidRPr="00AE4F3C">
        <w:rPr>
          <w:lang w:val="en-GB"/>
        </w:rPr>
        <w:t xml:space="preserve"> </w:t>
      </w:r>
      <w:bookmarkEnd w:id="39"/>
    </w:p>
    <w:p w14:paraId="59F44F39" w14:textId="6D30D81F" w:rsidR="009B732E" w:rsidRPr="00AE4F3C" w:rsidRDefault="009B732E" w:rsidP="009B732E">
      <w:pPr>
        <w:shd w:val="clear" w:color="auto" w:fill="F7CAAC" w:themeFill="accent2" w:themeFillTint="66"/>
        <w:rPr>
          <w:rFonts w:cs="Calibri"/>
          <w:lang w:val="en-GB"/>
        </w:rPr>
      </w:pPr>
      <w:r w:rsidRPr="00AE4F3C">
        <w:rPr>
          <w:lang w:val="en-GB"/>
        </w:rPr>
        <w:t xml:space="preserve">52. </w:t>
      </w:r>
      <w:r w:rsidRPr="00AE4F3C">
        <w:rPr>
          <w:rFonts w:cs="Calibri"/>
          <w:lang w:val="en-GB"/>
        </w:rPr>
        <w:t>[</w:t>
      </w:r>
      <w:r w:rsidR="00C8445D">
        <w:rPr>
          <w:rFonts w:cs="Calibri"/>
          <w:lang w:val="en-GB"/>
        </w:rPr>
        <w:t>REGULAR OPTION</w:t>
      </w:r>
      <w:r w:rsidRPr="00AE4F3C">
        <w:rPr>
          <w:rFonts w:cs="Calibri"/>
          <w:lang w:val="en-GB"/>
        </w:rPr>
        <w:t>: [</w:t>
      </w:r>
      <w:r w:rsidR="00623CF4">
        <w:rPr>
          <w:rFonts w:cs="Calibri"/>
          <w:lang w:val="en-GB"/>
        </w:rPr>
        <w:t>Regardless of possible</w:t>
      </w:r>
      <w:r w:rsidRPr="00AE4F3C">
        <w:rPr>
          <w:rFonts w:cs="Calibri"/>
          <w:lang w:val="en-GB"/>
        </w:rPr>
        <w:t xml:space="preserve"> support </w:t>
      </w:r>
      <w:r w:rsidR="00623CF4">
        <w:rPr>
          <w:rFonts w:cs="Calibri"/>
          <w:lang w:val="en-GB"/>
        </w:rPr>
        <w:t xml:space="preserve">through </w:t>
      </w:r>
      <w:r w:rsidRPr="00AE4F3C">
        <w:rPr>
          <w:rFonts w:cs="Calibri"/>
          <w:lang w:val="en-GB"/>
        </w:rPr>
        <w:t xml:space="preserve">public funds, each Partner must bear </w:t>
      </w:r>
      <w:r w:rsidR="00623CF4">
        <w:rPr>
          <w:rFonts w:cs="Calibri"/>
          <w:lang w:val="en-GB"/>
        </w:rPr>
        <w:t>its</w:t>
      </w:r>
      <w:r w:rsidRPr="00AE4F3C">
        <w:rPr>
          <w:rFonts w:cs="Calibri"/>
          <w:lang w:val="en-GB"/>
        </w:rPr>
        <w:t xml:space="preserve"> own </w:t>
      </w:r>
      <w:r w:rsidR="00B0684C">
        <w:rPr>
          <w:rFonts w:cs="Calibri"/>
          <w:lang w:val="en-GB"/>
        </w:rPr>
        <w:t>costs regarding</w:t>
      </w:r>
      <w:r w:rsidRPr="00AE4F3C">
        <w:rPr>
          <w:rFonts w:cs="Calibri"/>
          <w:lang w:val="en-GB"/>
        </w:rPr>
        <w:t xml:space="preserve"> the Project. </w:t>
      </w:r>
    </w:p>
    <w:p w14:paraId="0C902363" w14:textId="77777777" w:rsidR="009B732E" w:rsidRPr="00AE4F3C" w:rsidRDefault="009B732E" w:rsidP="009B732E">
      <w:pPr>
        <w:rPr>
          <w:lang w:val="en-GB"/>
        </w:rPr>
      </w:pPr>
    </w:p>
    <w:p w14:paraId="10AA531A" w14:textId="40128EBA" w:rsidR="009B732E" w:rsidRPr="00AE4F3C" w:rsidRDefault="009B732E" w:rsidP="009B732E">
      <w:pPr>
        <w:rPr>
          <w:lang w:val="en-GB"/>
        </w:rPr>
      </w:pPr>
      <w:r w:rsidRPr="00AE4F3C">
        <w:rPr>
          <w:lang w:val="en-GB"/>
        </w:rPr>
        <w:t xml:space="preserve">53. Each Partner agrees to invest and commit to the Project the financial resources set </w:t>
      </w:r>
      <w:r w:rsidR="00C32AE2">
        <w:rPr>
          <w:lang w:val="en-GB"/>
        </w:rPr>
        <w:t xml:space="preserve">out </w:t>
      </w:r>
      <w:r w:rsidRPr="00AE4F3C">
        <w:rPr>
          <w:lang w:val="en-GB"/>
        </w:rPr>
        <w:t xml:space="preserve">in </w:t>
      </w:r>
      <w:r w:rsidR="00C32AE2">
        <w:rPr>
          <w:lang w:val="en-GB"/>
        </w:rPr>
        <w:t xml:space="preserve">appendices </w:t>
      </w:r>
      <w:r w:rsidRPr="00AE4F3C">
        <w:rPr>
          <w:lang w:val="en-GB"/>
        </w:rPr>
        <w:t>“Project Description” and “Budget”.</w:t>
      </w:r>
      <w:r w:rsidRPr="00AE4F3C">
        <w:rPr>
          <w:rFonts w:cs="Calibri"/>
          <w:lang w:val="en-GB"/>
        </w:rPr>
        <w:t>]]</w:t>
      </w:r>
    </w:p>
    <w:p w14:paraId="7142C085" w14:textId="77777777" w:rsidR="009B732E" w:rsidRPr="00AE4F3C" w:rsidRDefault="009B732E" w:rsidP="00F54E36">
      <w:pPr>
        <w:pStyle w:val="Titre1"/>
        <w:numPr>
          <w:ilvl w:val="0"/>
          <w:numId w:val="21"/>
        </w:numPr>
        <w:tabs>
          <w:tab w:val="left" w:pos="1418"/>
          <w:tab w:val="left" w:pos="1701"/>
          <w:tab w:val="left" w:pos="1985"/>
        </w:tabs>
        <w:overflowPunct w:val="0"/>
        <w:autoSpaceDE w:val="0"/>
        <w:autoSpaceDN w:val="0"/>
        <w:adjustRightInd w:val="0"/>
        <w:spacing w:before="480" w:after="480"/>
        <w:textAlignment w:val="baseline"/>
        <w:rPr>
          <w:lang w:val="en-GB"/>
        </w:rPr>
      </w:pPr>
      <w:bookmarkStart w:id="40" w:name="_Toc100944127"/>
      <w:bookmarkStart w:id="41" w:name="_Toc62662873"/>
      <w:r w:rsidRPr="00AE4F3C">
        <w:rPr>
          <w:lang w:val="en-GB"/>
        </w:rPr>
        <w:t>Responsibility</w:t>
      </w:r>
      <w:bookmarkEnd w:id="40"/>
      <w:r w:rsidRPr="00AE4F3C">
        <w:rPr>
          <w:lang w:val="en-GB"/>
        </w:rPr>
        <w:t xml:space="preserve"> </w:t>
      </w:r>
      <w:bookmarkEnd w:id="41"/>
    </w:p>
    <w:p w14:paraId="28E09160" w14:textId="43739706" w:rsidR="009B732E" w:rsidRPr="00AE4F3C" w:rsidRDefault="009B732E" w:rsidP="009B732E">
      <w:pPr>
        <w:rPr>
          <w:lang w:val="en-GB"/>
        </w:rPr>
      </w:pPr>
      <w:r w:rsidRPr="00AE4F3C">
        <w:rPr>
          <w:lang w:val="en-GB"/>
        </w:rPr>
        <w:t xml:space="preserve">54. Each Partner </w:t>
      </w:r>
      <w:r w:rsidR="00240CF9">
        <w:rPr>
          <w:lang w:val="en-GB"/>
        </w:rPr>
        <w:t xml:space="preserve">is solely responsible for its own Share of the </w:t>
      </w:r>
      <w:r w:rsidR="002F0A15">
        <w:rPr>
          <w:lang w:val="en-GB"/>
        </w:rPr>
        <w:t xml:space="preserve">Work </w:t>
      </w:r>
      <w:r w:rsidR="00240CF9">
        <w:rPr>
          <w:lang w:val="en-GB"/>
        </w:rPr>
        <w:t>and shall</w:t>
      </w:r>
      <w:r w:rsidR="00F31CFC">
        <w:rPr>
          <w:lang w:val="en-GB"/>
        </w:rPr>
        <w:t xml:space="preserve"> bear all consequences thereof</w:t>
      </w:r>
      <w:r w:rsidRPr="00AE4F3C">
        <w:rPr>
          <w:lang w:val="en-GB"/>
        </w:rPr>
        <w:t xml:space="preserve">. </w:t>
      </w:r>
    </w:p>
    <w:p w14:paraId="4A35C872" w14:textId="77777777" w:rsidR="009B732E" w:rsidRPr="00AE4F3C" w:rsidRDefault="009B732E" w:rsidP="009B732E">
      <w:pPr>
        <w:rPr>
          <w:lang w:val="en-GB"/>
        </w:rPr>
      </w:pPr>
    </w:p>
    <w:p w14:paraId="0C579C94" w14:textId="3EEAFD8D" w:rsidR="009B732E" w:rsidRPr="00AE4F3C" w:rsidRDefault="009B732E" w:rsidP="009B732E">
      <w:pPr>
        <w:rPr>
          <w:lang w:val="en-GB"/>
        </w:rPr>
      </w:pPr>
      <w:r w:rsidRPr="00AE4F3C">
        <w:rPr>
          <w:lang w:val="en-GB"/>
        </w:rPr>
        <w:t xml:space="preserve">55. However, by a mutual agreement, </w:t>
      </w:r>
      <w:r w:rsidR="004608AA">
        <w:rPr>
          <w:lang w:val="en-GB"/>
        </w:rPr>
        <w:t xml:space="preserve">the </w:t>
      </w:r>
      <w:r w:rsidRPr="00AE4F3C">
        <w:rPr>
          <w:lang w:val="en-GB"/>
        </w:rPr>
        <w:t xml:space="preserve">Partners agree that </w:t>
      </w:r>
      <w:r w:rsidR="002D7CB4">
        <w:rPr>
          <w:lang w:val="en-GB"/>
        </w:rPr>
        <w:t xml:space="preserve">they </w:t>
      </w:r>
      <w:r w:rsidR="00096174">
        <w:rPr>
          <w:lang w:val="en-GB"/>
        </w:rPr>
        <w:t>may be liable to the other Partner</w:t>
      </w:r>
      <w:r w:rsidR="006C5AC5">
        <w:rPr>
          <w:lang w:val="en-GB"/>
        </w:rPr>
        <w:t>s</w:t>
      </w:r>
      <w:r w:rsidRPr="00AE4F3C">
        <w:rPr>
          <w:lang w:val="en-GB"/>
        </w:rPr>
        <w:t xml:space="preserve">, for </w:t>
      </w:r>
      <w:r w:rsidR="00067559">
        <w:rPr>
          <w:lang w:val="en-GB"/>
        </w:rPr>
        <w:t>the consequences of direct damage</w:t>
      </w:r>
      <w:r w:rsidR="005B3C4D">
        <w:rPr>
          <w:lang w:val="en-GB"/>
        </w:rPr>
        <w:t>s</w:t>
      </w:r>
      <w:r w:rsidRPr="00AE4F3C">
        <w:rPr>
          <w:lang w:val="en-GB"/>
        </w:rPr>
        <w:t xml:space="preserve">, </w:t>
      </w:r>
      <w:r w:rsidR="00A44C2F">
        <w:rPr>
          <w:lang w:val="en-GB"/>
        </w:rPr>
        <w:t xml:space="preserve">with the exception of </w:t>
      </w:r>
      <w:r w:rsidRPr="00AE4F3C">
        <w:rPr>
          <w:lang w:val="en-GB"/>
        </w:rPr>
        <w:t xml:space="preserve">compensation for indirect damages. In this </w:t>
      </w:r>
      <w:r w:rsidR="00A44C2F">
        <w:rPr>
          <w:lang w:val="en-GB"/>
        </w:rPr>
        <w:t>context</w:t>
      </w:r>
      <w:r w:rsidRPr="00AE4F3C">
        <w:rPr>
          <w:lang w:val="en-GB"/>
        </w:rPr>
        <w:t xml:space="preserve">, </w:t>
      </w:r>
      <w:r w:rsidR="00A44C2F">
        <w:rPr>
          <w:lang w:val="en-GB"/>
        </w:rPr>
        <w:t xml:space="preserve">the </w:t>
      </w:r>
      <w:r w:rsidRPr="00AE4F3C">
        <w:rPr>
          <w:lang w:val="en-GB"/>
        </w:rPr>
        <w:t xml:space="preserve">Partners agree that indirect damages </w:t>
      </w:r>
      <w:r w:rsidR="00A44C2F">
        <w:rPr>
          <w:lang w:val="en-GB"/>
        </w:rPr>
        <w:t>include</w:t>
      </w:r>
      <w:r w:rsidR="00A44C2F" w:rsidRPr="00AE4F3C">
        <w:rPr>
          <w:lang w:val="en-GB"/>
        </w:rPr>
        <w:t xml:space="preserve"> </w:t>
      </w:r>
      <w:r w:rsidRPr="00AE4F3C">
        <w:rPr>
          <w:lang w:val="en-GB"/>
        </w:rPr>
        <w:t xml:space="preserve">loss of profits, turnover, margins, earnings, </w:t>
      </w:r>
      <w:r w:rsidR="0090486F">
        <w:rPr>
          <w:lang w:val="en-GB"/>
        </w:rPr>
        <w:t>orders</w:t>
      </w:r>
      <w:r w:rsidRPr="00AE4F3C">
        <w:rPr>
          <w:lang w:val="en-GB"/>
        </w:rPr>
        <w:t xml:space="preserve">, clients, exploitation, </w:t>
      </w:r>
      <w:r w:rsidR="0090486F">
        <w:rPr>
          <w:lang w:val="en-GB"/>
        </w:rPr>
        <w:t>business operations</w:t>
      </w:r>
      <w:r w:rsidRPr="00AE4F3C">
        <w:rPr>
          <w:lang w:val="en-GB"/>
        </w:rPr>
        <w:t xml:space="preserve">, or </w:t>
      </w:r>
      <w:r w:rsidR="0090486F">
        <w:rPr>
          <w:lang w:val="en-GB"/>
        </w:rPr>
        <w:t>damage to</w:t>
      </w:r>
      <w:r w:rsidRPr="00AE4F3C">
        <w:rPr>
          <w:lang w:val="en-GB"/>
        </w:rPr>
        <w:t xml:space="preserve"> the brand image or action</w:t>
      </w:r>
      <w:r w:rsidR="0090486F">
        <w:rPr>
          <w:lang w:val="en-GB"/>
        </w:rPr>
        <w:t>s</w:t>
      </w:r>
      <w:r w:rsidRPr="00AE4F3C">
        <w:rPr>
          <w:lang w:val="en-GB"/>
        </w:rPr>
        <w:t xml:space="preserve"> </w:t>
      </w:r>
      <w:r w:rsidR="0090486F">
        <w:rPr>
          <w:lang w:val="en-GB"/>
        </w:rPr>
        <w:t>of</w:t>
      </w:r>
      <w:r w:rsidR="0090486F" w:rsidRPr="00AE4F3C">
        <w:rPr>
          <w:lang w:val="en-GB"/>
        </w:rPr>
        <w:t xml:space="preserve"> </w:t>
      </w:r>
      <w:r w:rsidRPr="00AE4F3C">
        <w:rPr>
          <w:lang w:val="en-GB"/>
        </w:rPr>
        <w:t xml:space="preserve">third parties. </w:t>
      </w:r>
    </w:p>
    <w:p w14:paraId="181E811B" w14:textId="77777777" w:rsidR="009B732E" w:rsidRPr="00AE4F3C" w:rsidRDefault="009B732E" w:rsidP="009B732E">
      <w:pPr>
        <w:rPr>
          <w:lang w:val="en-GB"/>
        </w:rPr>
      </w:pPr>
    </w:p>
    <w:p w14:paraId="654BAA25" w14:textId="72AF6CD9" w:rsidR="009B732E" w:rsidRPr="00AE4F3C" w:rsidRDefault="009B732E" w:rsidP="009B732E">
      <w:pPr>
        <w:rPr>
          <w:lang w:val="en-GB"/>
        </w:rPr>
      </w:pPr>
      <w:r w:rsidRPr="00AE4F3C">
        <w:rPr>
          <w:lang w:val="en-GB"/>
        </w:rPr>
        <w:t xml:space="preserve">56. Each Partner </w:t>
      </w:r>
      <w:r w:rsidR="00230480">
        <w:rPr>
          <w:lang w:val="en-GB"/>
        </w:rPr>
        <w:t>shall remain</w:t>
      </w:r>
      <w:r w:rsidR="00230480" w:rsidRPr="00AE4F3C">
        <w:rPr>
          <w:lang w:val="en-GB"/>
        </w:rPr>
        <w:t xml:space="preserve"> </w:t>
      </w:r>
      <w:r w:rsidR="00944B94">
        <w:rPr>
          <w:lang w:val="en-GB"/>
        </w:rPr>
        <w:t>liable</w:t>
      </w:r>
      <w:r w:rsidR="00944B94" w:rsidRPr="00AE4F3C">
        <w:rPr>
          <w:lang w:val="en-GB"/>
        </w:rPr>
        <w:t xml:space="preserve"> </w:t>
      </w:r>
      <w:r w:rsidRPr="00AE4F3C">
        <w:rPr>
          <w:lang w:val="en-GB"/>
        </w:rPr>
        <w:t xml:space="preserve">for </w:t>
      </w:r>
      <w:r w:rsidR="00944B94">
        <w:rPr>
          <w:lang w:val="en-GB"/>
        </w:rPr>
        <w:t xml:space="preserve">the </w:t>
      </w:r>
      <w:r w:rsidRPr="00AE4F3C">
        <w:rPr>
          <w:lang w:val="en-GB"/>
        </w:rPr>
        <w:t xml:space="preserve">damages </w:t>
      </w:r>
      <w:r w:rsidR="00944B94">
        <w:rPr>
          <w:lang w:val="en-GB"/>
        </w:rPr>
        <w:t>it caused</w:t>
      </w:r>
      <w:r w:rsidRPr="00AE4F3C">
        <w:rPr>
          <w:lang w:val="en-GB"/>
        </w:rPr>
        <w:t xml:space="preserve"> to third parties. </w:t>
      </w:r>
    </w:p>
    <w:p w14:paraId="22CB3645" w14:textId="77777777" w:rsidR="009B732E" w:rsidRPr="00AE4F3C" w:rsidRDefault="009B732E" w:rsidP="009B732E">
      <w:pPr>
        <w:rPr>
          <w:lang w:val="en-GB"/>
        </w:rPr>
      </w:pPr>
      <w:bookmarkStart w:id="42" w:name="_Toc62662874"/>
    </w:p>
    <w:p w14:paraId="68EDACF6" w14:textId="50F019E1" w:rsidR="009B732E" w:rsidRPr="00AE4F3C" w:rsidRDefault="009B732E" w:rsidP="009B732E">
      <w:pPr>
        <w:rPr>
          <w:lang w:val="en-GB"/>
        </w:rPr>
      </w:pPr>
      <w:r w:rsidRPr="00AE4F3C">
        <w:rPr>
          <w:lang w:val="en-GB"/>
        </w:rPr>
        <w:t>Each Party</w:t>
      </w:r>
      <w:r w:rsidR="00230480">
        <w:rPr>
          <w:lang w:val="en-GB"/>
        </w:rPr>
        <w:t xml:space="preserve"> shall be liable</w:t>
      </w:r>
      <w:r w:rsidRPr="00AE4F3C">
        <w:rPr>
          <w:lang w:val="en-GB"/>
        </w:rPr>
        <w:t xml:space="preserve">, under </w:t>
      </w:r>
      <w:r w:rsidR="00E9411B">
        <w:rPr>
          <w:lang w:val="en-GB"/>
        </w:rPr>
        <w:t xml:space="preserve">the conditions of </w:t>
      </w:r>
      <w:r w:rsidR="00862633">
        <w:rPr>
          <w:lang w:val="en-GB"/>
        </w:rPr>
        <w:t>Common Law</w:t>
      </w:r>
      <w:r w:rsidRPr="00AE4F3C">
        <w:rPr>
          <w:lang w:val="en-GB"/>
        </w:rPr>
        <w:t xml:space="preserve">, for direct damages of </w:t>
      </w:r>
      <w:r w:rsidR="00F000B9">
        <w:rPr>
          <w:lang w:val="en-GB"/>
        </w:rPr>
        <w:t>any kind caused by its personnel to the one of any other Party, and for direct damages caused</w:t>
      </w:r>
      <w:r w:rsidR="00373346">
        <w:rPr>
          <w:lang w:val="en-GB"/>
        </w:rPr>
        <w:t xml:space="preserve"> to </w:t>
      </w:r>
      <w:r w:rsidR="004A7025">
        <w:rPr>
          <w:lang w:val="en-GB"/>
        </w:rPr>
        <w:t>movable or immovable property belonging to any other Party</w:t>
      </w:r>
      <w:r w:rsidRPr="00AE4F3C">
        <w:rPr>
          <w:lang w:val="en-GB"/>
        </w:rPr>
        <w:t xml:space="preserve">. </w:t>
      </w:r>
    </w:p>
    <w:p w14:paraId="0111468B" w14:textId="77777777" w:rsidR="009B732E" w:rsidRPr="00AE4F3C" w:rsidRDefault="009B732E" w:rsidP="00F54E36">
      <w:pPr>
        <w:pStyle w:val="Titre1"/>
        <w:numPr>
          <w:ilvl w:val="0"/>
          <w:numId w:val="21"/>
        </w:numPr>
        <w:tabs>
          <w:tab w:val="left" w:pos="1418"/>
          <w:tab w:val="left" w:pos="1701"/>
          <w:tab w:val="left" w:pos="1985"/>
        </w:tabs>
        <w:overflowPunct w:val="0"/>
        <w:autoSpaceDE w:val="0"/>
        <w:autoSpaceDN w:val="0"/>
        <w:adjustRightInd w:val="0"/>
        <w:spacing w:before="480" w:after="480"/>
        <w:textAlignment w:val="baseline"/>
        <w:rPr>
          <w:lang w:val="en-GB"/>
        </w:rPr>
      </w:pPr>
      <w:bookmarkStart w:id="43" w:name="_Toc100944128"/>
      <w:r w:rsidRPr="00AE4F3C">
        <w:rPr>
          <w:lang w:val="en-GB"/>
        </w:rPr>
        <w:lastRenderedPageBreak/>
        <w:t>Force majeure</w:t>
      </w:r>
      <w:bookmarkEnd w:id="42"/>
      <w:bookmarkEnd w:id="43"/>
    </w:p>
    <w:p w14:paraId="0ECBE890" w14:textId="6F4558CA" w:rsidR="009B732E" w:rsidRPr="00AE4F3C" w:rsidRDefault="00853B04" w:rsidP="009B732E">
      <w:pPr>
        <w:tabs>
          <w:tab w:val="left" w:pos="851"/>
          <w:tab w:val="left" w:pos="1701"/>
          <w:tab w:val="left" w:pos="2618"/>
          <w:tab w:val="left" w:pos="3402"/>
          <w:tab w:val="left" w:pos="4301"/>
          <w:tab w:val="left" w:pos="5049"/>
          <w:tab w:val="left" w:pos="5984"/>
          <w:tab w:val="left" w:pos="6732"/>
          <w:tab w:val="left" w:pos="7667"/>
        </w:tabs>
        <w:rPr>
          <w:lang w:val="en-GB"/>
        </w:rPr>
      </w:pPr>
      <w:r>
        <w:rPr>
          <w:lang w:val="en-GB"/>
        </w:rPr>
        <w:t xml:space="preserve">No Partner may be held responsible </w:t>
      </w:r>
      <w:r w:rsidR="00F24E2F">
        <w:rPr>
          <w:lang w:val="en-GB"/>
        </w:rPr>
        <w:t xml:space="preserve">for the total or partial non-performance of its obligations due to </w:t>
      </w:r>
      <w:r w:rsidR="00F24E2F" w:rsidRPr="005F3B0E">
        <w:rPr>
          <w:i/>
          <w:iCs/>
          <w:lang w:val="en-GB"/>
        </w:rPr>
        <w:t>force majeure</w:t>
      </w:r>
      <w:r w:rsidR="00F24E2F">
        <w:rPr>
          <w:lang w:val="en-GB"/>
        </w:rPr>
        <w:t>.</w:t>
      </w:r>
    </w:p>
    <w:p w14:paraId="3FA59A48" w14:textId="77777777" w:rsidR="009B732E" w:rsidRPr="00AE4F3C" w:rsidRDefault="009B732E" w:rsidP="009B732E">
      <w:pPr>
        <w:tabs>
          <w:tab w:val="left" w:pos="851"/>
          <w:tab w:val="left" w:pos="1701"/>
          <w:tab w:val="left" w:pos="2618"/>
          <w:tab w:val="left" w:pos="3402"/>
          <w:tab w:val="left" w:pos="4301"/>
          <w:tab w:val="left" w:pos="5049"/>
          <w:tab w:val="left" w:pos="5984"/>
          <w:tab w:val="left" w:pos="6732"/>
          <w:tab w:val="left" w:pos="7667"/>
        </w:tabs>
        <w:rPr>
          <w:lang w:val="en-GB"/>
        </w:rPr>
      </w:pPr>
    </w:p>
    <w:p w14:paraId="4F1C8373" w14:textId="3E1E5FD0" w:rsidR="009B732E" w:rsidRPr="00AE4F3C" w:rsidRDefault="009B732E" w:rsidP="009B732E">
      <w:pPr>
        <w:tabs>
          <w:tab w:val="left" w:pos="851"/>
          <w:tab w:val="left" w:pos="1701"/>
          <w:tab w:val="left" w:pos="2618"/>
          <w:tab w:val="left" w:pos="3402"/>
          <w:tab w:val="left" w:pos="4301"/>
          <w:tab w:val="left" w:pos="5049"/>
          <w:tab w:val="left" w:pos="5984"/>
          <w:tab w:val="left" w:pos="6732"/>
          <w:tab w:val="left" w:pos="7667"/>
        </w:tabs>
        <w:rPr>
          <w:lang w:val="en-GB"/>
        </w:rPr>
      </w:pPr>
      <w:r w:rsidRPr="00AE4F3C">
        <w:rPr>
          <w:lang w:val="en-GB"/>
        </w:rPr>
        <w:t xml:space="preserve">57. </w:t>
      </w:r>
      <w:r w:rsidR="00164FED">
        <w:rPr>
          <w:lang w:val="en-GB"/>
        </w:rPr>
        <w:t>To start with</w:t>
      </w:r>
      <w:r w:rsidRPr="00AE4F3C">
        <w:rPr>
          <w:lang w:val="en-GB"/>
        </w:rPr>
        <w:t xml:space="preserve">, cases of </w:t>
      </w:r>
      <w:r w:rsidRPr="005F3B0E">
        <w:rPr>
          <w:i/>
          <w:iCs/>
          <w:lang w:val="en-GB"/>
        </w:rPr>
        <w:t>force majeure</w:t>
      </w:r>
      <w:r w:rsidRPr="00AE4F3C">
        <w:rPr>
          <w:lang w:val="en-GB"/>
        </w:rPr>
        <w:t xml:space="preserve"> </w:t>
      </w:r>
      <w:r w:rsidR="005F3B0E">
        <w:rPr>
          <w:lang w:val="en-GB"/>
        </w:rPr>
        <w:t>shall</w:t>
      </w:r>
      <w:r w:rsidR="005F3B0E" w:rsidRPr="00AE4F3C">
        <w:rPr>
          <w:lang w:val="en-GB"/>
        </w:rPr>
        <w:t xml:space="preserve"> </w:t>
      </w:r>
      <w:r w:rsidRPr="00AE4F3C">
        <w:rPr>
          <w:lang w:val="en-GB"/>
        </w:rPr>
        <w:t xml:space="preserve">suspend the execution of </w:t>
      </w:r>
      <w:r w:rsidR="00164FED">
        <w:rPr>
          <w:lang w:val="en-GB"/>
        </w:rPr>
        <w:t>this</w:t>
      </w:r>
      <w:r w:rsidRPr="00AE4F3C">
        <w:rPr>
          <w:lang w:val="en-GB"/>
        </w:rPr>
        <w:t xml:space="preserve"> Agreement. </w:t>
      </w:r>
    </w:p>
    <w:p w14:paraId="552FC537" w14:textId="59B92606" w:rsidR="009B732E" w:rsidRPr="00AE4F3C" w:rsidRDefault="009B732E" w:rsidP="009B732E">
      <w:pPr>
        <w:tabs>
          <w:tab w:val="left" w:pos="851"/>
          <w:tab w:val="left" w:pos="1701"/>
          <w:tab w:val="left" w:pos="2464"/>
          <w:tab w:val="left" w:pos="2618"/>
          <w:tab w:val="left" w:pos="3402"/>
          <w:tab w:val="left" w:pos="4301"/>
          <w:tab w:val="left" w:pos="5049"/>
          <w:tab w:val="left" w:pos="5984"/>
          <w:tab w:val="left" w:pos="6732"/>
          <w:tab w:val="left" w:pos="7667"/>
        </w:tabs>
        <w:rPr>
          <w:lang w:val="en-GB"/>
        </w:rPr>
      </w:pPr>
      <w:r w:rsidRPr="00AE4F3C">
        <w:rPr>
          <w:lang w:val="en-GB"/>
        </w:rPr>
        <w:t xml:space="preserve">58. If the case of </w:t>
      </w:r>
      <w:r w:rsidRPr="00600F2E">
        <w:rPr>
          <w:i/>
          <w:iCs/>
          <w:lang w:val="en-GB"/>
        </w:rPr>
        <w:t>force majeure</w:t>
      </w:r>
      <w:r w:rsidRPr="00AE4F3C">
        <w:rPr>
          <w:lang w:val="en-GB"/>
        </w:rPr>
        <w:t xml:space="preserve"> </w:t>
      </w:r>
      <w:r w:rsidR="007C600F">
        <w:rPr>
          <w:lang w:val="en-GB"/>
        </w:rPr>
        <w:t>last longer than two months</w:t>
      </w:r>
      <w:r w:rsidRPr="00AE4F3C">
        <w:rPr>
          <w:lang w:val="en-GB"/>
        </w:rPr>
        <w:t xml:space="preserve">, </w:t>
      </w:r>
      <w:r w:rsidR="007C600F">
        <w:rPr>
          <w:lang w:val="en-GB"/>
        </w:rPr>
        <w:t xml:space="preserve">this Agreement may be terminated in writing </w:t>
      </w:r>
      <w:r w:rsidRPr="00AE4F3C">
        <w:rPr>
          <w:lang w:val="en-GB"/>
        </w:rPr>
        <w:t xml:space="preserve">by any Party not directly impacted, without liability. </w:t>
      </w:r>
    </w:p>
    <w:p w14:paraId="24ADA274" w14:textId="77777777" w:rsidR="009B732E" w:rsidRPr="00AE4F3C" w:rsidRDefault="009B732E" w:rsidP="009B732E">
      <w:pPr>
        <w:tabs>
          <w:tab w:val="left" w:pos="851"/>
          <w:tab w:val="left" w:pos="1701"/>
          <w:tab w:val="left" w:pos="2618"/>
          <w:tab w:val="left" w:pos="3402"/>
          <w:tab w:val="left" w:pos="4301"/>
          <w:tab w:val="left" w:pos="5049"/>
          <w:tab w:val="left" w:pos="5984"/>
          <w:tab w:val="left" w:pos="6732"/>
          <w:tab w:val="left" w:pos="7667"/>
        </w:tabs>
        <w:rPr>
          <w:lang w:val="en-GB"/>
        </w:rPr>
      </w:pPr>
    </w:p>
    <w:p w14:paraId="343DFCF4" w14:textId="09644628" w:rsidR="009B732E" w:rsidRPr="00AE4F3C" w:rsidRDefault="009B732E" w:rsidP="009B732E">
      <w:pPr>
        <w:tabs>
          <w:tab w:val="left" w:pos="851"/>
          <w:tab w:val="left" w:pos="1701"/>
          <w:tab w:val="left" w:pos="2618"/>
          <w:tab w:val="left" w:pos="3402"/>
          <w:tab w:val="left" w:pos="4301"/>
          <w:tab w:val="left" w:pos="5049"/>
          <w:tab w:val="left" w:pos="5984"/>
          <w:tab w:val="left" w:pos="6732"/>
          <w:tab w:val="left" w:pos="7667"/>
        </w:tabs>
        <w:rPr>
          <w:lang w:val="en-GB"/>
        </w:rPr>
      </w:pPr>
      <w:r w:rsidRPr="00AE4F3C">
        <w:rPr>
          <w:lang w:val="en-GB"/>
        </w:rPr>
        <w:t xml:space="preserve">59. </w:t>
      </w:r>
      <w:r w:rsidR="00CF02EE">
        <w:rPr>
          <w:lang w:val="en-GB"/>
        </w:rPr>
        <w:t>Expressly</w:t>
      </w:r>
      <w:r w:rsidRPr="00AE4F3C">
        <w:rPr>
          <w:lang w:val="en-GB"/>
        </w:rPr>
        <w:t xml:space="preserve">, </w:t>
      </w:r>
      <w:r w:rsidR="00EC6D39">
        <w:rPr>
          <w:lang w:val="en-GB"/>
        </w:rPr>
        <w:t xml:space="preserve">cases considered as </w:t>
      </w:r>
      <w:r w:rsidR="00EC6D39" w:rsidRPr="009D08E8">
        <w:rPr>
          <w:i/>
          <w:iCs/>
          <w:lang w:val="en-GB"/>
        </w:rPr>
        <w:t>force majeure</w:t>
      </w:r>
      <w:r w:rsidR="009D08E8">
        <w:rPr>
          <w:lang w:val="en-GB"/>
        </w:rPr>
        <w:t xml:space="preserve"> meet the definition of Article </w:t>
      </w:r>
      <w:r w:rsidRPr="00AE4F3C">
        <w:rPr>
          <w:lang w:val="en-GB"/>
        </w:rPr>
        <w:t xml:space="preserve">1218 </w:t>
      </w:r>
      <w:r w:rsidR="009D08E8">
        <w:rPr>
          <w:lang w:val="en-GB"/>
        </w:rPr>
        <w:t>of the French</w:t>
      </w:r>
      <w:r w:rsidRPr="00AE4F3C">
        <w:rPr>
          <w:lang w:val="en-GB"/>
        </w:rPr>
        <w:t xml:space="preserve"> Civil Code</w:t>
      </w:r>
      <w:r w:rsidR="00F81003">
        <w:rPr>
          <w:lang w:val="en-GB"/>
        </w:rPr>
        <w:t>, along with those us</w:t>
      </w:r>
      <w:r w:rsidR="008678DC">
        <w:rPr>
          <w:lang w:val="en-GB"/>
        </w:rPr>
        <w:t>u</w:t>
      </w:r>
      <w:r w:rsidR="00F81003">
        <w:rPr>
          <w:lang w:val="en-GB"/>
        </w:rPr>
        <w:t>ally</w:t>
      </w:r>
      <w:r w:rsidR="003B607A">
        <w:rPr>
          <w:lang w:val="en-GB"/>
        </w:rPr>
        <w:t xml:space="preserve"> retained by </w:t>
      </w:r>
      <w:r w:rsidR="00775D3D">
        <w:rPr>
          <w:lang w:val="en-GB"/>
        </w:rPr>
        <w:t>the decisions of</w:t>
      </w:r>
      <w:r w:rsidR="00F81003">
        <w:rPr>
          <w:lang w:val="en-GB"/>
        </w:rPr>
        <w:t xml:space="preserve"> </w:t>
      </w:r>
      <w:r w:rsidRPr="00AE4F3C">
        <w:rPr>
          <w:lang w:val="en-GB"/>
        </w:rPr>
        <w:t xml:space="preserve">French </w:t>
      </w:r>
      <w:r w:rsidR="00775D3D">
        <w:rPr>
          <w:lang w:val="en-GB"/>
        </w:rPr>
        <w:t>C</w:t>
      </w:r>
      <w:r w:rsidRPr="00AE4F3C">
        <w:rPr>
          <w:lang w:val="en-GB"/>
        </w:rPr>
        <w:t xml:space="preserve">ourts and </w:t>
      </w:r>
      <w:r w:rsidR="00CA0E92">
        <w:rPr>
          <w:lang w:val="en-GB"/>
        </w:rPr>
        <w:t>T</w:t>
      </w:r>
      <w:r w:rsidRPr="00AE4F3C">
        <w:rPr>
          <w:lang w:val="en-GB"/>
        </w:rPr>
        <w:t xml:space="preserve">ribunals. </w:t>
      </w:r>
    </w:p>
    <w:p w14:paraId="491DFB0D" w14:textId="3C2006FA" w:rsidR="009B732E" w:rsidRPr="00AE4F3C" w:rsidRDefault="00712B3C" w:rsidP="00F54E36">
      <w:pPr>
        <w:pStyle w:val="Titre1"/>
        <w:numPr>
          <w:ilvl w:val="0"/>
          <w:numId w:val="21"/>
        </w:numPr>
        <w:tabs>
          <w:tab w:val="left" w:pos="1418"/>
          <w:tab w:val="left" w:pos="1701"/>
          <w:tab w:val="left" w:pos="1985"/>
        </w:tabs>
        <w:overflowPunct w:val="0"/>
        <w:autoSpaceDE w:val="0"/>
        <w:autoSpaceDN w:val="0"/>
        <w:adjustRightInd w:val="0"/>
        <w:spacing w:before="480" w:after="480"/>
        <w:textAlignment w:val="baseline"/>
        <w:rPr>
          <w:lang w:val="en-GB"/>
        </w:rPr>
      </w:pPr>
      <w:bookmarkStart w:id="44" w:name="_Toc62662875"/>
      <w:bookmarkStart w:id="45" w:name="_Toc100944129"/>
      <w:r>
        <w:rPr>
          <w:lang w:val="en-GB"/>
        </w:rPr>
        <w:t>Change</w:t>
      </w:r>
      <w:r w:rsidRPr="00AE4F3C">
        <w:rPr>
          <w:lang w:val="en-GB"/>
        </w:rPr>
        <w:t xml:space="preserve">s </w:t>
      </w:r>
      <w:r w:rsidR="009B732E" w:rsidRPr="00AE4F3C">
        <w:rPr>
          <w:lang w:val="en-GB"/>
        </w:rPr>
        <w:t xml:space="preserve">within </w:t>
      </w:r>
      <w:bookmarkEnd w:id="44"/>
      <w:r w:rsidR="009B732E" w:rsidRPr="00AE4F3C">
        <w:rPr>
          <w:lang w:val="en-GB"/>
        </w:rPr>
        <w:t>the Consortium</w:t>
      </w:r>
      <w:bookmarkEnd w:id="45"/>
    </w:p>
    <w:p w14:paraId="1E34F678" w14:textId="10D01DCE" w:rsidR="009B732E" w:rsidRPr="00AE4F3C" w:rsidRDefault="00CD5ACF" w:rsidP="00F54E36">
      <w:pPr>
        <w:pStyle w:val="Titre2"/>
        <w:numPr>
          <w:ilvl w:val="1"/>
          <w:numId w:val="21"/>
        </w:numPr>
        <w:tabs>
          <w:tab w:val="left" w:pos="567"/>
        </w:tabs>
        <w:overflowPunct w:val="0"/>
        <w:autoSpaceDE w:val="0"/>
        <w:autoSpaceDN w:val="0"/>
        <w:adjustRightInd w:val="0"/>
        <w:spacing w:before="300" w:after="300"/>
        <w:textAlignment w:val="baseline"/>
        <w:rPr>
          <w:lang w:val="en-GB"/>
        </w:rPr>
      </w:pPr>
      <w:bookmarkStart w:id="46" w:name="_Toc100944130"/>
      <w:bookmarkStart w:id="47" w:name="_Toc62662876"/>
      <w:r w:rsidRPr="00AE4F3C">
        <w:rPr>
          <w:lang w:val="en-GB"/>
        </w:rPr>
        <w:t>A</w:t>
      </w:r>
      <w:r>
        <w:rPr>
          <w:lang w:val="en-GB"/>
        </w:rPr>
        <w:t>dmission</w:t>
      </w:r>
      <w:r w:rsidRPr="00AE4F3C">
        <w:rPr>
          <w:lang w:val="en-GB"/>
        </w:rPr>
        <w:t xml:space="preserve"> </w:t>
      </w:r>
      <w:r w:rsidR="009B732E" w:rsidRPr="00AE4F3C">
        <w:rPr>
          <w:lang w:val="en-GB"/>
        </w:rPr>
        <w:t>of a new partner</w:t>
      </w:r>
      <w:bookmarkEnd w:id="46"/>
      <w:r w:rsidR="009B732E" w:rsidRPr="00AE4F3C">
        <w:rPr>
          <w:lang w:val="en-GB"/>
        </w:rPr>
        <w:t xml:space="preserve"> </w:t>
      </w:r>
      <w:bookmarkEnd w:id="47"/>
    </w:p>
    <w:p w14:paraId="70E01DC7" w14:textId="2AF76505" w:rsidR="009B732E" w:rsidRPr="00AE4F3C" w:rsidRDefault="009B732E" w:rsidP="009B732E">
      <w:pPr>
        <w:rPr>
          <w:lang w:val="en-GB"/>
        </w:rPr>
      </w:pPr>
      <w:r w:rsidRPr="00AE4F3C">
        <w:rPr>
          <w:lang w:val="en-GB"/>
        </w:rPr>
        <w:t xml:space="preserve">60. The </w:t>
      </w:r>
      <w:r w:rsidR="00CA2394">
        <w:rPr>
          <w:lang w:val="en-GB"/>
        </w:rPr>
        <w:t>admission</w:t>
      </w:r>
      <w:r w:rsidR="00CA2394" w:rsidRPr="00AE4F3C">
        <w:rPr>
          <w:lang w:val="en-GB"/>
        </w:rPr>
        <w:t xml:space="preserve"> </w:t>
      </w:r>
      <w:r w:rsidRPr="00AE4F3C">
        <w:rPr>
          <w:lang w:val="en-GB"/>
        </w:rPr>
        <w:t>of a new Partner in</w:t>
      </w:r>
      <w:r w:rsidR="00B436B3">
        <w:rPr>
          <w:lang w:val="en-GB"/>
        </w:rPr>
        <w:t>to</w:t>
      </w:r>
      <w:r w:rsidRPr="00AE4F3C">
        <w:rPr>
          <w:lang w:val="en-GB"/>
        </w:rPr>
        <w:t xml:space="preserve"> the Consortium </w:t>
      </w:r>
      <w:r>
        <w:rPr>
          <w:lang w:val="en-GB"/>
        </w:rPr>
        <w:t xml:space="preserve">is </w:t>
      </w:r>
      <w:r w:rsidRPr="00AE4F3C">
        <w:rPr>
          <w:lang w:val="en-GB"/>
        </w:rPr>
        <w:t xml:space="preserve">subject to </w:t>
      </w:r>
      <w:r w:rsidR="00B436B3">
        <w:rPr>
          <w:lang w:val="en-GB"/>
        </w:rPr>
        <w:t>the</w:t>
      </w:r>
      <w:r w:rsidRPr="00AE4F3C">
        <w:rPr>
          <w:lang w:val="en-GB"/>
        </w:rPr>
        <w:t xml:space="preserve"> unanimous agreement </w:t>
      </w:r>
      <w:r w:rsidR="00B436B3">
        <w:rPr>
          <w:lang w:val="en-GB"/>
        </w:rPr>
        <w:t xml:space="preserve">of the members of </w:t>
      </w:r>
      <w:r w:rsidRPr="00AE4F3C">
        <w:rPr>
          <w:lang w:val="en-GB"/>
        </w:rPr>
        <w:t xml:space="preserve">the Steering Committee members and the Funder. It </w:t>
      </w:r>
      <w:r w:rsidR="00B436B3">
        <w:rPr>
          <w:lang w:val="en-GB"/>
        </w:rPr>
        <w:t>shall come</w:t>
      </w:r>
      <w:r w:rsidRPr="00AE4F3C">
        <w:rPr>
          <w:lang w:val="en-GB"/>
        </w:rPr>
        <w:t xml:space="preserve"> into effect the day </w:t>
      </w:r>
      <w:r w:rsidR="00B436B3">
        <w:rPr>
          <w:lang w:val="en-GB"/>
        </w:rPr>
        <w:t>the new Partner and all the Partners sign an amendment to ratify this Agreement</w:t>
      </w:r>
      <w:r w:rsidRPr="00AE4F3C">
        <w:rPr>
          <w:lang w:val="en-GB"/>
        </w:rPr>
        <w:t xml:space="preserve">. This amendment will be appended to the Agreement. </w:t>
      </w:r>
    </w:p>
    <w:p w14:paraId="60E3405F" w14:textId="77777777" w:rsidR="009B732E" w:rsidRPr="00AE4F3C" w:rsidRDefault="009B732E" w:rsidP="009B732E">
      <w:pPr>
        <w:rPr>
          <w:lang w:val="en-GB"/>
        </w:rPr>
      </w:pPr>
    </w:p>
    <w:p w14:paraId="092957B4" w14:textId="70F52665" w:rsidR="009B732E" w:rsidRPr="00AE4F3C" w:rsidRDefault="009B732E" w:rsidP="009B732E">
      <w:pPr>
        <w:shd w:val="clear" w:color="auto" w:fill="F7CAAC" w:themeFill="accent2" w:themeFillTint="66"/>
        <w:tabs>
          <w:tab w:val="left" w:pos="1892"/>
        </w:tabs>
        <w:rPr>
          <w:lang w:val="en-GB"/>
        </w:rPr>
      </w:pPr>
      <w:r w:rsidRPr="00AE4F3C">
        <w:rPr>
          <w:lang w:val="en-GB"/>
        </w:rPr>
        <w:lastRenderedPageBreak/>
        <w:t>61. From th</w:t>
      </w:r>
      <w:r w:rsidR="00ED20B8">
        <w:rPr>
          <w:lang w:val="en-GB"/>
        </w:rPr>
        <w:t>at</w:t>
      </w:r>
      <w:r w:rsidRPr="00AE4F3C">
        <w:rPr>
          <w:lang w:val="en-GB"/>
        </w:rPr>
        <w:t xml:space="preserve"> date, the new Partner shall </w:t>
      </w:r>
      <w:r w:rsidR="00ED20B8">
        <w:rPr>
          <w:lang w:val="en-GB"/>
        </w:rPr>
        <w:t xml:space="preserve">be bound </w:t>
      </w:r>
      <w:r w:rsidRPr="00AE4F3C">
        <w:rPr>
          <w:lang w:val="en-GB"/>
        </w:rPr>
        <w:t>[</w:t>
      </w:r>
      <w:r w:rsidRPr="00AE4F3C">
        <w:rPr>
          <w:i/>
          <w:iCs/>
          <w:lang w:val="en-GB"/>
        </w:rPr>
        <w:t>Option 1:</w:t>
      </w:r>
      <w:r w:rsidRPr="00AE4F3C">
        <w:rPr>
          <w:lang w:val="en-GB"/>
        </w:rPr>
        <w:t xml:space="preserve"> by all </w:t>
      </w:r>
      <w:r w:rsidR="00ED20B8">
        <w:rPr>
          <w:lang w:val="en-GB"/>
        </w:rPr>
        <w:t>the terms</w:t>
      </w:r>
      <w:r w:rsidR="00ED20B8" w:rsidRPr="00AE4F3C">
        <w:rPr>
          <w:lang w:val="en-GB"/>
        </w:rPr>
        <w:t xml:space="preserve"> </w:t>
      </w:r>
      <w:r w:rsidRPr="00AE4F3C">
        <w:rPr>
          <w:lang w:val="en-GB"/>
        </w:rPr>
        <w:t xml:space="preserve">of the Agreement] </w:t>
      </w:r>
      <w:r w:rsidRPr="00AE4F3C">
        <w:rPr>
          <w:b/>
          <w:bCs/>
          <w:highlight w:val="cyan"/>
          <w:lang w:val="en-GB"/>
        </w:rPr>
        <w:t>OR</w:t>
      </w:r>
      <w:r w:rsidRPr="00AE4F3C">
        <w:rPr>
          <w:lang w:val="en-GB"/>
        </w:rPr>
        <w:t xml:space="preserve"> [</w:t>
      </w:r>
      <w:r w:rsidRPr="00AE4F3C">
        <w:rPr>
          <w:i/>
          <w:iCs/>
          <w:lang w:val="en-GB"/>
        </w:rPr>
        <w:t>Option 2:</w:t>
      </w:r>
      <w:r w:rsidRPr="00AE4F3C">
        <w:rPr>
          <w:lang w:val="en-GB"/>
        </w:rPr>
        <w:t xml:space="preserve"> by </w:t>
      </w:r>
      <w:r w:rsidR="00ED20B8">
        <w:rPr>
          <w:lang w:val="en-GB"/>
        </w:rPr>
        <w:t xml:space="preserve">the </w:t>
      </w:r>
      <w:r w:rsidR="003B13A3">
        <w:rPr>
          <w:lang w:val="en-GB"/>
        </w:rPr>
        <w:t>requirements</w:t>
      </w:r>
      <w:r w:rsidR="003B13A3" w:rsidRPr="00AE4F3C">
        <w:rPr>
          <w:lang w:val="en-GB"/>
        </w:rPr>
        <w:t xml:space="preserve"> </w:t>
      </w:r>
      <w:r w:rsidRPr="00AE4F3C">
        <w:rPr>
          <w:lang w:val="en-GB"/>
        </w:rPr>
        <w:t xml:space="preserve">set in the amendment of the Agreement which he will have signed </w:t>
      </w:r>
      <w:r w:rsidR="00BA2F13">
        <w:rPr>
          <w:lang w:val="en-GB"/>
        </w:rPr>
        <w:t>in order to join</w:t>
      </w:r>
      <w:r w:rsidRPr="00AE4F3C">
        <w:rPr>
          <w:lang w:val="en-GB"/>
        </w:rPr>
        <w:t xml:space="preserve"> the Consortium</w:t>
      </w:r>
      <w:r w:rsidR="00BA2F13">
        <w:rPr>
          <w:lang w:val="en-GB"/>
        </w:rPr>
        <w:t xml:space="preserve"> which shall </w:t>
      </w:r>
      <w:r w:rsidR="00A118A1">
        <w:rPr>
          <w:lang w:val="en-GB"/>
        </w:rPr>
        <w:t>in any event comply with</w:t>
      </w:r>
      <w:r w:rsidRPr="00AE4F3C">
        <w:rPr>
          <w:lang w:val="en-GB"/>
        </w:rPr>
        <w:t xml:space="preserve">: </w:t>
      </w:r>
    </w:p>
    <w:p w14:paraId="12164A0B" w14:textId="77777777" w:rsidR="009B732E" w:rsidRPr="00AE4F3C" w:rsidRDefault="009B732E" w:rsidP="009B732E">
      <w:pPr>
        <w:tabs>
          <w:tab w:val="left" w:pos="1892"/>
        </w:tabs>
        <w:rPr>
          <w:rFonts w:cs="Calibri"/>
          <w:highlight w:val="cyan"/>
          <w:lang w:val="en-GB"/>
        </w:rPr>
      </w:pPr>
    </w:p>
    <w:p w14:paraId="7C233D91" w14:textId="5BA82B83" w:rsidR="009B732E" w:rsidRPr="00AE4F3C" w:rsidRDefault="009B732E" w:rsidP="009B732E">
      <w:pPr>
        <w:shd w:val="clear" w:color="auto" w:fill="F7CAAC" w:themeFill="accent2" w:themeFillTint="66"/>
        <w:tabs>
          <w:tab w:val="left" w:pos="1892"/>
        </w:tabs>
        <w:rPr>
          <w:rFonts w:cs="Calibri"/>
          <w:lang w:val="en-GB"/>
        </w:rPr>
      </w:pPr>
      <w:r w:rsidRPr="00AE4F3C">
        <w:rPr>
          <w:rFonts w:cs="Calibri"/>
          <w:lang w:val="en-GB"/>
        </w:rPr>
        <w:t>[</w:t>
      </w:r>
      <w:r w:rsidR="002F26AD">
        <w:rPr>
          <w:rFonts w:cs="Calibri"/>
          <w:lang w:val="en-GB"/>
        </w:rPr>
        <w:t>Continuation of</w:t>
      </w:r>
      <w:r w:rsidRPr="00AE4F3C">
        <w:rPr>
          <w:rFonts w:cs="Calibri"/>
          <w:lang w:val="en-GB"/>
        </w:rPr>
        <w:t xml:space="preserve"> option 2 </w:t>
      </w:r>
      <w:r w:rsidR="002F26AD">
        <w:rPr>
          <w:rFonts w:cs="Calibri"/>
          <w:lang w:val="en-GB"/>
        </w:rPr>
        <w:t>COMPLIANT</w:t>
      </w:r>
      <w:r w:rsidRPr="00AE4F3C">
        <w:rPr>
          <w:rFonts w:cs="Calibri"/>
          <w:lang w:val="en-GB"/>
        </w:rPr>
        <w:t xml:space="preserve"> WITH </w:t>
      </w:r>
      <w:r>
        <w:rPr>
          <w:lang w:val="en-GB"/>
        </w:rPr>
        <w:t xml:space="preserve">ARTICLE </w:t>
      </w:r>
      <w:r w:rsidRPr="00AE4F3C">
        <w:rPr>
          <w:rFonts w:cs="Calibri"/>
          <w:lang w:val="en-GB"/>
        </w:rPr>
        <w:t>28 b): “</w:t>
      </w:r>
      <w:r w:rsidR="005807E8">
        <w:rPr>
          <w:rFonts w:cs="Calibri"/>
          <w:lang w:val="en-GB"/>
        </w:rPr>
        <w:t>T</w:t>
      </w:r>
      <w:r w:rsidRPr="00AE4F3C">
        <w:rPr>
          <w:rFonts w:cs="Calibri"/>
          <w:lang w:val="en-GB"/>
        </w:rPr>
        <w:t xml:space="preserve">he principle that Results </w:t>
      </w:r>
      <w:r w:rsidR="00530878">
        <w:rPr>
          <w:rFonts w:cs="Calibri"/>
          <w:lang w:val="en-GB"/>
        </w:rPr>
        <w:t xml:space="preserve">not </w:t>
      </w:r>
      <w:r w:rsidR="00256E4D">
        <w:rPr>
          <w:rFonts w:cs="Calibri"/>
          <w:lang w:val="en-GB"/>
        </w:rPr>
        <w:t>producing</w:t>
      </w:r>
      <w:r w:rsidR="00256E4D" w:rsidRPr="00AE4F3C">
        <w:rPr>
          <w:rFonts w:cs="Calibri"/>
          <w:lang w:val="en-GB"/>
        </w:rPr>
        <w:t xml:space="preserve"> </w:t>
      </w:r>
      <w:r w:rsidRPr="00AE4F3C">
        <w:rPr>
          <w:rFonts w:cs="Calibri"/>
          <w:lang w:val="en-GB"/>
        </w:rPr>
        <w:t>intellectual property rights</w:t>
      </w:r>
      <w:r w:rsidR="00530878">
        <w:rPr>
          <w:rFonts w:cs="Calibri"/>
          <w:lang w:val="en-GB"/>
        </w:rPr>
        <w:t xml:space="preserve"> or secret </w:t>
      </w:r>
      <w:r w:rsidR="00256E4D">
        <w:rPr>
          <w:rFonts w:cs="Calibri"/>
          <w:lang w:val="en-GB"/>
        </w:rPr>
        <w:t>expertise</w:t>
      </w:r>
      <w:r w:rsidRPr="00AE4F3C">
        <w:rPr>
          <w:rFonts w:cs="Calibri"/>
          <w:lang w:val="en-GB"/>
        </w:rPr>
        <w:t xml:space="preserve"> </w:t>
      </w:r>
      <w:r w:rsidR="00B96198">
        <w:rPr>
          <w:rFonts w:cs="Calibri"/>
          <w:lang w:val="en-GB"/>
        </w:rPr>
        <w:t xml:space="preserve">may be widely </w:t>
      </w:r>
      <w:r w:rsidR="00064C43">
        <w:rPr>
          <w:rFonts w:cs="Calibri"/>
          <w:lang w:val="en-GB"/>
        </w:rPr>
        <w:t>disclosed</w:t>
      </w:r>
      <w:r w:rsidRPr="00AE4F3C">
        <w:rPr>
          <w:rFonts w:cs="Calibri"/>
          <w:lang w:val="en-GB"/>
        </w:rPr>
        <w:t xml:space="preserve">, and all intellectual property rights resulting from </w:t>
      </w:r>
      <w:r w:rsidR="00815CA1">
        <w:rPr>
          <w:rFonts w:cs="Calibri"/>
          <w:lang w:val="en-GB"/>
        </w:rPr>
        <w:t xml:space="preserve">the activities of the </w:t>
      </w:r>
      <w:r w:rsidRPr="00AE4F3C">
        <w:rPr>
          <w:rFonts w:cs="Calibri"/>
          <w:lang w:val="en-GB"/>
        </w:rPr>
        <w:t xml:space="preserve">Research </w:t>
      </w:r>
      <w:r w:rsidR="00815CA1">
        <w:rPr>
          <w:rFonts w:cs="Calibri"/>
          <w:lang w:val="en-GB"/>
        </w:rPr>
        <w:t>Institution</w:t>
      </w:r>
      <w:r w:rsidRPr="00AE4F3C">
        <w:rPr>
          <w:rFonts w:cs="Calibri"/>
          <w:lang w:val="en-GB"/>
        </w:rPr>
        <w:t xml:space="preserve"> </w:t>
      </w:r>
      <w:r w:rsidR="00305ADB">
        <w:rPr>
          <w:rFonts w:cs="Calibri"/>
          <w:lang w:val="en-GB"/>
        </w:rPr>
        <w:t xml:space="preserve">are </w:t>
      </w:r>
      <w:r w:rsidRPr="00AE4F3C">
        <w:rPr>
          <w:rFonts w:cs="Calibri"/>
          <w:lang w:val="en-GB"/>
        </w:rPr>
        <w:t xml:space="preserve">attributed </w:t>
      </w:r>
      <w:r w:rsidR="00F0663F">
        <w:rPr>
          <w:rFonts w:cs="Calibri"/>
          <w:lang w:val="en-GB"/>
        </w:rPr>
        <w:t xml:space="preserve">in full </w:t>
      </w:r>
      <w:r w:rsidRPr="00AE4F3C">
        <w:rPr>
          <w:rFonts w:cs="Calibri"/>
          <w:lang w:val="en-GB"/>
        </w:rPr>
        <w:t>to these entities”.]</w:t>
      </w:r>
    </w:p>
    <w:p w14:paraId="6EFDDF01" w14:textId="77777777" w:rsidR="009B732E" w:rsidRPr="00AE4F3C" w:rsidRDefault="009B732E" w:rsidP="009B732E">
      <w:pPr>
        <w:shd w:val="clear" w:color="auto" w:fill="F7CAAC" w:themeFill="accent2" w:themeFillTint="66"/>
        <w:tabs>
          <w:tab w:val="left" w:pos="1892"/>
        </w:tabs>
        <w:rPr>
          <w:highlight w:val="cyan"/>
          <w:lang w:val="en-GB"/>
        </w:rPr>
      </w:pPr>
    </w:p>
    <w:p w14:paraId="1C6128F8" w14:textId="46273CFB" w:rsidR="009B732E" w:rsidRPr="00AE4F3C" w:rsidRDefault="009B732E" w:rsidP="009B732E">
      <w:pPr>
        <w:shd w:val="clear" w:color="auto" w:fill="F7CAAC" w:themeFill="accent2" w:themeFillTint="66"/>
        <w:tabs>
          <w:tab w:val="left" w:pos="2980"/>
        </w:tabs>
        <w:rPr>
          <w:lang w:val="en-GB"/>
        </w:rPr>
      </w:pPr>
      <w:r w:rsidRPr="00AE4F3C">
        <w:rPr>
          <w:lang w:val="en-GB"/>
        </w:rPr>
        <w:t>[</w:t>
      </w:r>
      <w:r w:rsidR="00F0663F">
        <w:rPr>
          <w:rFonts w:cs="Calibri"/>
          <w:lang w:val="en-GB"/>
        </w:rPr>
        <w:t xml:space="preserve">Continuation of </w:t>
      </w:r>
      <w:r w:rsidR="00B37527">
        <w:rPr>
          <w:rFonts w:cs="Calibri"/>
          <w:lang w:val="en-GB"/>
        </w:rPr>
        <w:t>o</w:t>
      </w:r>
      <w:r w:rsidR="00AF4721">
        <w:rPr>
          <w:rFonts w:cs="Calibri"/>
          <w:lang w:val="en-GB"/>
        </w:rPr>
        <w:t>ption</w:t>
      </w:r>
      <w:r w:rsidRPr="00AE4F3C">
        <w:rPr>
          <w:rFonts w:cs="Calibri"/>
          <w:lang w:val="en-GB"/>
        </w:rPr>
        <w:t xml:space="preserve"> 2 </w:t>
      </w:r>
      <w:r w:rsidR="00F0663F">
        <w:rPr>
          <w:rFonts w:cs="Calibri"/>
          <w:lang w:val="en-GB"/>
        </w:rPr>
        <w:t>COMPLIAN</w:t>
      </w:r>
      <w:r w:rsidRPr="00AE4F3C">
        <w:rPr>
          <w:rFonts w:cs="Calibri"/>
          <w:lang w:val="en-GB"/>
        </w:rPr>
        <w:t xml:space="preserve"> WITH </w:t>
      </w:r>
      <w:r>
        <w:rPr>
          <w:lang w:val="en-GB"/>
        </w:rPr>
        <w:t xml:space="preserve">ARTICLE </w:t>
      </w:r>
      <w:r w:rsidRPr="00AE4F3C">
        <w:rPr>
          <w:lang w:val="en-GB"/>
        </w:rPr>
        <w:t xml:space="preserve">28 c) and </w:t>
      </w:r>
      <w:r>
        <w:rPr>
          <w:lang w:val="en-GB"/>
        </w:rPr>
        <w:t xml:space="preserve">ARTICLE </w:t>
      </w:r>
      <w:r w:rsidRPr="00AE4F3C">
        <w:rPr>
          <w:lang w:val="en-GB"/>
        </w:rPr>
        <w:t>28 d): “</w:t>
      </w:r>
      <w:r w:rsidR="00F0663F">
        <w:rPr>
          <w:lang w:val="en-GB"/>
        </w:rPr>
        <w:t>The Principle of Proportionality</w:t>
      </w:r>
      <w:r w:rsidRPr="00AE4F3C">
        <w:rPr>
          <w:lang w:val="en-GB"/>
        </w:rPr>
        <w:t xml:space="preserve"> and Market Price Rule”].</w:t>
      </w:r>
    </w:p>
    <w:p w14:paraId="566D7275" w14:textId="77777777" w:rsidR="009B732E" w:rsidRPr="00AE4F3C" w:rsidRDefault="009B732E" w:rsidP="009B732E">
      <w:pPr>
        <w:tabs>
          <w:tab w:val="left" w:pos="2980"/>
        </w:tabs>
        <w:rPr>
          <w:lang w:val="en-GB"/>
        </w:rPr>
      </w:pPr>
    </w:p>
    <w:p w14:paraId="3FCCCD78" w14:textId="6CB4EBE3" w:rsidR="009B732E" w:rsidRPr="00AE4F3C" w:rsidRDefault="009B732E" w:rsidP="009B732E">
      <w:pPr>
        <w:rPr>
          <w:lang w:val="en-GB"/>
        </w:rPr>
      </w:pPr>
      <w:r w:rsidRPr="00AE4F3C">
        <w:rPr>
          <w:lang w:val="en-GB"/>
        </w:rPr>
        <w:t xml:space="preserve">62. The </w:t>
      </w:r>
      <w:r w:rsidR="00061419">
        <w:rPr>
          <w:lang w:val="en-GB"/>
        </w:rPr>
        <w:t>Share of the Work</w:t>
      </w:r>
      <w:r w:rsidRPr="00AE4F3C">
        <w:rPr>
          <w:lang w:val="en-GB"/>
        </w:rPr>
        <w:t xml:space="preserve"> of the new Partner will be described in a new appendix </w:t>
      </w:r>
      <w:r w:rsidR="00B41F57">
        <w:rPr>
          <w:lang w:val="en-GB"/>
        </w:rPr>
        <w:t>to</w:t>
      </w:r>
      <w:r w:rsidRPr="00AE4F3C">
        <w:rPr>
          <w:lang w:val="en-GB"/>
        </w:rPr>
        <w:t xml:space="preserve"> the Agreement. </w:t>
      </w:r>
    </w:p>
    <w:p w14:paraId="2EF33BB4" w14:textId="77777777" w:rsidR="009B732E" w:rsidRPr="00AE4F3C" w:rsidRDefault="009B732E" w:rsidP="009B732E">
      <w:pPr>
        <w:rPr>
          <w:lang w:val="en-GB"/>
        </w:rPr>
      </w:pPr>
    </w:p>
    <w:p w14:paraId="44462A54" w14:textId="4EF877EA" w:rsidR="009B732E" w:rsidRPr="00AE4F3C" w:rsidRDefault="009B732E" w:rsidP="009B732E">
      <w:pPr>
        <w:shd w:val="clear" w:color="auto" w:fill="F7CAAC" w:themeFill="accent2" w:themeFillTint="66"/>
        <w:tabs>
          <w:tab w:val="left" w:pos="1892"/>
        </w:tabs>
        <w:rPr>
          <w:lang w:val="en-GB"/>
        </w:rPr>
      </w:pPr>
      <w:r w:rsidRPr="00AE4F3C">
        <w:rPr>
          <w:lang w:val="en-GB"/>
        </w:rPr>
        <w:t xml:space="preserve">63. [Option 1: The new </w:t>
      </w:r>
      <w:r w:rsidR="00120290" w:rsidRPr="00AE4F3C">
        <w:rPr>
          <w:lang w:val="en-GB"/>
        </w:rPr>
        <w:t>Partner</w:t>
      </w:r>
      <w:r w:rsidR="00120290">
        <w:rPr>
          <w:lang w:val="en-GB"/>
        </w:rPr>
        <w:t>, like other Partners, shall</w:t>
      </w:r>
      <w:r w:rsidR="00120290" w:rsidRPr="00AE4F3C">
        <w:rPr>
          <w:lang w:val="en-GB"/>
        </w:rPr>
        <w:t xml:space="preserve"> benefit from</w:t>
      </w:r>
      <w:r w:rsidRPr="00AE4F3C">
        <w:rPr>
          <w:lang w:val="en-GB"/>
        </w:rPr>
        <w:t xml:space="preserve"> </w:t>
      </w:r>
      <w:r w:rsidR="00120290">
        <w:rPr>
          <w:lang w:val="en-GB"/>
        </w:rPr>
        <w:t xml:space="preserve">the </w:t>
      </w:r>
      <w:r w:rsidRPr="00AE4F3C">
        <w:rPr>
          <w:lang w:val="en-GB"/>
        </w:rPr>
        <w:t>rights defined in th</w:t>
      </w:r>
      <w:r w:rsidR="00120290">
        <w:rPr>
          <w:lang w:val="en-GB"/>
        </w:rPr>
        <w:t>is</w:t>
      </w:r>
      <w:r w:rsidRPr="00AE4F3C">
        <w:rPr>
          <w:lang w:val="en-GB"/>
        </w:rPr>
        <w:t xml:space="preserve"> Agreement.]</w:t>
      </w:r>
    </w:p>
    <w:p w14:paraId="52D2AC5C" w14:textId="77777777" w:rsidR="009B732E" w:rsidRPr="00AE4F3C" w:rsidRDefault="009B732E" w:rsidP="009B732E">
      <w:pPr>
        <w:shd w:val="clear" w:color="auto" w:fill="F7CAAC" w:themeFill="accent2" w:themeFillTint="66"/>
        <w:tabs>
          <w:tab w:val="left" w:pos="1892"/>
        </w:tabs>
        <w:rPr>
          <w:lang w:val="en-GB"/>
        </w:rPr>
      </w:pPr>
    </w:p>
    <w:p w14:paraId="772B2913" w14:textId="655D2E35" w:rsidR="009B732E" w:rsidRPr="00AE4F3C" w:rsidRDefault="009B732E" w:rsidP="009B732E">
      <w:pPr>
        <w:shd w:val="clear" w:color="auto" w:fill="F7CAAC" w:themeFill="accent2" w:themeFillTint="66"/>
        <w:tabs>
          <w:tab w:val="left" w:pos="1892"/>
        </w:tabs>
        <w:rPr>
          <w:lang w:val="en-GB"/>
        </w:rPr>
      </w:pPr>
      <w:r w:rsidRPr="00AE4F3C">
        <w:rPr>
          <w:b/>
          <w:bCs/>
          <w:highlight w:val="cyan"/>
          <w:lang w:val="en-GB"/>
        </w:rPr>
        <w:t>OR</w:t>
      </w:r>
      <w:r w:rsidRPr="00AE4F3C">
        <w:rPr>
          <w:b/>
          <w:bCs/>
          <w:lang w:val="en-GB"/>
        </w:rPr>
        <w:t xml:space="preserve"> </w:t>
      </w:r>
      <w:r w:rsidRPr="00AE4F3C">
        <w:rPr>
          <w:lang w:val="en-GB"/>
        </w:rPr>
        <w:t>[</w:t>
      </w:r>
      <w:r w:rsidRPr="00AE4F3C">
        <w:rPr>
          <w:i/>
          <w:iCs/>
          <w:lang w:val="en-GB"/>
        </w:rPr>
        <w:t>Option 2:</w:t>
      </w:r>
      <w:r w:rsidRPr="00AE4F3C">
        <w:rPr>
          <w:lang w:val="en-GB"/>
        </w:rPr>
        <w:t xml:space="preserve"> The rights of the new Partner </w:t>
      </w:r>
      <w:r w:rsidR="00C332E7">
        <w:rPr>
          <w:lang w:val="en-GB"/>
        </w:rPr>
        <w:t>shall</w:t>
      </w:r>
      <w:r w:rsidR="00C332E7" w:rsidRPr="00AE4F3C">
        <w:rPr>
          <w:lang w:val="en-GB"/>
        </w:rPr>
        <w:t xml:space="preserve"> </w:t>
      </w:r>
      <w:r w:rsidRPr="00AE4F3C">
        <w:rPr>
          <w:lang w:val="en-GB"/>
        </w:rPr>
        <w:t>be different</w:t>
      </w:r>
      <w:r w:rsidR="008805D7">
        <w:rPr>
          <w:lang w:val="en-GB"/>
        </w:rPr>
        <w:t>,</w:t>
      </w:r>
      <w:r w:rsidRPr="00AE4F3C">
        <w:rPr>
          <w:lang w:val="en-GB"/>
        </w:rPr>
        <w:t xml:space="preserve"> according to the </w:t>
      </w:r>
      <w:r w:rsidR="008805D7">
        <w:rPr>
          <w:lang w:val="en-GB"/>
        </w:rPr>
        <w:t>level of the Project when it joins the</w:t>
      </w:r>
      <w:r w:rsidRPr="00AE4F3C">
        <w:rPr>
          <w:lang w:val="en-GB"/>
        </w:rPr>
        <w:t xml:space="preserve"> Consortium. Its rights </w:t>
      </w:r>
      <w:r w:rsidR="008805D7">
        <w:rPr>
          <w:lang w:val="en-GB"/>
        </w:rPr>
        <w:t>shall</w:t>
      </w:r>
      <w:r w:rsidR="008805D7" w:rsidRPr="00AE4F3C">
        <w:rPr>
          <w:lang w:val="en-GB"/>
        </w:rPr>
        <w:t xml:space="preserve"> </w:t>
      </w:r>
      <w:r w:rsidRPr="00AE4F3C">
        <w:rPr>
          <w:lang w:val="en-GB"/>
        </w:rPr>
        <w:t xml:space="preserve">be defined in the amendment </w:t>
      </w:r>
      <w:r>
        <w:rPr>
          <w:lang w:val="en-GB"/>
        </w:rPr>
        <w:t xml:space="preserve">of </w:t>
      </w:r>
      <w:r w:rsidRPr="00AE4F3C">
        <w:rPr>
          <w:lang w:val="en-GB"/>
        </w:rPr>
        <w:t xml:space="preserve">the Agreement </w:t>
      </w:r>
      <w:r w:rsidR="007113E8">
        <w:rPr>
          <w:lang w:val="en-GB"/>
        </w:rPr>
        <w:t>it signed</w:t>
      </w:r>
      <w:r w:rsidRPr="00AE4F3C">
        <w:rPr>
          <w:lang w:val="en-GB"/>
        </w:rPr>
        <w:t xml:space="preserve"> to </w:t>
      </w:r>
      <w:r w:rsidR="007113E8">
        <w:rPr>
          <w:lang w:val="en-GB"/>
        </w:rPr>
        <w:t>join</w:t>
      </w:r>
      <w:r w:rsidR="007113E8" w:rsidRPr="00AE4F3C">
        <w:rPr>
          <w:lang w:val="en-GB"/>
        </w:rPr>
        <w:t xml:space="preserve"> </w:t>
      </w:r>
      <w:r w:rsidRPr="00AE4F3C">
        <w:rPr>
          <w:lang w:val="en-GB"/>
        </w:rPr>
        <w:t>the Consortium,]</w:t>
      </w:r>
      <w:r w:rsidR="007113E8">
        <w:rPr>
          <w:lang w:val="en-GB"/>
        </w:rPr>
        <w:t xml:space="preserve">, which </w:t>
      </w:r>
      <w:r w:rsidRPr="00AE4F3C">
        <w:rPr>
          <w:lang w:val="en-GB"/>
        </w:rPr>
        <w:t xml:space="preserve">will respect </w:t>
      </w:r>
    </w:p>
    <w:p w14:paraId="4DD3AE12" w14:textId="77777777" w:rsidR="009B732E" w:rsidRPr="00AE4F3C" w:rsidRDefault="009B732E" w:rsidP="009B732E">
      <w:pPr>
        <w:tabs>
          <w:tab w:val="left" w:pos="1892"/>
        </w:tabs>
        <w:rPr>
          <w:rFonts w:cs="Calibri"/>
          <w:highlight w:val="cyan"/>
          <w:lang w:val="en-GB"/>
        </w:rPr>
      </w:pPr>
    </w:p>
    <w:p w14:paraId="4CC9BF3B" w14:textId="2983233F" w:rsidR="009B732E" w:rsidRPr="00AE4F3C" w:rsidRDefault="009B732E" w:rsidP="009B732E">
      <w:pPr>
        <w:shd w:val="clear" w:color="auto" w:fill="F7CAAC" w:themeFill="accent2" w:themeFillTint="66"/>
        <w:tabs>
          <w:tab w:val="left" w:pos="1892"/>
        </w:tabs>
        <w:rPr>
          <w:rFonts w:cs="Calibri"/>
          <w:lang w:val="en-GB"/>
        </w:rPr>
      </w:pPr>
      <w:r w:rsidRPr="00AE4F3C">
        <w:rPr>
          <w:rFonts w:cs="Calibri"/>
          <w:lang w:val="en-GB"/>
        </w:rPr>
        <w:t>[</w:t>
      </w:r>
      <w:r w:rsidR="00B37527">
        <w:rPr>
          <w:rFonts w:cs="Calibri"/>
          <w:lang w:val="en-GB"/>
        </w:rPr>
        <w:t>Continuation of option</w:t>
      </w:r>
      <w:r w:rsidRPr="00AE4F3C">
        <w:rPr>
          <w:rFonts w:cs="Calibri"/>
          <w:lang w:val="en-GB"/>
        </w:rPr>
        <w:t xml:space="preserve"> 2 IN ACCORDANCE WITH </w:t>
      </w:r>
      <w:r>
        <w:rPr>
          <w:lang w:val="en-GB"/>
        </w:rPr>
        <w:t xml:space="preserve">ARTICLE </w:t>
      </w:r>
      <w:r w:rsidRPr="00AE4F3C">
        <w:rPr>
          <w:rFonts w:cs="Calibri"/>
          <w:lang w:val="en-GB"/>
        </w:rPr>
        <w:t>28 b): “</w:t>
      </w:r>
      <w:r w:rsidR="00AF1614">
        <w:rPr>
          <w:rFonts w:cs="Calibri"/>
          <w:lang w:val="en-GB"/>
        </w:rPr>
        <w:t>T</w:t>
      </w:r>
      <w:r w:rsidR="00AF1614" w:rsidRPr="00AE4F3C">
        <w:rPr>
          <w:rFonts w:cs="Calibri"/>
          <w:lang w:val="en-GB"/>
        </w:rPr>
        <w:t xml:space="preserve">he principle that Results </w:t>
      </w:r>
      <w:r w:rsidR="00AF1614">
        <w:rPr>
          <w:rFonts w:cs="Calibri"/>
          <w:lang w:val="en-GB"/>
        </w:rPr>
        <w:t xml:space="preserve">not </w:t>
      </w:r>
      <w:r w:rsidR="00907B01">
        <w:rPr>
          <w:rFonts w:cs="Calibri"/>
          <w:lang w:val="en-GB"/>
        </w:rPr>
        <w:t>producing</w:t>
      </w:r>
      <w:r w:rsidR="00907B01" w:rsidRPr="00AE4F3C">
        <w:rPr>
          <w:rFonts w:cs="Calibri"/>
          <w:lang w:val="en-GB"/>
        </w:rPr>
        <w:t xml:space="preserve"> </w:t>
      </w:r>
      <w:r w:rsidR="00AF1614" w:rsidRPr="00AE4F3C">
        <w:rPr>
          <w:rFonts w:cs="Calibri"/>
          <w:lang w:val="en-GB"/>
        </w:rPr>
        <w:t>intellectual property rights</w:t>
      </w:r>
      <w:r w:rsidR="00AF1614">
        <w:rPr>
          <w:rFonts w:cs="Calibri"/>
          <w:lang w:val="en-GB"/>
        </w:rPr>
        <w:t xml:space="preserve"> or secret </w:t>
      </w:r>
      <w:r w:rsidR="00632869">
        <w:rPr>
          <w:rFonts w:cs="Calibri"/>
          <w:lang w:val="en-GB"/>
        </w:rPr>
        <w:t>expertise</w:t>
      </w:r>
      <w:r w:rsidR="00AF1614" w:rsidRPr="00AE4F3C">
        <w:rPr>
          <w:rFonts w:cs="Calibri"/>
          <w:lang w:val="en-GB"/>
        </w:rPr>
        <w:t xml:space="preserve"> </w:t>
      </w:r>
      <w:r w:rsidR="00AF1614">
        <w:rPr>
          <w:rFonts w:cs="Calibri"/>
          <w:lang w:val="en-GB"/>
        </w:rPr>
        <w:t>may be widely disclosed</w:t>
      </w:r>
      <w:r w:rsidR="00AF1614" w:rsidRPr="00AE4F3C">
        <w:rPr>
          <w:rFonts w:cs="Calibri"/>
          <w:lang w:val="en-GB"/>
        </w:rPr>
        <w:t xml:space="preserve">, and all intellectual property rights resulting from </w:t>
      </w:r>
      <w:r w:rsidR="00AF1614">
        <w:rPr>
          <w:rFonts w:cs="Calibri"/>
          <w:lang w:val="en-GB"/>
        </w:rPr>
        <w:t xml:space="preserve">the activities of the </w:t>
      </w:r>
      <w:r w:rsidR="00AF1614" w:rsidRPr="00AE4F3C">
        <w:rPr>
          <w:rFonts w:cs="Calibri"/>
          <w:lang w:val="en-GB"/>
        </w:rPr>
        <w:t xml:space="preserve">Research </w:t>
      </w:r>
      <w:r w:rsidR="00AF1614">
        <w:rPr>
          <w:rFonts w:cs="Calibri"/>
          <w:lang w:val="en-GB"/>
        </w:rPr>
        <w:t>Institution</w:t>
      </w:r>
      <w:r w:rsidR="00AF1614" w:rsidRPr="00AE4F3C">
        <w:rPr>
          <w:rFonts w:cs="Calibri"/>
          <w:lang w:val="en-GB"/>
        </w:rPr>
        <w:t xml:space="preserve"> </w:t>
      </w:r>
      <w:r w:rsidR="006F2026">
        <w:rPr>
          <w:rFonts w:cs="Calibri"/>
          <w:lang w:val="en-GB"/>
        </w:rPr>
        <w:t xml:space="preserve">are </w:t>
      </w:r>
      <w:r w:rsidR="00AF1614" w:rsidRPr="00AE4F3C">
        <w:rPr>
          <w:rFonts w:cs="Calibri"/>
          <w:lang w:val="en-GB"/>
        </w:rPr>
        <w:t xml:space="preserve">attributed </w:t>
      </w:r>
      <w:r w:rsidR="00AF1614">
        <w:rPr>
          <w:rFonts w:cs="Calibri"/>
          <w:lang w:val="en-GB"/>
        </w:rPr>
        <w:t xml:space="preserve">in full </w:t>
      </w:r>
      <w:r w:rsidR="00AF1614" w:rsidRPr="00AE4F3C">
        <w:rPr>
          <w:rFonts w:cs="Calibri"/>
          <w:lang w:val="en-GB"/>
        </w:rPr>
        <w:t>to these entities</w:t>
      </w:r>
      <w:r>
        <w:rPr>
          <w:rFonts w:cs="Calibri"/>
          <w:lang w:val="en-GB"/>
        </w:rPr>
        <w:t>”</w:t>
      </w:r>
      <w:r w:rsidRPr="00AE4F3C">
        <w:rPr>
          <w:rFonts w:cs="Calibri"/>
          <w:lang w:val="en-GB"/>
        </w:rPr>
        <w:t>.]</w:t>
      </w:r>
    </w:p>
    <w:p w14:paraId="72BA1A57" w14:textId="77777777" w:rsidR="009B732E" w:rsidRPr="00AE4F3C" w:rsidRDefault="009B732E" w:rsidP="009B732E">
      <w:pPr>
        <w:tabs>
          <w:tab w:val="left" w:pos="1892"/>
        </w:tabs>
        <w:rPr>
          <w:lang w:val="en-GB"/>
        </w:rPr>
      </w:pPr>
    </w:p>
    <w:p w14:paraId="689168A0" w14:textId="0DCAF1C2" w:rsidR="009B732E" w:rsidRPr="00AE4F3C" w:rsidRDefault="009B732E" w:rsidP="009B732E">
      <w:pPr>
        <w:shd w:val="clear" w:color="auto" w:fill="F7CAAC" w:themeFill="accent2" w:themeFillTint="66"/>
        <w:tabs>
          <w:tab w:val="left" w:pos="1892"/>
        </w:tabs>
        <w:rPr>
          <w:lang w:val="en-GB"/>
        </w:rPr>
      </w:pPr>
      <w:r w:rsidRPr="00AE4F3C">
        <w:rPr>
          <w:rFonts w:cs="Calibri"/>
          <w:lang w:val="en-GB"/>
        </w:rPr>
        <w:lastRenderedPageBreak/>
        <w:t xml:space="preserve"> [</w:t>
      </w:r>
      <w:r w:rsidR="00BA2416">
        <w:rPr>
          <w:rFonts w:cs="Calibri"/>
          <w:lang w:val="en-GB"/>
        </w:rPr>
        <w:t>Continuation</w:t>
      </w:r>
      <w:r w:rsidR="00BA2416" w:rsidRPr="00271CE6">
        <w:rPr>
          <w:rFonts w:cs="Calibri"/>
          <w:lang w:val="en-GB"/>
        </w:rPr>
        <w:t xml:space="preserve"> </w:t>
      </w:r>
      <w:r w:rsidR="00BA2416">
        <w:rPr>
          <w:rFonts w:cs="Calibri"/>
          <w:lang w:val="en-GB"/>
        </w:rPr>
        <w:t>of option</w:t>
      </w:r>
      <w:r w:rsidRPr="00AE4F3C">
        <w:rPr>
          <w:rFonts w:cs="Calibri"/>
          <w:lang w:val="en-GB"/>
        </w:rPr>
        <w:t xml:space="preserve"> 2 </w:t>
      </w:r>
      <w:r w:rsidR="00BA2416">
        <w:rPr>
          <w:rFonts w:cs="Calibri"/>
          <w:lang w:val="en-GB"/>
        </w:rPr>
        <w:t>COMPLIANT</w:t>
      </w:r>
      <w:r w:rsidRPr="00AE4F3C">
        <w:rPr>
          <w:rFonts w:cs="Calibri"/>
          <w:lang w:val="en-GB"/>
        </w:rPr>
        <w:t xml:space="preserve"> WITH </w:t>
      </w:r>
      <w:r>
        <w:rPr>
          <w:lang w:val="en-GB"/>
        </w:rPr>
        <w:t xml:space="preserve">ARTICLE </w:t>
      </w:r>
      <w:r w:rsidRPr="00AE4F3C">
        <w:rPr>
          <w:rFonts w:cs="Calibri"/>
          <w:lang w:val="en-GB"/>
        </w:rPr>
        <w:t xml:space="preserve">28 c) </w:t>
      </w:r>
      <w:r w:rsidRPr="00AE4F3C">
        <w:rPr>
          <w:rFonts w:cs="Calibri"/>
          <w:shd w:val="clear" w:color="auto" w:fill="D9D9D9" w:themeFill="background1" w:themeFillShade="D9"/>
          <w:lang w:val="en-GB"/>
        </w:rPr>
        <w:t xml:space="preserve">and </w:t>
      </w:r>
      <w:r>
        <w:rPr>
          <w:lang w:val="en-GB"/>
        </w:rPr>
        <w:t xml:space="preserve">ARTICLE </w:t>
      </w:r>
      <w:r w:rsidRPr="00AE4F3C">
        <w:rPr>
          <w:rFonts w:cs="Calibri"/>
          <w:shd w:val="clear" w:color="auto" w:fill="D9D9D9" w:themeFill="background1" w:themeFillShade="D9"/>
          <w:lang w:val="en-GB"/>
        </w:rPr>
        <w:t>28 d)</w:t>
      </w:r>
      <w:r w:rsidRPr="00AE4F3C">
        <w:rPr>
          <w:rFonts w:cs="Calibri"/>
          <w:lang w:val="en-GB"/>
        </w:rPr>
        <w:t>: “</w:t>
      </w:r>
      <w:r w:rsidR="00BA2416">
        <w:rPr>
          <w:lang w:val="en-GB"/>
        </w:rPr>
        <w:t>The Principle of Proportionality and Market Price Rule</w:t>
      </w:r>
      <w:r w:rsidRPr="00AE4F3C">
        <w:rPr>
          <w:lang w:val="en-GB"/>
        </w:rPr>
        <w:t>”</w:t>
      </w:r>
      <w:r w:rsidRPr="00AE4F3C">
        <w:rPr>
          <w:rFonts w:cs="Calibri"/>
          <w:lang w:val="en-GB"/>
        </w:rPr>
        <w:t>]</w:t>
      </w:r>
      <w:r w:rsidRPr="00AE4F3C">
        <w:rPr>
          <w:lang w:val="en-GB"/>
        </w:rPr>
        <w:t>.</w:t>
      </w:r>
    </w:p>
    <w:p w14:paraId="2D67A70E" w14:textId="77777777" w:rsidR="009B732E" w:rsidRPr="00AE4F3C" w:rsidRDefault="009B732E" w:rsidP="00F54E36">
      <w:pPr>
        <w:pStyle w:val="Titre2"/>
        <w:numPr>
          <w:ilvl w:val="1"/>
          <w:numId w:val="21"/>
        </w:numPr>
        <w:tabs>
          <w:tab w:val="left" w:pos="567"/>
        </w:tabs>
        <w:overflowPunct w:val="0"/>
        <w:autoSpaceDE w:val="0"/>
        <w:autoSpaceDN w:val="0"/>
        <w:adjustRightInd w:val="0"/>
        <w:spacing w:before="300" w:after="300"/>
        <w:textAlignment w:val="baseline"/>
        <w:rPr>
          <w:lang w:val="en-GB"/>
        </w:rPr>
      </w:pPr>
      <w:bookmarkStart w:id="48" w:name="_Toc100944131"/>
      <w:bookmarkStart w:id="49" w:name="_Toc62662877"/>
      <w:r w:rsidRPr="00AE4F3C">
        <w:rPr>
          <w:lang w:val="en-GB"/>
        </w:rPr>
        <w:t>Withdrawal and expulsion of a partner</w:t>
      </w:r>
      <w:bookmarkEnd w:id="48"/>
      <w:r w:rsidRPr="00AE4F3C">
        <w:rPr>
          <w:lang w:val="en-GB"/>
        </w:rPr>
        <w:t xml:space="preserve"> </w:t>
      </w:r>
      <w:bookmarkEnd w:id="49"/>
    </w:p>
    <w:p w14:paraId="7C809142" w14:textId="268FFC11" w:rsidR="009B732E" w:rsidRPr="00AE4F3C" w:rsidRDefault="009B732E" w:rsidP="007F43F4">
      <w:pPr>
        <w:pStyle w:val="Titre3"/>
        <w:numPr>
          <w:ilvl w:val="2"/>
          <w:numId w:val="24"/>
        </w:numPr>
        <w:rPr>
          <w:lang w:val="en-GB"/>
        </w:rPr>
      </w:pPr>
      <w:bookmarkStart w:id="50" w:name="_Toc100944132"/>
      <w:bookmarkStart w:id="51" w:name="_Toc62662878"/>
      <w:r w:rsidRPr="00AE4F3C">
        <w:rPr>
          <w:lang w:val="en-GB"/>
        </w:rPr>
        <w:t>Withdrawal of a partner</w:t>
      </w:r>
      <w:bookmarkEnd w:id="50"/>
      <w:r w:rsidRPr="00AE4F3C">
        <w:rPr>
          <w:lang w:val="en-GB"/>
        </w:rPr>
        <w:t xml:space="preserve"> </w:t>
      </w:r>
      <w:bookmarkEnd w:id="51"/>
    </w:p>
    <w:p w14:paraId="6B5194A0" w14:textId="0BA5CFC3" w:rsidR="009B732E" w:rsidRPr="00AE4F3C" w:rsidRDefault="009B732E" w:rsidP="009B732E">
      <w:pPr>
        <w:rPr>
          <w:lang w:val="en-GB"/>
        </w:rPr>
      </w:pPr>
      <w:r w:rsidRPr="00AE4F3C">
        <w:rPr>
          <w:lang w:val="en-GB"/>
        </w:rPr>
        <w:t xml:space="preserve">64. Any Partner </w:t>
      </w:r>
      <w:r w:rsidR="00DD584B">
        <w:rPr>
          <w:lang w:val="en-GB"/>
        </w:rPr>
        <w:t>may</w:t>
      </w:r>
      <w:r w:rsidR="00DD584B" w:rsidRPr="00AE4F3C">
        <w:rPr>
          <w:lang w:val="en-GB"/>
        </w:rPr>
        <w:t xml:space="preserve"> </w:t>
      </w:r>
      <w:r w:rsidRPr="00AE4F3C">
        <w:rPr>
          <w:lang w:val="en-GB"/>
        </w:rPr>
        <w:t xml:space="preserve">decide to terminate its involvement </w:t>
      </w:r>
      <w:r>
        <w:rPr>
          <w:lang w:val="en-GB"/>
        </w:rPr>
        <w:t>with</w:t>
      </w:r>
      <w:r w:rsidRPr="00AE4F3C">
        <w:rPr>
          <w:lang w:val="en-GB"/>
        </w:rPr>
        <w:t xml:space="preserve"> the Consortium, provided </w:t>
      </w:r>
      <w:r w:rsidR="00F8254D">
        <w:rPr>
          <w:lang w:val="en-GB"/>
        </w:rPr>
        <w:t xml:space="preserve">that </w:t>
      </w:r>
      <w:r w:rsidR="001D4968">
        <w:rPr>
          <w:lang w:val="en-GB"/>
        </w:rPr>
        <w:t>it</w:t>
      </w:r>
      <w:r>
        <w:rPr>
          <w:lang w:val="en-GB"/>
        </w:rPr>
        <w:t xml:space="preserve"> </w:t>
      </w:r>
      <w:r w:rsidRPr="00AE4F3C">
        <w:rPr>
          <w:lang w:val="en-GB"/>
        </w:rPr>
        <w:t>notif</w:t>
      </w:r>
      <w:r>
        <w:rPr>
          <w:lang w:val="en-GB"/>
        </w:rPr>
        <w:t xml:space="preserve">ies </w:t>
      </w:r>
      <w:r w:rsidRPr="00AE4F3C">
        <w:rPr>
          <w:lang w:val="en-GB"/>
        </w:rPr>
        <w:t xml:space="preserve">beforehand </w:t>
      </w:r>
      <w:r w:rsidR="00504C9C">
        <w:rPr>
          <w:lang w:val="en-GB"/>
        </w:rPr>
        <w:t>its</w:t>
      </w:r>
      <w:r w:rsidRPr="00AE4F3C">
        <w:rPr>
          <w:lang w:val="en-GB"/>
        </w:rPr>
        <w:t xml:space="preserve"> decision to the Coordinator by </w:t>
      </w:r>
      <w:r w:rsidR="00E054F4">
        <w:rPr>
          <w:lang w:val="en-GB"/>
        </w:rPr>
        <w:t xml:space="preserve">means of </w:t>
      </w:r>
      <w:r w:rsidRPr="00AE4F3C">
        <w:rPr>
          <w:lang w:val="en-GB"/>
        </w:rPr>
        <w:t xml:space="preserve">a registered letter with acknowledgement of receipt, indicating the reasons of his withdrawal. </w:t>
      </w:r>
    </w:p>
    <w:p w14:paraId="33BF9D83" w14:textId="77777777" w:rsidR="009B732E" w:rsidRPr="00AE4F3C" w:rsidRDefault="009B732E" w:rsidP="009B732E">
      <w:pPr>
        <w:rPr>
          <w:lang w:val="en-GB"/>
        </w:rPr>
      </w:pPr>
    </w:p>
    <w:p w14:paraId="590A66E8" w14:textId="7C8B8606" w:rsidR="009B732E" w:rsidRPr="00AE4F3C" w:rsidRDefault="009B732E" w:rsidP="009B732E">
      <w:pPr>
        <w:rPr>
          <w:lang w:val="en-GB"/>
        </w:rPr>
      </w:pPr>
      <w:r w:rsidRPr="00AE4F3C">
        <w:rPr>
          <w:lang w:val="en-GB"/>
        </w:rPr>
        <w:t xml:space="preserve">65. Within two months following the mailing of this letter, the Steering Committee </w:t>
      </w:r>
      <w:r w:rsidR="002D6C43">
        <w:rPr>
          <w:lang w:val="en-GB"/>
        </w:rPr>
        <w:t>shall call in a meeting</w:t>
      </w:r>
      <w:r>
        <w:rPr>
          <w:lang w:val="en-GB"/>
        </w:rPr>
        <w:t xml:space="preserve"> </w:t>
      </w:r>
      <w:r w:rsidRPr="00AE4F3C">
        <w:rPr>
          <w:lang w:val="en-GB"/>
        </w:rPr>
        <w:t xml:space="preserve">in order to acknowledge the withdrawal and determine the consequences for the </w:t>
      </w:r>
      <w:r w:rsidR="00DC52DA">
        <w:rPr>
          <w:lang w:val="en-GB"/>
        </w:rPr>
        <w:t>continuation of the Project</w:t>
      </w:r>
      <w:r w:rsidRPr="00AE4F3C">
        <w:rPr>
          <w:lang w:val="en-GB"/>
        </w:rPr>
        <w:t xml:space="preserve">, by suggesting a possible </w:t>
      </w:r>
      <w:r w:rsidR="006E1384">
        <w:rPr>
          <w:lang w:val="en-GB"/>
        </w:rPr>
        <w:t>new coordination</w:t>
      </w:r>
      <w:r w:rsidR="006E1384" w:rsidRPr="00AE4F3C">
        <w:rPr>
          <w:lang w:val="en-GB"/>
        </w:rPr>
        <w:t xml:space="preserve"> </w:t>
      </w:r>
      <w:r w:rsidRPr="00AE4F3C">
        <w:rPr>
          <w:lang w:val="en-GB"/>
        </w:rPr>
        <w:t xml:space="preserve">(for instance, proposal of remaining Part of Works resumption). </w:t>
      </w:r>
    </w:p>
    <w:p w14:paraId="7F1AB495" w14:textId="77777777" w:rsidR="009B732E" w:rsidRPr="00AE4F3C" w:rsidRDefault="009B732E" w:rsidP="009B732E">
      <w:pPr>
        <w:rPr>
          <w:lang w:val="en-GB"/>
        </w:rPr>
      </w:pPr>
    </w:p>
    <w:p w14:paraId="3E8EC452" w14:textId="73622D38" w:rsidR="009B732E" w:rsidRPr="00AE4F3C" w:rsidRDefault="009B732E" w:rsidP="009B732E">
      <w:pPr>
        <w:rPr>
          <w:rFonts w:cs="Calibri"/>
          <w:lang w:val="en-GB"/>
        </w:rPr>
      </w:pPr>
      <w:r w:rsidRPr="00AE4F3C">
        <w:rPr>
          <w:rFonts w:cs="Calibri"/>
          <w:lang w:val="en-GB"/>
        </w:rPr>
        <w:t>66. In case of</w:t>
      </w:r>
      <w:r w:rsidR="00FA2966">
        <w:rPr>
          <w:rFonts w:cs="Calibri"/>
          <w:lang w:val="en-GB"/>
        </w:rPr>
        <w:t xml:space="preserve"> </w:t>
      </w:r>
      <w:r w:rsidR="00E65412">
        <w:rPr>
          <w:rFonts w:cs="Calibri"/>
          <w:lang w:val="en-GB"/>
        </w:rPr>
        <w:t>the withdrawal of a Partner</w:t>
      </w:r>
      <w:r w:rsidRPr="00AE4F3C">
        <w:rPr>
          <w:rFonts w:cs="Calibri"/>
          <w:lang w:val="en-GB"/>
        </w:rPr>
        <w:t xml:space="preserve">, the fulfilment of </w:t>
      </w:r>
      <w:r w:rsidR="006F4EE0">
        <w:rPr>
          <w:rFonts w:cs="Calibri"/>
          <w:lang w:val="en-GB"/>
        </w:rPr>
        <w:t>its</w:t>
      </w:r>
      <w:r w:rsidRPr="00AE4F3C">
        <w:rPr>
          <w:rFonts w:cs="Calibri"/>
          <w:lang w:val="en-GB"/>
        </w:rPr>
        <w:t xml:space="preserve"> </w:t>
      </w:r>
      <w:r w:rsidR="006F4EE0">
        <w:rPr>
          <w:rFonts w:cs="Calibri"/>
          <w:lang w:val="en-GB"/>
        </w:rPr>
        <w:t>Share of the Work</w:t>
      </w:r>
      <w:r w:rsidRPr="00AE4F3C">
        <w:rPr>
          <w:rFonts w:cs="Calibri"/>
          <w:lang w:val="en-GB"/>
        </w:rPr>
        <w:t xml:space="preserve"> may, by decision of </w:t>
      </w:r>
      <w:r w:rsidR="00A55F8F">
        <w:rPr>
          <w:rFonts w:cs="Calibri"/>
          <w:lang w:val="en-GB"/>
        </w:rPr>
        <w:t xml:space="preserve">the </w:t>
      </w:r>
      <w:r w:rsidRPr="00AE4F3C">
        <w:rPr>
          <w:rFonts w:cs="Calibri"/>
          <w:lang w:val="en-GB"/>
        </w:rPr>
        <w:t xml:space="preserve">other Partners taken </w:t>
      </w:r>
      <w:r w:rsidR="00A55F8F">
        <w:rPr>
          <w:rFonts w:cs="Calibri"/>
          <w:lang w:val="en-GB"/>
        </w:rPr>
        <w:t>with</w:t>
      </w:r>
      <w:r w:rsidRPr="00AE4F3C">
        <w:rPr>
          <w:rFonts w:cs="Calibri"/>
          <w:lang w:val="en-GB"/>
        </w:rPr>
        <w:t xml:space="preserve">in the </w:t>
      </w:r>
      <w:r w:rsidRPr="00AE4F3C">
        <w:rPr>
          <w:lang w:val="en-GB"/>
        </w:rPr>
        <w:t xml:space="preserve">Steering Committee, </w:t>
      </w:r>
      <w:r w:rsidR="00A5576D">
        <w:rPr>
          <w:lang w:val="en-GB"/>
        </w:rPr>
        <w:t>be conducted by</w:t>
      </w:r>
      <w:r w:rsidRPr="00AE4F3C">
        <w:rPr>
          <w:lang w:val="en-GB"/>
        </w:rPr>
        <w:t xml:space="preserve"> </w:t>
      </w:r>
      <w:r>
        <w:rPr>
          <w:lang w:val="en-GB"/>
        </w:rPr>
        <w:t xml:space="preserve">one or more </w:t>
      </w:r>
      <w:r w:rsidR="000522BB">
        <w:rPr>
          <w:lang w:val="en-GB"/>
        </w:rPr>
        <w:t xml:space="preserve">other </w:t>
      </w:r>
      <w:r w:rsidRPr="00AE4F3C">
        <w:rPr>
          <w:lang w:val="en-GB"/>
        </w:rPr>
        <w:t xml:space="preserve">Partner(s) or </w:t>
      </w:r>
      <w:r w:rsidR="0091158D">
        <w:rPr>
          <w:lang w:val="en-GB"/>
        </w:rPr>
        <w:t xml:space="preserve">by </w:t>
      </w:r>
      <w:r w:rsidRPr="00AE4F3C">
        <w:rPr>
          <w:lang w:val="en-GB"/>
        </w:rPr>
        <w:t xml:space="preserve">a new Partner </w:t>
      </w:r>
      <w:r w:rsidR="008D688C">
        <w:rPr>
          <w:lang w:val="en-GB"/>
        </w:rPr>
        <w:t>identified</w:t>
      </w:r>
      <w:r w:rsidR="008D688C" w:rsidRPr="00AE4F3C">
        <w:rPr>
          <w:lang w:val="en-GB"/>
        </w:rPr>
        <w:t xml:space="preserve"> </w:t>
      </w:r>
      <w:r w:rsidRPr="00AE4F3C">
        <w:rPr>
          <w:lang w:val="en-GB"/>
        </w:rPr>
        <w:t xml:space="preserve">by the Steering Committee. The </w:t>
      </w:r>
      <w:r w:rsidR="008D688C">
        <w:rPr>
          <w:rFonts w:cs="Calibri"/>
          <w:lang w:val="en-GB"/>
        </w:rPr>
        <w:t>withdrawal of the Partner</w:t>
      </w:r>
      <w:r w:rsidRPr="00AE4F3C">
        <w:rPr>
          <w:rFonts w:cs="Calibri"/>
          <w:lang w:val="en-GB"/>
        </w:rPr>
        <w:t xml:space="preserve"> and the </w:t>
      </w:r>
      <w:r w:rsidR="008D688C">
        <w:rPr>
          <w:rFonts w:cs="Calibri"/>
          <w:lang w:val="en-GB"/>
        </w:rPr>
        <w:t>terms to re-coordinate the Project</w:t>
      </w:r>
      <w:r w:rsidRPr="00AE4F3C">
        <w:rPr>
          <w:rFonts w:cs="Calibri"/>
          <w:lang w:val="en-GB"/>
        </w:rPr>
        <w:t xml:space="preserve"> </w:t>
      </w:r>
      <w:r w:rsidR="00E87E77">
        <w:rPr>
          <w:rFonts w:cs="Calibri"/>
          <w:lang w:val="en-GB"/>
        </w:rPr>
        <w:t>shall be formalised</w:t>
      </w:r>
      <w:r w:rsidRPr="00AE4F3C">
        <w:rPr>
          <w:rFonts w:cs="Calibri"/>
          <w:lang w:val="en-GB"/>
        </w:rPr>
        <w:t xml:space="preserve"> by the signature of an amendment. </w:t>
      </w:r>
    </w:p>
    <w:p w14:paraId="060E51F0" w14:textId="77777777" w:rsidR="009B732E" w:rsidRPr="00AE4F3C" w:rsidRDefault="009B732E" w:rsidP="009B732E">
      <w:pPr>
        <w:rPr>
          <w:rFonts w:cs="Calibri"/>
          <w:lang w:val="en-GB"/>
        </w:rPr>
      </w:pPr>
    </w:p>
    <w:p w14:paraId="6E6A16FD" w14:textId="496F0341" w:rsidR="009B732E" w:rsidRPr="00AE4F3C" w:rsidRDefault="009B732E" w:rsidP="009B732E">
      <w:pPr>
        <w:rPr>
          <w:lang w:val="en-GB"/>
        </w:rPr>
      </w:pPr>
      <w:r w:rsidRPr="00AE4F3C">
        <w:rPr>
          <w:lang w:val="en-GB"/>
        </w:rPr>
        <w:t>67. The withdrawing Partner agrees to freely provide</w:t>
      </w:r>
      <w:r w:rsidR="00E41BE7">
        <w:rPr>
          <w:lang w:val="en-GB"/>
        </w:rPr>
        <w:t>, free of charge,</w:t>
      </w:r>
      <w:r w:rsidRPr="00AE4F3C">
        <w:rPr>
          <w:lang w:val="en-GB"/>
        </w:rPr>
        <w:t xml:space="preserve"> </w:t>
      </w:r>
      <w:r w:rsidR="00E41BE7">
        <w:rPr>
          <w:lang w:val="en-GB"/>
        </w:rPr>
        <w:t xml:space="preserve">to the other Partners or the substituted third party, </w:t>
      </w:r>
      <w:r w:rsidR="00E41BE7" w:rsidRPr="00AE4F3C">
        <w:rPr>
          <w:lang w:val="en-GB"/>
        </w:rPr>
        <w:t xml:space="preserve">all </w:t>
      </w:r>
      <w:r w:rsidR="00E41BE7">
        <w:rPr>
          <w:lang w:val="en-GB"/>
        </w:rPr>
        <w:t xml:space="preserve">the </w:t>
      </w:r>
      <w:r w:rsidR="00E41BE7" w:rsidRPr="00AE4F3C">
        <w:rPr>
          <w:lang w:val="en-GB"/>
        </w:rPr>
        <w:t xml:space="preserve">information necessary </w:t>
      </w:r>
      <w:r w:rsidR="00E41BE7">
        <w:rPr>
          <w:lang w:val="en-GB"/>
        </w:rPr>
        <w:t xml:space="preserve">to continue its Efforts on their behalf </w:t>
      </w:r>
      <w:r w:rsidRPr="00AE4F3C">
        <w:rPr>
          <w:lang w:val="en-GB"/>
        </w:rPr>
        <w:t xml:space="preserve">. </w:t>
      </w:r>
    </w:p>
    <w:p w14:paraId="7700C797" w14:textId="77777777" w:rsidR="009B732E" w:rsidRPr="00AE4F3C" w:rsidRDefault="009B732E" w:rsidP="009B732E">
      <w:pPr>
        <w:rPr>
          <w:lang w:val="en-GB"/>
        </w:rPr>
      </w:pPr>
    </w:p>
    <w:p w14:paraId="73F5EA68" w14:textId="781A4F03" w:rsidR="009B732E" w:rsidRPr="00AE4F3C" w:rsidRDefault="009B732E" w:rsidP="009B732E">
      <w:pPr>
        <w:rPr>
          <w:lang w:val="en-GB"/>
        </w:rPr>
      </w:pPr>
      <w:r w:rsidRPr="00AE4F3C">
        <w:rPr>
          <w:lang w:val="en-GB"/>
        </w:rPr>
        <w:t xml:space="preserve">68. </w:t>
      </w:r>
      <w:r w:rsidR="00C750A9">
        <w:rPr>
          <w:lang w:val="en-GB"/>
        </w:rPr>
        <w:t xml:space="preserve">Exercising this right of termination does not exempt the withdrawing Partner from fulfilling its </w:t>
      </w:r>
      <w:r w:rsidRPr="00AE4F3C">
        <w:rPr>
          <w:lang w:val="en-GB"/>
        </w:rPr>
        <w:t xml:space="preserve">contractual obligations until the effective </w:t>
      </w:r>
      <w:r w:rsidR="00C750A9">
        <w:rPr>
          <w:lang w:val="en-GB"/>
        </w:rPr>
        <w:t>date of termination</w:t>
      </w:r>
      <w:r w:rsidRPr="00AE4F3C">
        <w:rPr>
          <w:lang w:val="en-GB"/>
        </w:rPr>
        <w:t xml:space="preserve"> set </w:t>
      </w:r>
      <w:r w:rsidR="00C750A9">
        <w:rPr>
          <w:lang w:val="en-GB"/>
        </w:rPr>
        <w:t xml:space="preserve">out </w:t>
      </w:r>
      <w:r w:rsidRPr="00AE4F3C">
        <w:rPr>
          <w:lang w:val="en-GB"/>
        </w:rPr>
        <w:t xml:space="preserve">in the aforementioned amendment. </w:t>
      </w:r>
    </w:p>
    <w:p w14:paraId="3C2E900B" w14:textId="77777777" w:rsidR="009B732E" w:rsidRPr="00AE4F3C" w:rsidRDefault="009B732E" w:rsidP="009B732E">
      <w:pPr>
        <w:rPr>
          <w:lang w:val="en-GB"/>
        </w:rPr>
      </w:pPr>
    </w:p>
    <w:p w14:paraId="6158BE00" w14:textId="31C040CE" w:rsidR="009B732E" w:rsidRPr="00AE4F3C" w:rsidRDefault="009B732E" w:rsidP="009B732E">
      <w:pPr>
        <w:rPr>
          <w:lang w:val="en-GB"/>
        </w:rPr>
      </w:pPr>
      <w:r w:rsidRPr="00AE4F3C">
        <w:rPr>
          <w:lang w:val="en-GB"/>
        </w:rPr>
        <w:t xml:space="preserve">69. </w:t>
      </w:r>
      <w:r w:rsidR="00FD6C3A">
        <w:rPr>
          <w:lang w:val="en-GB"/>
        </w:rPr>
        <w:t>Changes are presented to the Funder(s), at</w:t>
      </w:r>
      <w:r w:rsidRPr="00AE4F3C">
        <w:rPr>
          <w:lang w:val="en-GB"/>
        </w:rPr>
        <w:t xml:space="preserve"> the initiative of the Coordinator or </w:t>
      </w:r>
      <w:r w:rsidR="00FD6C3A">
        <w:rPr>
          <w:lang w:val="en-GB"/>
        </w:rPr>
        <w:t xml:space="preserve">the </w:t>
      </w:r>
      <w:r w:rsidRPr="00AE4F3C">
        <w:rPr>
          <w:lang w:val="en-GB"/>
        </w:rPr>
        <w:t xml:space="preserve">Partners, </w:t>
      </w:r>
      <w:r w:rsidR="00FD6C3A">
        <w:rPr>
          <w:lang w:val="en-GB"/>
        </w:rPr>
        <w:t xml:space="preserve">as these changes may imply implementing procedures or decisions by </w:t>
      </w:r>
      <w:r w:rsidRPr="00AE4F3C">
        <w:rPr>
          <w:lang w:val="en-GB"/>
        </w:rPr>
        <w:t>the implementation of procedures or decisions</w:t>
      </w:r>
      <w:r w:rsidR="00FD6C3A">
        <w:rPr>
          <w:lang w:val="en-GB"/>
        </w:rPr>
        <w:t xml:space="preserve"> on their side</w:t>
      </w:r>
      <w:r w:rsidRPr="00AE4F3C">
        <w:rPr>
          <w:lang w:val="en-GB"/>
        </w:rPr>
        <w:t xml:space="preserve">. </w:t>
      </w:r>
    </w:p>
    <w:p w14:paraId="2150872E" w14:textId="77777777" w:rsidR="0044132F" w:rsidRPr="009B732E" w:rsidRDefault="0044132F" w:rsidP="00171017">
      <w:pPr>
        <w:rPr>
          <w:lang w:val="en-GB"/>
        </w:rPr>
      </w:pPr>
    </w:p>
    <w:p w14:paraId="21441AD9" w14:textId="31E85293" w:rsidR="00843E60" w:rsidRPr="00BB6851" w:rsidRDefault="007457D4" w:rsidP="007F43F4">
      <w:pPr>
        <w:pStyle w:val="Titre3"/>
        <w:numPr>
          <w:ilvl w:val="2"/>
          <w:numId w:val="17"/>
        </w:numPr>
        <w:rPr>
          <w:lang w:val="en-GB"/>
        </w:rPr>
      </w:pPr>
      <w:bookmarkStart w:id="52" w:name="_Toc100944133"/>
      <w:r>
        <w:rPr>
          <w:lang w:val="en-GB"/>
        </w:rPr>
        <w:t>Exclusion of a partner</w:t>
      </w:r>
      <w:bookmarkEnd w:id="52"/>
    </w:p>
    <w:p w14:paraId="4CC6CC7A" w14:textId="5BF9C8B5" w:rsidR="00843E60" w:rsidRPr="00BB6851" w:rsidRDefault="00375593" w:rsidP="00843E60">
      <w:pPr>
        <w:rPr>
          <w:lang w:val="en-GB"/>
        </w:rPr>
      </w:pPr>
      <w:r w:rsidRPr="00BB6851">
        <w:rPr>
          <w:lang w:val="en-GB"/>
        </w:rPr>
        <w:t>7</w:t>
      </w:r>
      <w:r w:rsidR="00211C6A" w:rsidRPr="00BB6851">
        <w:rPr>
          <w:lang w:val="en-GB"/>
        </w:rPr>
        <w:t>0.</w:t>
      </w:r>
      <w:r w:rsidR="00B21411" w:rsidRPr="00BB6851">
        <w:rPr>
          <w:lang w:val="en-GB"/>
        </w:rPr>
        <w:t xml:space="preserve">Without prejudice to </w:t>
      </w:r>
      <w:r w:rsidR="005B2A39">
        <w:rPr>
          <w:lang w:val="en-GB"/>
        </w:rPr>
        <w:t>any regulation</w:t>
      </w:r>
      <w:r w:rsidR="005B2A39" w:rsidRPr="00BB6851">
        <w:rPr>
          <w:lang w:val="en-GB"/>
        </w:rPr>
        <w:t xml:space="preserve"> </w:t>
      </w:r>
      <w:r w:rsidR="000F2B3A">
        <w:rPr>
          <w:lang w:val="en-GB"/>
        </w:rPr>
        <w:t>in effect</w:t>
      </w:r>
      <w:r w:rsidR="00CD32C8">
        <w:rPr>
          <w:lang w:val="en-GB"/>
        </w:rPr>
        <w:t xml:space="preserve">, </w:t>
      </w:r>
      <w:r w:rsidR="000F2B3A">
        <w:rPr>
          <w:lang w:val="en-GB"/>
        </w:rPr>
        <w:t>with regard to</w:t>
      </w:r>
      <w:r w:rsidR="00CD32C8">
        <w:rPr>
          <w:lang w:val="en-GB"/>
        </w:rPr>
        <w:t xml:space="preserve"> a partial or entire funding of the Project by the </w:t>
      </w:r>
      <w:r w:rsidR="00FF4302">
        <w:rPr>
          <w:lang w:val="en-GB"/>
        </w:rPr>
        <w:t>Funder</w:t>
      </w:r>
      <w:r w:rsidR="0095259F" w:rsidRPr="00BB6851">
        <w:rPr>
          <w:lang w:val="en-GB"/>
        </w:rPr>
        <w:t xml:space="preserve">, </w:t>
      </w:r>
      <w:r w:rsidR="00CD32C8">
        <w:rPr>
          <w:lang w:val="en-GB"/>
        </w:rPr>
        <w:t>i</w:t>
      </w:r>
      <w:r w:rsidR="005B2A39">
        <w:rPr>
          <w:lang w:val="en-GB"/>
        </w:rPr>
        <w:t>n the event of a sufficiently serious default by one of the Partners to fulfil its contractual obligations</w:t>
      </w:r>
      <w:r w:rsidR="005B2A39" w:rsidRPr="00BB6851" w:rsidDel="00A84E01">
        <w:rPr>
          <w:lang w:val="en-GB"/>
        </w:rPr>
        <w:t xml:space="preserve"> </w:t>
      </w:r>
      <w:r w:rsidR="0095259F" w:rsidRPr="00BB6851">
        <w:rPr>
          <w:lang w:val="en-GB"/>
        </w:rPr>
        <w:t>, and</w:t>
      </w:r>
      <w:r w:rsidR="005B2A39">
        <w:rPr>
          <w:lang w:val="en-GB"/>
        </w:rPr>
        <w:t xml:space="preserve">, in particular, </w:t>
      </w:r>
      <w:r w:rsidR="0095259F" w:rsidRPr="00BB6851">
        <w:rPr>
          <w:lang w:val="en-GB"/>
        </w:rPr>
        <w:t xml:space="preserve">in </w:t>
      </w:r>
      <w:r w:rsidR="00FF4302">
        <w:rPr>
          <w:lang w:val="en-GB"/>
        </w:rPr>
        <w:t>conducting</w:t>
      </w:r>
      <w:r w:rsidR="0095259F" w:rsidRPr="00BB6851">
        <w:rPr>
          <w:lang w:val="en-GB"/>
        </w:rPr>
        <w:t xml:space="preserve"> </w:t>
      </w:r>
      <w:r w:rsidR="00A61655">
        <w:rPr>
          <w:lang w:val="en-GB"/>
        </w:rPr>
        <w:t>its</w:t>
      </w:r>
      <w:r w:rsidR="0095259F" w:rsidRPr="00BB6851">
        <w:rPr>
          <w:lang w:val="en-GB"/>
        </w:rPr>
        <w:t xml:space="preserve"> </w:t>
      </w:r>
      <w:r w:rsidR="00CD32C8">
        <w:rPr>
          <w:lang w:val="en-GB"/>
        </w:rPr>
        <w:t>Share</w:t>
      </w:r>
      <w:r w:rsidR="00CD32C8" w:rsidRPr="00BB6851">
        <w:rPr>
          <w:lang w:val="en-GB"/>
        </w:rPr>
        <w:t xml:space="preserve"> </w:t>
      </w:r>
      <w:r w:rsidR="0095259F" w:rsidRPr="00BB6851">
        <w:rPr>
          <w:lang w:val="en-GB"/>
        </w:rPr>
        <w:t xml:space="preserve">of the work, the Coordinator shall </w:t>
      </w:r>
      <w:r w:rsidR="00780BAA">
        <w:rPr>
          <w:lang w:val="en-GB"/>
        </w:rPr>
        <w:t>send a formal notice</w:t>
      </w:r>
      <w:r w:rsidR="00FF4302">
        <w:rPr>
          <w:lang w:val="en-GB"/>
        </w:rPr>
        <w:t xml:space="preserve"> </w:t>
      </w:r>
      <w:r w:rsidR="00FF4302" w:rsidRPr="00BB6851">
        <w:rPr>
          <w:lang w:val="en-GB"/>
        </w:rPr>
        <w:t xml:space="preserve">to </w:t>
      </w:r>
      <w:r w:rsidR="00FF4302">
        <w:rPr>
          <w:lang w:val="en-GB"/>
        </w:rPr>
        <w:t>fulfil</w:t>
      </w:r>
      <w:r w:rsidR="00FF4302" w:rsidRPr="00BB6851">
        <w:rPr>
          <w:lang w:val="en-GB"/>
        </w:rPr>
        <w:t xml:space="preserve"> </w:t>
      </w:r>
      <w:r w:rsidR="00FF4302">
        <w:rPr>
          <w:lang w:val="en-GB"/>
        </w:rPr>
        <w:t>its</w:t>
      </w:r>
      <w:r w:rsidR="00FF4302" w:rsidRPr="00BB6851">
        <w:rPr>
          <w:lang w:val="en-GB"/>
        </w:rPr>
        <w:t xml:space="preserve"> obligations</w:t>
      </w:r>
      <w:r w:rsidR="00703BFE" w:rsidRPr="00BB6851">
        <w:rPr>
          <w:lang w:val="en-GB"/>
        </w:rPr>
        <w:t xml:space="preserve">, </w:t>
      </w:r>
      <w:r w:rsidR="0095259F" w:rsidRPr="00BB6851">
        <w:rPr>
          <w:lang w:val="en-GB"/>
        </w:rPr>
        <w:t>by registered letter with acknowledgment of receipt</w:t>
      </w:r>
      <w:r w:rsidR="00703BFE" w:rsidRPr="00BB6851">
        <w:rPr>
          <w:lang w:val="en-GB"/>
        </w:rPr>
        <w:t>.</w:t>
      </w:r>
      <w:r w:rsidR="00C85D93" w:rsidRPr="00BB6851">
        <w:rPr>
          <w:lang w:val="en-GB"/>
        </w:rPr>
        <w:t xml:space="preserve"> </w:t>
      </w:r>
      <w:r w:rsidR="00697BF4">
        <w:rPr>
          <w:lang w:val="en-GB"/>
        </w:rPr>
        <w:t>If the Partner fails to remedy</w:t>
      </w:r>
      <w:r w:rsidR="00476A7E">
        <w:rPr>
          <w:lang w:val="en-GB"/>
        </w:rPr>
        <w:t xml:space="preserve"> </w:t>
      </w:r>
      <w:r w:rsidR="00D3153A">
        <w:rPr>
          <w:lang w:val="en-GB"/>
        </w:rPr>
        <w:t xml:space="preserve">his non-performance within </w:t>
      </w:r>
      <w:r w:rsidR="00C85D93" w:rsidRPr="00BB6851">
        <w:rPr>
          <w:lang w:val="en-GB"/>
        </w:rPr>
        <w:t xml:space="preserve">thirty (30) days </w:t>
      </w:r>
      <w:r w:rsidR="00337861">
        <w:rPr>
          <w:lang w:val="en-GB"/>
        </w:rPr>
        <w:t>as of</w:t>
      </w:r>
      <w:r w:rsidR="00C85D93" w:rsidRPr="00BB6851">
        <w:rPr>
          <w:lang w:val="en-GB"/>
        </w:rPr>
        <w:t xml:space="preserve"> the date </w:t>
      </w:r>
      <w:r w:rsidR="003252C8">
        <w:rPr>
          <w:lang w:val="en-GB"/>
        </w:rPr>
        <w:t>the formal notice was received</w:t>
      </w:r>
      <w:r w:rsidR="00C85D93" w:rsidRPr="00BB6851">
        <w:rPr>
          <w:lang w:val="en-GB"/>
        </w:rPr>
        <w:t xml:space="preserve">, the Partner shall be </w:t>
      </w:r>
      <w:r w:rsidR="00624FF6">
        <w:rPr>
          <w:lang w:val="en-GB"/>
        </w:rPr>
        <w:t xml:space="preserve">regarded as </w:t>
      </w:r>
      <w:r w:rsidR="00EE38CE">
        <w:rPr>
          <w:lang w:val="en-GB"/>
        </w:rPr>
        <w:t>defaulting</w:t>
      </w:r>
      <w:r w:rsidR="00DC7D9E" w:rsidRPr="00BB6851">
        <w:rPr>
          <w:lang w:val="en-GB"/>
        </w:rPr>
        <w:t>.</w:t>
      </w:r>
    </w:p>
    <w:p w14:paraId="0810ADED" w14:textId="02ED1C31" w:rsidR="00DC7D9E" w:rsidRPr="00BB6851" w:rsidRDefault="00DC7D9E" w:rsidP="00843E60">
      <w:pPr>
        <w:rPr>
          <w:lang w:val="en-GB"/>
        </w:rPr>
      </w:pPr>
    </w:p>
    <w:p w14:paraId="5D5F3507" w14:textId="19612309" w:rsidR="00DC7D9E" w:rsidRPr="00BB6851" w:rsidRDefault="00DC7D9E" w:rsidP="00843E60">
      <w:pPr>
        <w:rPr>
          <w:lang w:val="en-GB"/>
        </w:rPr>
      </w:pPr>
      <w:r w:rsidRPr="00BB6851">
        <w:rPr>
          <w:lang w:val="en-GB"/>
        </w:rPr>
        <w:t xml:space="preserve">71. From this date, </w:t>
      </w:r>
      <w:r w:rsidR="00A61655">
        <w:rPr>
          <w:lang w:val="en-GB"/>
        </w:rPr>
        <w:t>its</w:t>
      </w:r>
      <w:r w:rsidR="00A61655" w:rsidRPr="00BB6851">
        <w:rPr>
          <w:lang w:val="en-GB"/>
        </w:rPr>
        <w:t xml:space="preserve"> </w:t>
      </w:r>
      <w:r w:rsidRPr="00BB6851">
        <w:rPr>
          <w:lang w:val="en-GB"/>
        </w:rPr>
        <w:t xml:space="preserve">rights will be suspended and </w:t>
      </w:r>
      <w:r w:rsidR="00A61655">
        <w:rPr>
          <w:lang w:val="en-GB"/>
        </w:rPr>
        <w:t xml:space="preserve">it shall </w:t>
      </w:r>
      <w:r w:rsidR="00564871">
        <w:rPr>
          <w:lang w:val="en-GB"/>
        </w:rPr>
        <w:t xml:space="preserve">no longer be disclosed </w:t>
      </w:r>
      <w:r w:rsidRPr="00BB6851">
        <w:rPr>
          <w:lang w:val="en-GB"/>
        </w:rPr>
        <w:t xml:space="preserve">Confidential Information. Moreover, </w:t>
      </w:r>
      <w:r w:rsidR="00C20FCC">
        <w:rPr>
          <w:lang w:val="en-GB"/>
        </w:rPr>
        <w:t>within the limits provided for in Article “Responsibility”,</w:t>
      </w:r>
      <w:r w:rsidR="00C20FCC" w:rsidRPr="00BB6851">
        <w:rPr>
          <w:lang w:val="en-GB"/>
        </w:rPr>
        <w:t xml:space="preserve"> </w:t>
      </w:r>
      <w:r w:rsidR="00A61655">
        <w:rPr>
          <w:lang w:val="en-GB"/>
        </w:rPr>
        <w:t>it</w:t>
      </w:r>
      <w:r w:rsidR="00F10462">
        <w:rPr>
          <w:lang w:val="en-GB"/>
        </w:rPr>
        <w:t xml:space="preserve"> may</w:t>
      </w:r>
      <w:r w:rsidRPr="00BB6851">
        <w:rPr>
          <w:lang w:val="en-GB"/>
        </w:rPr>
        <w:t xml:space="preserve"> </w:t>
      </w:r>
      <w:r w:rsidR="000D402B" w:rsidRPr="00BB6851">
        <w:rPr>
          <w:lang w:val="en-GB"/>
        </w:rPr>
        <w:t>be held liable</w:t>
      </w:r>
      <w:r w:rsidR="00F10462">
        <w:rPr>
          <w:lang w:val="en-GB"/>
        </w:rPr>
        <w:t xml:space="preserve"> </w:t>
      </w:r>
      <w:r w:rsidR="000D402B" w:rsidRPr="00BB6851">
        <w:rPr>
          <w:lang w:val="en-GB"/>
        </w:rPr>
        <w:t>for the damage</w:t>
      </w:r>
      <w:r w:rsidR="00F10462">
        <w:rPr>
          <w:lang w:val="en-GB"/>
        </w:rPr>
        <w:t>s</w:t>
      </w:r>
      <w:r w:rsidR="000D402B" w:rsidRPr="00BB6851">
        <w:rPr>
          <w:lang w:val="en-GB"/>
        </w:rPr>
        <w:t xml:space="preserve"> suffered by the other Partners.</w:t>
      </w:r>
    </w:p>
    <w:p w14:paraId="34C62CF4" w14:textId="31B766EE" w:rsidR="000D402B" w:rsidRPr="00BB6851" w:rsidRDefault="000D402B" w:rsidP="00843E60">
      <w:pPr>
        <w:rPr>
          <w:lang w:val="en-GB"/>
        </w:rPr>
      </w:pPr>
    </w:p>
    <w:p w14:paraId="63F48D94" w14:textId="7641535E" w:rsidR="000D402B" w:rsidRPr="00BB6851" w:rsidRDefault="000D402B" w:rsidP="00843E60">
      <w:pPr>
        <w:rPr>
          <w:lang w:val="en-GB"/>
        </w:rPr>
      </w:pPr>
      <w:r w:rsidRPr="00BB6851">
        <w:rPr>
          <w:lang w:val="en-GB"/>
        </w:rPr>
        <w:t xml:space="preserve">72. </w:t>
      </w:r>
      <w:r w:rsidR="002F7EE9" w:rsidRPr="00BB6851">
        <w:rPr>
          <w:lang w:val="en-GB"/>
        </w:rPr>
        <w:t xml:space="preserve">The Steering Committee </w:t>
      </w:r>
      <w:r w:rsidR="00596DC2">
        <w:rPr>
          <w:lang w:val="en-GB"/>
        </w:rPr>
        <w:t>shall meet</w:t>
      </w:r>
      <w:r w:rsidR="002F7EE9" w:rsidRPr="00BB6851">
        <w:rPr>
          <w:lang w:val="en-GB"/>
        </w:rPr>
        <w:t xml:space="preserve"> within thirty (30) days to </w:t>
      </w:r>
      <w:r w:rsidR="00DF013E">
        <w:rPr>
          <w:lang w:val="en-GB"/>
        </w:rPr>
        <w:t>determine</w:t>
      </w:r>
      <w:r w:rsidR="00DF013E" w:rsidRPr="00BB6851">
        <w:rPr>
          <w:lang w:val="en-GB"/>
        </w:rPr>
        <w:t xml:space="preserve"> </w:t>
      </w:r>
      <w:r w:rsidR="002F7EE9" w:rsidRPr="00BB6851">
        <w:rPr>
          <w:lang w:val="en-GB"/>
        </w:rPr>
        <w:t xml:space="preserve">the consequences </w:t>
      </w:r>
      <w:r w:rsidR="00DF013E">
        <w:rPr>
          <w:lang w:val="en-GB"/>
        </w:rPr>
        <w:t xml:space="preserve">of the </w:t>
      </w:r>
      <w:r w:rsidR="000F644E">
        <w:rPr>
          <w:lang w:val="en-GB"/>
        </w:rPr>
        <w:t>Partner being at fault</w:t>
      </w:r>
      <w:r w:rsidR="002F7EE9" w:rsidRPr="00BB6851">
        <w:rPr>
          <w:lang w:val="en-GB"/>
        </w:rPr>
        <w:t xml:space="preserve">. The Steering Committee </w:t>
      </w:r>
      <w:r w:rsidR="00131DE3">
        <w:rPr>
          <w:lang w:val="en-GB"/>
        </w:rPr>
        <w:t>may</w:t>
      </w:r>
      <w:r w:rsidR="00131DE3" w:rsidRPr="00BB6851">
        <w:rPr>
          <w:lang w:val="en-GB"/>
        </w:rPr>
        <w:t xml:space="preserve"> </w:t>
      </w:r>
      <w:r w:rsidR="002F7EE9" w:rsidRPr="00BB6851">
        <w:rPr>
          <w:lang w:val="en-GB"/>
        </w:rPr>
        <w:t>decide</w:t>
      </w:r>
      <w:r w:rsidR="00693AEA">
        <w:rPr>
          <w:lang w:val="en-GB"/>
        </w:rPr>
        <w:t>, by means of unanimous decision,</w:t>
      </w:r>
      <w:r w:rsidR="002F7EE9" w:rsidRPr="00BB6851">
        <w:rPr>
          <w:lang w:val="en-GB"/>
        </w:rPr>
        <w:t xml:space="preserve"> to </w:t>
      </w:r>
      <w:r w:rsidR="001F0D94">
        <w:rPr>
          <w:lang w:val="en-GB"/>
        </w:rPr>
        <w:t xml:space="preserve">exclude the </w:t>
      </w:r>
      <w:r w:rsidR="00693AEA">
        <w:rPr>
          <w:lang w:val="en-GB"/>
        </w:rPr>
        <w:t>defaulting Partner</w:t>
      </w:r>
      <w:r w:rsidR="002F7EE9" w:rsidRPr="00BB6851">
        <w:rPr>
          <w:lang w:val="en-GB"/>
        </w:rPr>
        <w:t xml:space="preserve">, </w:t>
      </w:r>
      <w:r w:rsidR="00713A52">
        <w:rPr>
          <w:lang w:val="en-GB"/>
        </w:rPr>
        <w:t xml:space="preserve">in which case the defaulting Partner </w:t>
      </w:r>
      <w:r w:rsidR="00E9669E">
        <w:rPr>
          <w:lang w:val="en-GB"/>
        </w:rPr>
        <w:t xml:space="preserve">shall </w:t>
      </w:r>
      <w:r w:rsidR="00713A52">
        <w:rPr>
          <w:lang w:val="en-GB"/>
        </w:rPr>
        <w:t>not take part in the vote</w:t>
      </w:r>
      <w:r w:rsidR="002F7EE9" w:rsidRPr="00BB6851">
        <w:rPr>
          <w:lang w:val="en-GB"/>
        </w:rPr>
        <w:t xml:space="preserve">. This exclusion shall be formalised </w:t>
      </w:r>
      <w:r w:rsidR="00044056" w:rsidRPr="00BB6851">
        <w:rPr>
          <w:lang w:val="en-GB"/>
        </w:rPr>
        <w:t xml:space="preserve">by the Coordinator sending a </w:t>
      </w:r>
      <w:r w:rsidR="00E21964">
        <w:rPr>
          <w:lang w:val="en-GB"/>
        </w:rPr>
        <w:t>notification</w:t>
      </w:r>
      <w:r w:rsidR="00E21964" w:rsidRPr="00BB6851">
        <w:rPr>
          <w:lang w:val="en-GB"/>
        </w:rPr>
        <w:t xml:space="preserve"> </w:t>
      </w:r>
      <w:r w:rsidR="00044056" w:rsidRPr="00BB6851">
        <w:rPr>
          <w:lang w:val="en-GB"/>
        </w:rPr>
        <w:t xml:space="preserve">to the </w:t>
      </w:r>
      <w:r w:rsidR="002C6053">
        <w:rPr>
          <w:lang w:val="en-GB"/>
        </w:rPr>
        <w:t>defaulting</w:t>
      </w:r>
      <w:r w:rsidR="002C6053" w:rsidRPr="00BB6851">
        <w:rPr>
          <w:lang w:val="en-GB"/>
        </w:rPr>
        <w:t xml:space="preserve"> </w:t>
      </w:r>
      <w:r w:rsidR="00044056" w:rsidRPr="00BB6851">
        <w:rPr>
          <w:lang w:val="en-GB"/>
        </w:rPr>
        <w:t>Partner.</w:t>
      </w:r>
    </w:p>
    <w:p w14:paraId="3D25E925" w14:textId="726DFD8A" w:rsidR="00B56AB0" w:rsidRPr="00BB6851" w:rsidRDefault="00B56AB0" w:rsidP="00843E60">
      <w:pPr>
        <w:rPr>
          <w:lang w:val="en-GB"/>
        </w:rPr>
      </w:pPr>
    </w:p>
    <w:p w14:paraId="0BABD0D4" w14:textId="404F571A" w:rsidR="000C13E2" w:rsidRPr="00BB6851" w:rsidRDefault="00FD2839" w:rsidP="00843E60">
      <w:pPr>
        <w:rPr>
          <w:lang w:val="en-GB"/>
        </w:rPr>
      </w:pPr>
      <w:r>
        <w:rPr>
          <w:lang w:val="en-GB"/>
        </w:rPr>
        <w:t>In the event of the Coordinating Partner being at fault</w:t>
      </w:r>
      <w:r w:rsidR="00B56AB0" w:rsidRPr="00BB6851">
        <w:rPr>
          <w:lang w:val="en-GB"/>
        </w:rPr>
        <w:t xml:space="preserve">, </w:t>
      </w:r>
      <w:r w:rsidR="003D5CAD">
        <w:rPr>
          <w:lang w:val="en-GB"/>
        </w:rPr>
        <w:t>non-defaulting Partners</w:t>
      </w:r>
      <w:r w:rsidR="00B56AB0" w:rsidRPr="00BB6851">
        <w:rPr>
          <w:lang w:val="en-GB"/>
        </w:rPr>
        <w:t xml:space="preserve"> </w:t>
      </w:r>
      <w:r w:rsidR="00192F0C">
        <w:rPr>
          <w:lang w:val="en-GB"/>
        </w:rPr>
        <w:t>shall suggest</w:t>
      </w:r>
      <w:r w:rsidR="00B56AB0" w:rsidRPr="00BB6851">
        <w:rPr>
          <w:lang w:val="en-GB"/>
        </w:rPr>
        <w:t xml:space="preserve"> a reorgani</w:t>
      </w:r>
      <w:r w:rsidR="005D5CC7">
        <w:rPr>
          <w:lang w:val="en-GB"/>
        </w:rPr>
        <w:t>s</w:t>
      </w:r>
      <w:r w:rsidR="00B56AB0" w:rsidRPr="00BB6851">
        <w:rPr>
          <w:lang w:val="en-GB"/>
        </w:rPr>
        <w:t xml:space="preserve">ation of the consortium, and, in agreement with the </w:t>
      </w:r>
      <w:r w:rsidR="001D60AD">
        <w:rPr>
          <w:lang w:val="en-GB"/>
        </w:rPr>
        <w:t>Funder</w:t>
      </w:r>
      <w:r w:rsidR="001C7A5B" w:rsidRPr="00BB6851">
        <w:rPr>
          <w:lang w:val="en-GB"/>
        </w:rPr>
        <w:t xml:space="preserve">, </w:t>
      </w:r>
      <w:r w:rsidR="00D56A70">
        <w:rPr>
          <w:lang w:val="en-GB"/>
        </w:rPr>
        <w:t>shall</w:t>
      </w:r>
      <w:r w:rsidR="00D56A70" w:rsidRPr="00BB6851">
        <w:rPr>
          <w:lang w:val="en-GB"/>
        </w:rPr>
        <w:t xml:space="preserve"> </w:t>
      </w:r>
      <w:r w:rsidR="00802473">
        <w:rPr>
          <w:lang w:val="en-GB"/>
        </w:rPr>
        <w:t>appoint</w:t>
      </w:r>
      <w:r w:rsidR="00802473" w:rsidRPr="00BB6851">
        <w:rPr>
          <w:lang w:val="en-GB"/>
        </w:rPr>
        <w:t xml:space="preserve"> </w:t>
      </w:r>
      <w:r w:rsidR="00802473">
        <w:rPr>
          <w:lang w:val="en-GB"/>
        </w:rPr>
        <w:t>a</w:t>
      </w:r>
      <w:r w:rsidR="00802473" w:rsidRPr="00BB6851">
        <w:rPr>
          <w:lang w:val="en-GB"/>
        </w:rPr>
        <w:t xml:space="preserve"> </w:t>
      </w:r>
      <w:r w:rsidR="0011510E" w:rsidRPr="00BB6851">
        <w:rPr>
          <w:lang w:val="en-GB"/>
        </w:rPr>
        <w:t>Partner</w:t>
      </w:r>
      <w:r w:rsidR="00006CF9">
        <w:rPr>
          <w:lang w:val="en-GB"/>
        </w:rPr>
        <w:t xml:space="preserve">, </w:t>
      </w:r>
      <w:r w:rsidR="00006CF9" w:rsidRPr="00BB6851">
        <w:rPr>
          <w:lang w:val="en-GB"/>
        </w:rPr>
        <w:t>either one of the non-</w:t>
      </w:r>
      <w:r w:rsidR="00006CF9">
        <w:rPr>
          <w:lang w:val="en-GB"/>
        </w:rPr>
        <w:t>defaulting</w:t>
      </w:r>
      <w:r w:rsidR="00006CF9" w:rsidRPr="00BB6851">
        <w:rPr>
          <w:lang w:val="en-GB"/>
        </w:rPr>
        <w:t xml:space="preserve"> Partners or a new Partner</w:t>
      </w:r>
      <w:r w:rsidR="00006CF9">
        <w:rPr>
          <w:lang w:val="en-GB"/>
        </w:rPr>
        <w:t>,</w:t>
      </w:r>
      <w:r w:rsidR="003A331A">
        <w:rPr>
          <w:lang w:val="en-GB"/>
        </w:rPr>
        <w:t xml:space="preserve"> </w:t>
      </w:r>
      <w:r w:rsidR="0011510E" w:rsidRPr="00BB6851">
        <w:rPr>
          <w:lang w:val="en-GB"/>
        </w:rPr>
        <w:t xml:space="preserve">to take </w:t>
      </w:r>
      <w:r w:rsidR="003E3ADA">
        <w:rPr>
          <w:lang w:val="en-GB"/>
        </w:rPr>
        <w:t xml:space="preserve">over the </w:t>
      </w:r>
      <w:r w:rsidR="00562145">
        <w:rPr>
          <w:lang w:val="en-GB"/>
        </w:rPr>
        <w:t xml:space="preserve">tasks </w:t>
      </w:r>
      <w:r w:rsidR="00006CF9">
        <w:rPr>
          <w:lang w:val="en-GB"/>
        </w:rPr>
        <w:t>of</w:t>
      </w:r>
      <w:r w:rsidR="000C13E2" w:rsidRPr="00BB6851">
        <w:rPr>
          <w:lang w:val="en-GB"/>
        </w:rPr>
        <w:t xml:space="preserve"> the Coordinating Partner until the end of the Project.</w:t>
      </w:r>
      <w:r w:rsidR="008B3382" w:rsidRPr="00BB6851">
        <w:rPr>
          <w:lang w:val="en-GB"/>
        </w:rPr>
        <w:t xml:space="preserve"> </w:t>
      </w:r>
    </w:p>
    <w:p w14:paraId="00E1FA3E" w14:textId="1994D413" w:rsidR="00B5209D" w:rsidRPr="00BB6851" w:rsidRDefault="00B5209D" w:rsidP="00843E60">
      <w:pPr>
        <w:rPr>
          <w:lang w:val="en-GB"/>
        </w:rPr>
      </w:pPr>
    </w:p>
    <w:p w14:paraId="7D989984" w14:textId="2BF05BD5" w:rsidR="00B5209D" w:rsidRDefault="00B5209D" w:rsidP="00843E60">
      <w:pPr>
        <w:rPr>
          <w:lang w:val="en-GB"/>
        </w:rPr>
      </w:pPr>
      <w:r w:rsidRPr="00BB6851">
        <w:rPr>
          <w:lang w:val="en-GB"/>
        </w:rPr>
        <w:t xml:space="preserve">In addition, </w:t>
      </w:r>
      <w:r w:rsidR="00F4591C">
        <w:rPr>
          <w:lang w:val="en-GB"/>
        </w:rPr>
        <w:t>assuming that</w:t>
      </w:r>
      <w:r w:rsidRPr="00BB6851">
        <w:rPr>
          <w:lang w:val="en-GB"/>
        </w:rPr>
        <w:t xml:space="preserve"> the Partner </w:t>
      </w:r>
      <w:r w:rsidR="007617FC">
        <w:rPr>
          <w:lang w:val="en-GB"/>
        </w:rPr>
        <w:t>is experiencing</w:t>
      </w:r>
      <w:r w:rsidR="007617FC" w:rsidRPr="00BB6851">
        <w:rPr>
          <w:lang w:val="en-GB"/>
        </w:rPr>
        <w:t xml:space="preserve"> </w:t>
      </w:r>
      <w:r w:rsidRPr="00BB6851">
        <w:rPr>
          <w:lang w:val="en-GB"/>
        </w:rPr>
        <w:t xml:space="preserve">a change in control, </w:t>
      </w:r>
      <w:r w:rsidR="00CA54B6">
        <w:rPr>
          <w:lang w:val="en-GB"/>
        </w:rPr>
        <w:t>within the meaning of</w:t>
      </w:r>
      <w:r w:rsidRPr="00BB6851">
        <w:rPr>
          <w:lang w:val="en-GB"/>
        </w:rPr>
        <w:t xml:space="preserve"> Article L. 233-3 of the</w:t>
      </w:r>
      <w:r w:rsidR="006509F4" w:rsidRPr="00BB6851">
        <w:rPr>
          <w:lang w:val="en-GB"/>
        </w:rPr>
        <w:t xml:space="preserve"> French </w:t>
      </w:r>
      <w:r w:rsidR="00B2060F" w:rsidRPr="00BB6851">
        <w:rPr>
          <w:lang w:val="en-GB"/>
        </w:rPr>
        <w:t>Commercial Code</w:t>
      </w:r>
      <w:r w:rsidR="00AD20ED" w:rsidRPr="00BB6851">
        <w:rPr>
          <w:lang w:val="en-GB"/>
        </w:rPr>
        <w:t xml:space="preserve">, the Steering Committee may </w:t>
      </w:r>
      <w:r w:rsidR="00D53B60">
        <w:rPr>
          <w:lang w:val="en-GB"/>
        </w:rPr>
        <w:t>intervene</w:t>
      </w:r>
      <w:r w:rsidR="00AD20ED" w:rsidRPr="00BB6851">
        <w:rPr>
          <w:lang w:val="en-GB"/>
        </w:rPr>
        <w:t xml:space="preserve"> or </w:t>
      </w:r>
      <w:r w:rsidR="00AD0216" w:rsidRPr="00BB6851">
        <w:rPr>
          <w:lang w:val="en-GB"/>
        </w:rPr>
        <w:t xml:space="preserve">be referred to </w:t>
      </w:r>
      <w:r w:rsidR="00E76B30">
        <w:rPr>
          <w:lang w:val="en-GB"/>
        </w:rPr>
        <w:t>by</w:t>
      </w:r>
      <w:r w:rsidR="00AD20ED" w:rsidRPr="00BB6851">
        <w:rPr>
          <w:lang w:val="en-GB"/>
        </w:rPr>
        <w:t xml:space="preserve"> one or more Partner</w:t>
      </w:r>
      <w:r w:rsidR="00313B25">
        <w:rPr>
          <w:lang w:val="en-GB"/>
        </w:rPr>
        <w:t>s</w:t>
      </w:r>
      <w:r w:rsidR="00AD20ED" w:rsidRPr="00BB6851">
        <w:rPr>
          <w:lang w:val="en-GB"/>
        </w:rPr>
        <w:t xml:space="preserve"> </w:t>
      </w:r>
      <w:r w:rsidR="009B4AEC" w:rsidRPr="00BB6851">
        <w:rPr>
          <w:lang w:val="en-GB"/>
        </w:rPr>
        <w:t>(</w:t>
      </w:r>
      <w:r w:rsidR="009E6ABF">
        <w:rPr>
          <w:lang w:val="en-GB"/>
        </w:rPr>
        <w:t xml:space="preserve">regardless of any regulation </w:t>
      </w:r>
      <w:r w:rsidR="007617FC">
        <w:rPr>
          <w:lang w:val="en-GB"/>
        </w:rPr>
        <w:t xml:space="preserve">and </w:t>
      </w:r>
      <w:r w:rsidR="009E6ABF">
        <w:rPr>
          <w:lang w:val="en-GB"/>
        </w:rPr>
        <w:t>obligations applicable</w:t>
      </w:r>
      <w:r w:rsidR="00B35B00">
        <w:rPr>
          <w:lang w:val="en-GB"/>
        </w:rPr>
        <w:t xml:space="preserve"> </w:t>
      </w:r>
      <w:r w:rsidR="009E6ABF">
        <w:rPr>
          <w:lang w:val="en-GB"/>
        </w:rPr>
        <w:t>with regard to</w:t>
      </w:r>
      <w:r w:rsidR="009E6ABF" w:rsidRPr="00BB6851">
        <w:rPr>
          <w:lang w:val="en-GB"/>
        </w:rPr>
        <w:t xml:space="preserve"> </w:t>
      </w:r>
      <w:r w:rsidR="009B4AEC" w:rsidRPr="00BB6851">
        <w:rPr>
          <w:lang w:val="en-GB"/>
        </w:rPr>
        <w:t xml:space="preserve">funding </w:t>
      </w:r>
      <w:r w:rsidR="00232C4F">
        <w:rPr>
          <w:lang w:val="en-GB"/>
        </w:rPr>
        <w:t>agencies</w:t>
      </w:r>
      <w:r w:rsidR="009B4AEC" w:rsidRPr="00BB6851">
        <w:rPr>
          <w:lang w:val="en-GB"/>
        </w:rPr>
        <w:t xml:space="preserve">) </w:t>
      </w:r>
      <w:r w:rsidR="009E6ABF">
        <w:rPr>
          <w:lang w:val="en-GB"/>
        </w:rPr>
        <w:t xml:space="preserve">to decide </w:t>
      </w:r>
      <w:r w:rsidR="007B22BF">
        <w:rPr>
          <w:lang w:val="en-GB"/>
        </w:rPr>
        <w:t xml:space="preserve">whether to allow a Partner experiencing a </w:t>
      </w:r>
      <w:r w:rsidR="00AD20ED" w:rsidRPr="00BB6851">
        <w:rPr>
          <w:lang w:val="en-GB"/>
        </w:rPr>
        <w:t xml:space="preserve">change in control to remain </w:t>
      </w:r>
      <w:r w:rsidR="004C6008">
        <w:rPr>
          <w:lang w:val="en-GB"/>
        </w:rPr>
        <w:t>as a member of</w:t>
      </w:r>
      <w:r w:rsidR="004C6008" w:rsidRPr="00BB6851">
        <w:rPr>
          <w:lang w:val="en-GB"/>
        </w:rPr>
        <w:t xml:space="preserve"> </w:t>
      </w:r>
      <w:r w:rsidR="00AD20ED" w:rsidRPr="00BB6851">
        <w:rPr>
          <w:lang w:val="en-GB"/>
        </w:rPr>
        <w:t>the Consortium.</w:t>
      </w:r>
      <w:r w:rsidR="00201206" w:rsidRPr="00BB6851">
        <w:rPr>
          <w:lang w:val="en-GB"/>
        </w:rPr>
        <w:t xml:space="preserve"> The Steering Committee </w:t>
      </w:r>
      <w:r w:rsidR="00C10445">
        <w:rPr>
          <w:lang w:val="en-GB"/>
        </w:rPr>
        <w:t>shall decide unanimously</w:t>
      </w:r>
      <w:r w:rsidR="00201206" w:rsidRPr="00BB6851">
        <w:rPr>
          <w:lang w:val="en-GB"/>
        </w:rPr>
        <w:t xml:space="preserve">, </w:t>
      </w:r>
      <w:r w:rsidR="00B7436B">
        <w:rPr>
          <w:lang w:val="en-GB"/>
        </w:rPr>
        <w:t xml:space="preserve">in which case the Partner </w:t>
      </w:r>
      <w:r w:rsidR="00C7149D">
        <w:rPr>
          <w:lang w:val="en-GB"/>
        </w:rPr>
        <w:t xml:space="preserve">involved </w:t>
      </w:r>
      <w:r w:rsidR="00143EB3">
        <w:rPr>
          <w:lang w:val="en-GB"/>
        </w:rPr>
        <w:t xml:space="preserve">shall </w:t>
      </w:r>
      <w:r w:rsidR="00C7149D">
        <w:rPr>
          <w:lang w:val="en-GB"/>
        </w:rPr>
        <w:t>not take part in the vote</w:t>
      </w:r>
      <w:r w:rsidR="0048640B" w:rsidRPr="00BB6851">
        <w:rPr>
          <w:lang w:val="en-GB"/>
        </w:rPr>
        <w:t>.</w:t>
      </w:r>
    </w:p>
    <w:p w14:paraId="60A12879" w14:textId="77777777" w:rsidR="004C2203" w:rsidRPr="00BB6851" w:rsidRDefault="004C2203" w:rsidP="00843E60">
      <w:pPr>
        <w:rPr>
          <w:lang w:val="en-GB"/>
        </w:rPr>
      </w:pPr>
    </w:p>
    <w:p w14:paraId="2F04FD47" w14:textId="5945FDC9" w:rsidR="00931093" w:rsidRPr="00BB6851" w:rsidRDefault="00931093" w:rsidP="00843E60">
      <w:pPr>
        <w:rPr>
          <w:lang w:val="en-GB"/>
        </w:rPr>
      </w:pPr>
    </w:p>
    <w:p w14:paraId="10E3E83D" w14:textId="2E2C7327" w:rsidR="00931093" w:rsidRPr="00BB6851" w:rsidRDefault="00931093" w:rsidP="007F43F4">
      <w:pPr>
        <w:pStyle w:val="Titre3"/>
        <w:numPr>
          <w:ilvl w:val="2"/>
          <w:numId w:val="17"/>
        </w:numPr>
        <w:rPr>
          <w:lang w:val="en-GB"/>
        </w:rPr>
      </w:pPr>
      <w:bookmarkStart w:id="53" w:name="_Toc100944134"/>
      <w:r w:rsidRPr="00BB6851">
        <w:rPr>
          <w:lang w:val="en-GB"/>
        </w:rPr>
        <w:t xml:space="preserve">Rights of </w:t>
      </w:r>
      <w:r w:rsidR="00F14D16">
        <w:rPr>
          <w:lang w:val="en-GB"/>
        </w:rPr>
        <w:t xml:space="preserve">the </w:t>
      </w:r>
      <w:r w:rsidR="00F41E42">
        <w:rPr>
          <w:lang w:val="en-GB"/>
        </w:rPr>
        <w:t>Withdrawing Partner</w:t>
      </w:r>
      <w:bookmarkEnd w:id="53"/>
    </w:p>
    <w:p w14:paraId="4013D387" w14:textId="52CE23A2" w:rsidR="00601BA1" w:rsidRPr="00BB6851" w:rsidRDefault="00601BA1" w:rsidP="00601BA1">
      <w:pPr>
        <w:shd w:val="clear" w:color="auto" w:fill="F7CAAC" w:themeFill="accent2" w:themeFillTint="66"/>
        <w:rPr>
          <w:lang w:val="en-GB"/>
        </w:rPr>
      </w:pPr>
      <w:r w:rsidRPr="00BB6851">
        <w:rPr>
          <w:rFonts w:cs="Calibri"/>
          <w:lang w:val="en-GB"/>
        </w:rPr>
        <w:t>[</w:t>
      </w:r>
      <w:r w:rsidRPr="00BB6851">
        <w:rPr>
          <w:lang w:val="en-GB"/>
        </w:rPr>
        <w:t xml:space="preserve">OPTION COMPATIBLE WITH </w:t>
      </w:r>
      <w:r w:rsidR="00B6445C">
        <w:rPr>
          <w:lang w:val="en-GB"/>
        </w:rPr>
        <w:t>ARTICLE</w:t>
      </w:r>
      <w:r w:rsidR="00B6445C" w:rsidRPr="00BB6851">
        <w:rPr>
          <w:lang w:val="en-GB"/>
        </w:rPr>
        <w:t xml:space="preserve"> </w:t>
      </w:r>
      <w:r w:rsidRPr="00BB6851">
        <w:rPr>
          <w:lang w:val="en-GB"/>
        </w:rPr>
        <w:t xml:space="preserve">28 c) and </w:t>
      </w:r>
      <w:r w:rsidR="00B6445C">
        <w:rPr>
          <w:shd w:val="clear" w:color="auto" w:fill="D9D9D9" w:themeFill="background1" w:themeFillShade="D9"/>
          <w:lang w:val="en-GB"/>
        </w:rPr>
        <w:t>ARTICLE</w:t>
      </w:r>
      <w:r w:rsidR="00B6445C" w:rsidRPr="00BB6851">
        <w:rPr>
          <w:shd w:val="clear" w:color="auto" w:fill="D9D9D9" w:themeFill="background1" w:themeFillShade="D9"/>
          <w:lang w:val="en-GB"/>
        </w:rPr>
        <w:t xml:space="preserve"> </w:t>
      </w:r>
      <w:r w:rsidRPr="00BB6851">
        <w:rPr>
          <w:shd w:val="clear" w:color="auto" w:fill="D9D9D9" w:themeFill="background1" w:themeFillShade="D9"/>
          <w:lang w:val="en-GB"/>
        </w:rPr>
        <w:t xml:space="preserve">28 d) </w:t>
      </w:r>
      <w:r w:rsidRPr="00BB6851">
        <w:rPr>
          <w:lang w:val="en-GB"/>
        </w:rPr>
        <w:t xml:space="preserve">(to be adjusted </w:t>
      </w:r>
      <w:r w:rsidR="00365DAA">
        <w:rPr>
          <w:lang w:val="en-GB"/>
        </w:rPr>
        <w:t>according to</w:t>
      </w:r>
      <w:r w:rsidRPr="00BB6851">
        <w:rPr>
          <w:lang w:val="en-GB"/>
        </w:rPr>
        <w:t xml:space="preserve"> the options selected for Articles 10 and 11</w:t>
      </w:r>
      <w:r w:rsidR="006129DB" w:rsidRPr="00BB6851">
        <w:rPr>
          <w:lang w:val="en-GB"/>
        </w:rPr>
        <w:t>)</w:t>
      </w:r>
      <w:r w:rsidRPr="00BB6851">
        <w:rPr>
          <w:lang w:val="en-GB"/>
        </w:rPr>
        <w:t>:</w:t>
      </w:r>
    </w:p>
    <w:p w14:paraId="167D8519" w14:textId="6867D012" w:rsidR="00601BA1" w:rsidRPr="00BB6851" w:rsidRDefault="00601BA1" w:rsidP="00601BA1">
      <w:pPr>
        <w:shd w:val="clear" w:color="auto" w:fill="F7CAAC" w:themeFill="accent2" w:themeFillTint="66"/>
        <w:rPr>
          <w:lang w:val="en-GB"/>
        </w:rPr>
      </w:pPr>
    </w:p>
    <w:p w14:paraId="71A62105" w14:textId="26EBFBBC" w:rsidR="00601BA1" w:rsidRPr="00BB6851" w:rsidRDefault="00601BA1" w:rsidP="00601BA1">
      <w:pPr>
        <w:shd w:val="clear" w:color="auto" w:fill="F7CAAC" w:themeFill="accent2" w:themeFillTint="66"/>
        <w:rPr>
          <w:lang w:val="en-GB"/>
        </w:rPr>
      </w:pPr>
      <w:r w:rsidRPr="00BB6851">
        <w:rPr>
          <w:lang w:val="en-GB"/>
        </w:rPr>
        <w:t xml:space="preserve">73. The </w:t>
      </w:r>
      <w:r w:rsidR="00F41E42">
        <w:rPr>
          <w:lang w:val="en-GB"/>
        </w:rPr>
        <w:t>Withdrawing Partner</w:t>
      </w:r>
      <w:r w:rsidRPr="00BB6851">
        <w:rPr>
          <w:lang w:val="en-GB"/>
        </w:rPr>
        <w:t xml:space="preserve"> </w:t>
      </w:r>
      <w:r w:rsidR="009F7A2D">
        <w:rPr>
          <w:lang w:val="en-GB"/>
        </w:rPr>
        <w:t>shall retain</w:t>
      </w:r>
      <w:r w:rsidRPr="00BB6851">
        <w:rPr>
          <w:lang w:val="en-GB"/>
        </w:rPr>
        <w:t xml:space="preserve"> its </w:t>
      </w:r>
      <w:r w:rsidR="009F7A2D">
        <w:rPr>
          <w:lang w:val="en-GB"/>
        </w:rPr>
        <w:t>ownership</w:t>
      </w:r>
      <w:r w:rsidR="009F7A2D" w:rsidRPr="00BB6851">
        <w:rPr>
          <w:lang w:val="en-GB"/>
        </w:rPr>
        <w:t xml:space="preserve"> </w:t>
      </w:r>
      <w:r w:rsidRPr="00BB6851">
        <w:rPr>
          <w:lang w:val="en-GB"/>
        </w:rPr>
        <w:t xml:space="preserve">rights </w:t>
      </w:r>
      <w:r w:rsidR="007E22B6" w:rsidRPr="00BB6851">
        <w:rPr>
          <w:lang w:val="en-GB"/>
        </w:rPr>
        <w:t xml:space="preserve">on the Results </w:t>
      </w:r>
      <w:r w:rsidR="00A61655">
        <w:rPr>
          <w:lang w:val="en-GB"/>
        </w:rPr>
        <w:t>it has developed</w:t>
      </w:r>
      <w:r w:rsidR="007E22B6" w:rsidRPr="00BB6851">
        <w:rPr>
          <w:lang w:val="en-GB"/>
        </w:rPr>
        <w:t xml:space="preserve">. </w:t>
      </w:r>
      <w:r w:rsidR="00431F88">
        <w:rPr>
          <w:lang w:val="en-GB"/>
        </w:rPr>
        <w:t xml:space="preserve">Upon becoming its </w:t>
      </w:r>
      <w:r w:rsidR="007E22B6" w:rsidRPr="00BB6851">
        <w:rPr>
          <w:lang w:val="en-GB"/>
        </w:rPr>
        <w:t xml:space="preserve">sole owner, </w:t>
      </w:r>
      <w:r w:rsidR="00431F88">
        <w:rPr>
          <w:lang w:val="en-GB"/>
        </w:rPr>
        <w:t>the Partner</w:t>
      </w:r>
      <w:r w:rsidR="007E22B6" w:rsidRPr="00BB6851">
        <w:rPr>
          <w:lang w:val="en-GB"/>
        </w:rPr>
        <w:t xml:space="preserve"> </w:t>
      </w:r>
      <w:r w:rsidR="00431F88">
        <w:rPr>
          <w:lang w:val="en-GB"/>
        </w:rPr>
        <w:t>may continue to exploit</w:t>
      </w:r>
      <w:r w:rsidR="007E22B6" w:rsidRPr="00BB6851">
        <w:rPr>
          <w:lang w:val="en-GB"/>
        </w:rPr>
        <w:t xml:space="preserve"> them </w:t>
      </w:r>
      <w:r w:rsidR="00F1184F">
        <w:rPr>
          <w:lang w:val="en-GB"/>
        </w:rPr>
        <w:t>as it sees fit</w:t>
      </w:r>
      <w:r w:rsidR="007E22B6" w:rsidRPr="00BB6851">
        <w:rPr>
          <w:lang w:val="en-GB"/>
        </w:rPr>
        <w:t xml:space="preserve">. </w:t>
      </w:r>
      <w:r w:rsidR="00584739">
        <w:rPr>
          <w:lang w:val="en-GB"/>
        </w:rPr>
        <w:t>Upon becoming</w:t>
      </w:r>
      <w:r w:rsidR="007E22B6" w:rsidRPr="00BB6851">
        <w:rPr>
          <w:lang w:val="en-GB"/>
        </w:rPr>
        <w:t xml:space="preserve"> </w:t>
      </w:r>
      <w:r w:rsidR="00206DC9" w:rsidRPr="00BB6851">
        <w:rPr>
          <w:lang w:val="en-GB"/>
        </w:rPr>
        <w:t xml:space="preserve">a </w:t>
      </w:r>
      <w:r w:rsidR="00F41E42">
        <w:rPr>
          <w:lang w:val="en-GB"/>
        </w:rPr>
        <w:t>joint owner</w:t>
      </w:r>
      <w:r w:rsidR="00206DC9" w:rsidRPr="00BB6851">
        <w:rPr>
          <w:lang w:val="en-GB"/>
        </w:rPr>
        <w:t xml:space="preserve"> with other Partners, </w:t>
      </w:r>
      <w:r w:rsidR="00584739">
        <w:rPr>
          <w:lang w:val="en-GB"/>
        </w:rPr>
        <w:t>the Partner</w:t>
      </w:r>
      <w:r w:rsidR="00584739" w:rsidRPr="00BB6851">
        <w:rPr>
          <w:lang w:val="en-GB"/>
        </w:rPr>
        <w:t xml:space="preserve"> </w:t>
      </w:r>
      <w:r w:rsidR="00206DC9" w:rsidRPr="00BB6851">
        <w:rPr>
          <w:lang w:val="en-GB"/>
        </w:rPr>
        <w:t xml:space="preserve">may </w:t>
      </w:r>
      <w:r w:rsidR="00584739">
        <w:rPr>
          <w:lang w:val="en-GB"/>
        </w:rPr>
        <w:t>continue to exploit</w:t>
      </w:r>
      <w:r w:rsidR="00206DC9" w:rsidRPr="00BB6851">
        <w:rPr>
          <w:lang w:val="en-GB"/>
        </w:rPr>
        <w:t xml:space="preserve"> them </w:t>
      </w:r>
      <w:r w:rsidR="00584739">
        <w:rPr>
          <w:lang w:val="en-GB"/>
        </w:rPr>
        <w:t>in compliance with</w:t>
      </w:r>
      <w:r w:rsidR="00206DC9" w:rsidRPr="00BB6851">
        <w:rPr>
          <w:lang w:val="en-GB"/>
        </w:rPr>
        <w:t xml:space="preserve"> the </w:t>
      </w:r>
      <w:r w:rsidR="007725EC">
        <w:rPr>
          <w:lang w:val="en-GB"/>
        </w:rPr>
        <w:t xml:space="preserve">joint </w:t>
      </w:r>
      <w:r w:rsidR="002C2E27">
        <w:rPr>
          <w:lang w:val="en-GB"/>
        </w:rPr>
        <w:t>ownership</w:t>
      </w:r>
      <w:r w:rsidR="00206DC9" w:rsidRPr="00BB6851">
        <w:rPr>
          <w:lang w:val="en-GB"/>
        </w:rPr>
        <w:t xml:space="preserve"> agreement</w:t>
      </w:r>
      <w:r w:rsidR="001C3621">
        <w:rPr>
          <w:lang w:val="en-GB"/>
        </w:rPr>
        <w:t>s</w:t>
      </w:r>
      <w:r w:rsidR="00206DC9" w:rsidRPr="00BB6851">
        <w:rPr>
          <w:lang w:val="en-GB"/>
        </w:rPr>
        <w:t xml:space="preserve"> entered into, </w:t>
      </w:r>
      <w:r w:rsidR="00512C2D">
        <w:rPr>
          <w:lang w:val="en-GB"/>
        </w:rPr>
        <w:t>which shall</w:t>
      </w:r>
      <w:r w:rsidR="00206DC9" w:rsidRPr="00BB6851">
        <w:rPr>
          <w:lang w:val="en-GB"/>
        </w:rPr>
        <w:t xml:space="preserve"> respect the </w:t>
      </w:r>
      <w:r w:rsidR="006F3CD7">
        <w:rPr>
          <w:lang w:val="en-GB"/>
        </w:rPr>
        <w:t>Principle of Proportionality</w:t>
      </w:r>
      <w:r w:rsidR="00B6660E" w:rsidRPr="00BB6851">
        <w:rPr>
          <w:lang w:val="en-GB"/>
        </w:rPr>
        <w:t xml:space="preserve"> and the Market Price Rule.</w:t>
      </w:r>
    </w:p>
    <w:p w14:paraId="4679DAF7" w14:textId="4BD21783" w:rsidR="00B6660E" w:rsidRPr="00BB6851" w:rsidRDefault="00B6660E" w:rsidP="00601BA1">
      <w:pPr>
        <w:shd w:val="clear" w:color="auto" w:fill="F7CAAC" w:themeFill="accent2" w:themeFillTint="66"/>
        <w:rPr>
          <w:lang w:val="en-GB"/>
        </w:rPr>
      </w:pPr>
    </w:p>
    <w:p w14:paraId="55DCD800" w14:textId="55A5659F" w:rsidR="00B6660E" w:rsidRPr="00BB6851" w:rsidRDefault="00B6660E" w:rsidP="00601BA1">
      <w:pPr>
        <w:shd w:val="clear" w:color="auto" w:fill="F7CAAC" w:themeFill="accent2" w:themeFillTint="66"/>
        <w:rPr>
          <w:lang w:val="en-GB"/>
        </w:rPr>
      </w:pPr>
      <w:r w:rsidRPr="00BB6851">
        <w:rPr>
          <w:lang w:val="en-GB"/>
        </w:rPr>
        <w:t xml:space="preserve">74. [optional follow-up compatible with </w:t>
      </w:r>
      <w:r w:rsidR="00F41E42">
        <w:rPr>
          <w:lang w:val="en-GB"/>
        </w:rPr>
        <w:t>Article</w:t>
      </w:r>
      <w:r w:rsidR="00F41E42" w:rsidRPr="00BB6851">
        <w:rPr>
          <w:lang w:val="en-GB"/>
        </w:rPr>
        <w:t xml:space="preserve"> </w:t>
      </w:r>
      <w:r w:rsidRPr="00BB6851">
        <w:rPr>
          <w:lang w:val="en-GB"/>
        </w:rPr>
        <w:t xml:space="preserve">28 c) and d): The </w:t>
      </w:r>
      <w:r w:rsidR="00F41E42">
        <w:rPr>
          <w:lang w:val="en-GB"/>
        </w:rPr>
        <w:t>Withdrawing Partner</w:t>
      </w:r>
      <w:r w:rsidRPr="00BB6851">
        <w:rPr>
          <w:lang w:val="en-GB"/>
        </w:rPr>
        <w:t xml:space="preserve"> </w:t>
      </w:r>
      <w:r w:rsidR="00F3601E">
        <w:rPr>
          <w:lang w:val="en-GB"/>
        </w:rPr>
        <w:t xml:space="preserve">shall retain the right to continue to </w:t>
      </w:r>
      <w:r w:rsidR="001F1B5D">
        <w:rPr>
          <w:lang w:val="en-GB"/>
        </w:rPr>
        <w:t xml:space="preserve">exploit </w:t>
      </w:r>
      <w:r w:rsidRPr="00BB6851">
        <w:rPr>
          <w:lang w:val="en-GB"/>
        </w:rPr>
        <w:t xml:space="preserve">[Proprietary Knowledge] and [Results] belonging to another Partner, </w:t>
      </w:r>
      <w:r w:rsidR="00A9184C">
        <w:rPr>
          <w:lang w:val="en-GB"/>
        </w:rPr>
        <w:t xml:space="preserve">in accordance with the terms </w:t>
      </w:r>
      <w:r w:rsidRPr="00BB6851">
        <w:rPr>
          <w:lang w:val="en-GB"/>
        </w:rPr>
        <w:t xml:space="preserve">and for the </w:t>
      </w:r>
      <w:r w:rsidR="00A9184C">
        <w:rPr>
          <w:lang w:val="en-GB"/>
        </w:rPr>
        <w:t>term</w:t>
      </w:r>
      <w:r w:rsidR="00A9184C" w:rsidRPr="00BB6851">
        <w:rPr>
          <w:lang w:val="en-GB"/>
        </w:rPr>
        <w:t xml:space="preserve"> </w:t>
      </w:r>
      <w:r w:rsidRPr="00BB6851">
        <w:rPr>
          <w:lang w:val="en-GB"/>
        </w:rPr>
        <w:t xml:space="preserve">of the licenses </w:t>
      </w:r>
      <w:r w:rsidR="002473D4">
        <w:rPr>
          <w:lang w:val="en-GB"/>
        </w:rPr>
        <w:t>granted</w:t>
      </w:r>
      <w:r w:rsidRPr="00BB6851">
        <w:rPr>
          <w:lang w:val="en-GB"/>
        </w:rPr>
        <w:t xml:space="preserve">, pursuant to the </w:t>
      </w:r>
      <w:r w:rsidR="002473D4">
        <w:rPr>
          <w:lang w:val="en-GB"/>
        </w:rPr>
        <w:t>Agreement</w:t>
      </w:r>
      <w:r w:rsidR="00F41E42">
        <w:rPr>
          <w:lang w:val="en-GB"/>
        </w:rPr>
        <w:t>,</w:t>
      </w:r>
      <w:r w:rsidR="002473D4" w:rsidRPr="00BB6851">
        <w:rPr>
          <w:lang w:val="en-GB"/>
        </w:rPr>
        <w:t xml:space="preserve"> </w:t>
      </w:r>
      <w:r w:rsidRPr="00BB6851">
        <w:rPr>
          <w:lang w:val="en-GB"/>
        </w:rPr>
        <w:t xml:space="preserve">if </w:t>
      </w:r>
      <w:r w:rsidR="00671571">
        <w:rPr>
          <w:lang w:val="en-GB"/>
        </w:rPr>
        <w:t xml:space="preserve">using </w:t>
      </w:r>
      <w:r w:rsidRPr="00BB6851">
        <w:rPr>
          <w:lang w:val="en-GB"/>
        </w:rPr>
        <w:t xml:space="preserve"> [this Proprietary Knowledge] [and] [these Results] is strictly </w:t>
      </w:r>
      <w:r w:rsidR="00B403EE">
        <w:rPr>
          <w:lang w:val="en-GB"/>
        </w:rPr>
        <w:t>Necessary</w:t>
      </w:r>
      <w:r w:rsidR="00B403EE" w:rsidRPr="00BB6851">
        <w:rPr>
          <w:lang w:val="en-GB"/>
        </w:rPr>
        <w:t xml:space="preserve"> </w:t>
      </w:r>
      <w:r w:rsidRPr="00BB6851">
        <w:rPr>
          <w:lang w:val="en-GB"/>
        </w:rPr>
        <w:t xml:space="preserve">for </w:t>
      </w:r>
      <w:r w:rsidR="0037190F">
        <w:rPr>
          <w:lang w:val="en-GB"/>
        </w:rPr>
        <w:t xml:space="preserve">the </w:t>
      </w:r>
      <w:r w:rsidRPr="00BB6851">
        <w:rPr>
          <w:lang w:val="en-GB"/>
        </w:rPr>
        <w:t xml:space="preserve">industrial [and/or] commercial </w:t>
      </w:r>
      <w:r w:rsidR="00360374">
        <w:rPr>
          <w:lang w:val="en-GB"/>
        </w:rPr>
        <w:t>exploitation</w:t>
      </w:r>
      <w:r w:rsidR="00360374" w:rsidRPr="00BB6851">
        <w:rPr>
          <w:lang w:val="en-GB"/>
        </w:rPr>
        <w:t xml:space="preserve"> </w:t>
      </w:r>
      <w:r w:rsidRPr="00BB6851">
        <w:rPr>
          <w:lang w:val="en-GB"/>
        </w:rPr>
        <w:t xml:space="preserve">of the Results </w:t>
      </w:r>
      <w:r w:rsidR="0037190F">
        <w:rPr>
          <w:lang w:val="en-GB"/>
        </w:rPr>
        <w:t>it</w:t>
      </w:r>
      <w:r w:rsidR="0037190F" w:rsidRPr="00BB6851">
        <w:rPr>
          <w:lang w:val="en-GB"/>
        </w:rPr>
        <w:t xml:space="preserve"> </w:t>
      </w:r>
      <w:r w:rsidRPr="00BB6851">
        <w:rPr>
          <w:lang w:val="en-GB"/>
        </w:rPr>
        <w:t xml:space="preserve">owns or </w:t>
      </w:r>
      <w:r w:rsidR="00360374">
        <w:rPr>
          <w:lang w:val="en-GB"/>
        </w:rPr>
        <w:t>jointly owns</w:t>
      </w:r>
      <w:r w:rsidRPr="00BB6851">
        <w:rPr>
          <w:lang w:val="en-GB"/>
        </w:rPr>
        <w:t xml:space="preserve">. </w:t>
      </w:r>
      <w:r w:rsidR="0037190F">
        <w:rPr>
          <w:lang w:val="en-GB"/>
        </w:rPr>
        <w:t xml:space="preserve">Licenses under this Agreement are granted </w:t>
      </w:r>
      <w:r w:rsidR="00671571">
        <w:rPr>
          <w:lang w:val="en-GB"/>
        </w:rPr>
        <w:t xml:space="preserve">for a </w:t>
      </w:r>
      <w:r w:rsidR="00DD36F8">
        <w:rPr>
          <w:lang w:val="en-GB"/>
        </w:rPr>
        <w:t xml:space="preserve">Compensation </w:t>
      </w:r>
      <w:r w:rsidR="001265CF">
        <w:rPr>
          <w:lang w:val="en-GB"/>
        </w:rPr>
        <w:t>equal to the Market Price</w:t>
      </w:r>
      <w:r w:rsidRPr="00BB6851">
        <w:rPr>
          <w:lang w:val="en-GB"/>
        </w:rPr>
        <w:t>]].</w:t>
      </w:r>
    </w:p>
    <w:p w14:paraId="257B9F90" w14:textId="12A51AAD" w:rsidR="00A7784A" w:rsidRPr="00BB6851" w:rsidRDefault="00A7784A" w:rsidP="00601BA1">
      <w:pPr>
        <w:shd w:val="clear" w:color="auto" w:fill="F7CAAC" w:themeFill="accent2" w:themeFillTint="66"/>
        <w:rPr>
          <w:lang w:val="en-GB"/>
        </w:rPr>
      </w:pPr>
    </w:p>
    <w:p w14:paraId="62FD1DA3" w14:textId="5C752BAA" w:rsidR="00A7784A" w:rsidRPr="00BB6851" w:rsidRDefault="00A7784A" w:rsidP="00601BA1">
      <w:pPr>
        <w:shd w:val="clear" w:color="auto" w:fill="F7CAAC" w:themeFill="accent2" w:themeFillTint="66"/>
        <w:rPr>
          <w:lang w:val="en-GB"/>
        </w:rPr>
      </w:pPr>
      <w:r w:rsidRPr="00BB6851">
        <w:rPr>
          <w:lang w:val="en-GB"/>
        </w:rPr>
        <w:t xml:space="preserve">75. [optional follow-up compatible with </w:t>
      </w:r>
      <w:r w:rsidR="001B3503">
        <w:rPr>
          <w:lang w:val="en-GB"/>
        </w:rPr>
        <w:t>Article</w:t>
      </w:r>
      <w:r w:rsidRPr="00BB6851">
        <w:rPr>
          <w:lang w:val="en-GB"/>
        </w:rPr>
        <w:t xml:space="preserve"> 28 c) and d): The </w:t>
      </w:r>
      <w:r w:rsidR="00F41E42">
        <w:rPr>
          <w:lang w:val="en-GB"/>
        </w:rPr>
        <w:t>Withdrawing Partner</w:t>
      </w:r>
      <w:r w:rsidRPr="00BB6851">
        <w:rPr>
          <w:lang w:val="en-GB"/>
        </w:rPr>
        <w:t xml:space="preserve"> shall retain the right to </w:t>
      </w:r>
      <w:r w:rsidR="0056633B">
        <w:rPr>
          <w:lang w:val="en-GB"/>
        </w:rPr>
        <w:t>continue to use</w:t>
      </w:r>
      <w:r w:rsidRPr="00BB6851">
        <w:rPr>
          <w:lang w:val="en-GB"/>
        </w:rPr>
        <w:t xml:space="preserve"> Proprietary Knowledge and </w:t>
      </w:r>
      <w:r w:rsidR="0056633B">
        <w:rPr>
          <w:lang w:val="en-GB"/>
        </w:rPr>
        <w:t>R</w:t>
      </w:r>
      <w:r w:rsidRPr="00BB6851">
        <w:rPr>
          <w:lang w:val="en-GB"/>
        </w:rPr>
        <w:t>esults</w:t>
      </w:r>
      <w:r w:rsidR="003F061E">
        <w:rPr>
          <w:lang w:val="en-GB"/>
        </w:rPr>
        <w:t xml:space="preserve">, </w:t>
      </w:r>
      <w:r w:rsidR="003F061E" w:rsidRPr="00BB6851">
        <w:rPr>
          <w:lang w:val="en-GB"/>
        </w:rPr>
        <w:t xml:space="preserve">that he </w:t>
      </w:r>
      <w:r w:rsidR="003F061E">
        <w:rPr>
          <w:lang w:val="en-GB"/>
        </w:rPr>
        <w:t xml:space="preserve">was granted by means of </w:t>
      </w:r>
      <w:r w:rsidR="003F061E" w:rsidRPr="00BB6851">
        <w:rPr>
          <w:lang w:val="en-GB"/>
        </w:rPr>
        <w:t xml:space="preserve">a license for a </w:t>
      </w:r>
      <w:r w:rsidR="001B3503">
        <w:rPr>
          <w:lang w:val="en-GB"/>
        </w:rPr>
        <w:t>Compensation equal</w:t>
      </w:r>
      <w:r w:rsidR="003F061E" w:rsidRPr="00BB6851">
        <w:rPr>
          <w:lang w:val="en-GB"/>
        </w:rPr>
        <w:t xml:space="preserve"> to the Market Price,</w:t>
      </w:r>
      <w:r w:rsidRPr="00BB6851">
        <w:rPr>
          <w:lang w:val="en-GB"/>
        </w:rPr>
        <w:t xml:space="preserve"> from other Partners, for its own research needs and </w:t>
      </w:r>
      <w:r w:rsidR="007E4A52">
        <w:rPr>
          <w:lang w:val="en-GB"/>
        </w:rPr>
        <w:t>within the framework of</w:t>
      </w:r>
      <w:r w:rsidRPr="00BB6851">
        <w:rPr>
          <w:lang w:val="en-GB"/>
        </w:rPr>
        <w:t xml:space="preserve"> research collaborations with third parties, </w:t>
      </w:r>
      <w:r w:rsidR="00843ED9">
        <w:rPr>
          <w:lang w:val="en-GB"/>
        </w:rPr>
        <w:t>without</w:t>
      </w:r>
      <w:r w:rsidRPr="00BB6851">
        <w:rPr>
          <w:lang w:val="en-GB"/>
        </w:rPr>
        <w:t xml:space="preserve"> any use, direct and/or indirect, or any industrial and/or commercial </w:t>
      </w:r>
      <w:r w:rsidR="00843ED9">
        <w:rPr>
          <w:lang w:val="en-GB"/>
        </w:rPr>
        <w:t>exploitation</w:t>
      </w:r>
      <w:r w:rsidRPr="00BB6851">
        <w:rPr>
          <w:lang w:val="en-GB"/>
        </w:rPr>
        <w:t>.]</w:t>
      </w:r>
    </w:p>
    <w:p w14:paraId="3BDD594C" w14:textId="22A8089F" w:rsidR="00601BA1" w:rsidRPr="00BB6851" w:rsidRDefault="00601BA1" w:rsidP="00843E60">
      <w:pPr>
        <w:rPr>
          <w:lang w:val="en-GB"/>
        </w:rPr>
      </w:pPr>
    </w:p>
    <w:p w14:paraId="4A54198F" w14:textId="590F259F" w:rsidR="006129DB" w:rsidRPr="0011595A" w:rsidRDefault="006129DB" w:rsidP="007F43F4">
      <w:pPr>
        <w:pStyle w:val="Titre3"/>
        <w:numPr>
          <w:ilvl w:val="2"/>
          <w:numId w:val="17"/>
        </w:numPr>
        <w:rPr>
          <w:lang w:val="en-GB"/>
        </w:rPr>
      </w:pPr>
      <w:bookmarkStart w:id="54" w:name="_Toc100944135"/>
      <w:r w:rsidRPr="0011595A">
        <w:rPr>
          <w:lang w:val="en-GB"/>
        </w:rPr>
        <w:t xml:space="preserve">Obligations of the </w:t>
      </w:r>
      <w:r w:rsidR="00F41E42">
        <w:rPr>
          <w:lang w:val="en-GB"/>
        </w:rPr>
        <w:t>Withdrawing Partner</w:t>
      </w:r>
      <w:bookmarkEnd w:id="54"/>
    </w:p>
    <w:p w14:paraId="26D380FD" w14:textId="593345D1" w:rsidR="006129DB" w:rsidRPr="00BB6851" w:rsidRDefault="006129DB" w:rsidP="006129DB">
      <w:pPr>
        <w:shd w:val="clear" w:color="auto" w:fill="F7CAAC" w:themeFill="accent2" w:themeFillTint="66"/>
        <w:rPr>
          <w:lang w:val="en-GB"/>
        </w:rPr>
      </w:pPr>
      <w:r w:rsidRPr="00BB6851">
        <w:rPr>
          <w:rFonts w:cs="Calibri"/>
          <w:lang w:val="en-GB"/>
        </w:rPr>
        <w:t>[</w:t>
      </w:r>
      <w:r w:rsidRPr="00BB6851">
        <w:rPr>
          <w:lang w:val="en-GB"/>
        </w:rPr>
        <w:t xml:space="preserve">OPTION COMPATIBLE WITH  </w:t>
      </w:r>
      <w:r w:rsidR="001B3503">
        <w:rPr>
          <w:lang w:val="en-GB"/>
        </w:rPr>
        <w:t>ARTICLE</w:t>
      </w:r>
      <w:r w:rsidRPr="00BB6851">
        <w:rPr>
          <w:lang w:val="en-GB"/>
        </w:rPr>
        <w:t xml:space="preserve"> 28 c) and </w:t>
      </w:r>
      <w:r w:rsidR="001B3503">
        <w:rPr>
          <w:lang w:val="en-GB"/>
        </w:rPr>
        <w:t>ARTICLE</w:t>
      </w:r>
      <w:r w:rsidRPr="00BB6851">
        <w:rPr>
          <w:lang w:val="en-GB"/>
        </w:rPr>
        <w:t xml:space="preserve"> 28d)(to be adjusted </w:t>
      </w:r>
      <w:r w:rsidR="00F14D16">
        <w:rPr>
          <w:lang w:val="en-GB"/>
        </w:rPr>
        <w:t>according to</w:t>
      </w:r>
      <w:r w:rsidRPr="00BB6851">
        <w:rPr>
          <w:lang w:val="en-GB"/>
        </w:rPr>
        <w:t xml:space="preserve"> the options selected for Articles 10 and 11):</w:t>
      </w:r>
    </w:p>
    <w:p w14:paraId="1B0827BB" w14:textId="186870AF" w:rsidR="006129DB" w:rsidRPr="00BB6851" w:rsidRDefault="006129DB" w:rsidP="006129DB">
      <w:pPr>
        <w:shd w:val="clear" w:color="auto" w:fill="F7CAAC" w:themeFill="accent2" w:themeFillTint="66"/>
        <w:rPr>
          <w:lang w:val="en-GB"/>
        </w:rPr>
      </w:pPr>
    </w:p>
    <w:p w14:paraId="79B79EFF" w14:textId="14FC7AC4" w:rsidR="00365CF3" w:rsidRPr="00BB6851" w:rsidRDefault="00365CF3" w:rsidP="006129DB">
      <w:pPr>
        <w:shd w:val="clear" w:color="auto" w:fill="F7CAAC" w:themeFill="accent2" w:themeFillTint="66"/>
        <w:rPr>
          <w:lang w:val="en-GB"/>
        </w:rPr>
      </w:pPr>
      <w:r w:rsidRPr="00BB6851">
        <w:rPr>
          <w:lang w:val="en-GB"/>
        </w:rPr>
        <w:t xml:space="preserve">76. The rights granted by the </w:t>
      </w:r>
      <w:r w:rsidR="00F41E42">
        <w:rPr>
          <w:lang w:val="en-GB"/>
        </w:rPr>
        <w:t>Withdrawing Partner</w:t>
      </w:r>
      <w:r w:rsidRPr="00BB6851">
        <w:rPr>
          <w:lang w:val="en-GB"/>
        </w:rPr>
        <w:t xml:space="preserve"> to the other Partners</w:t>
      </w:r>
      <w:r w:rsidR="00BA608C">
        <w:rPr>
          <w:lang w:val="en-GB"/>
        </w:rPr>
        <w:t xml:space="preserve">, </w:t>
      </w:r>
      <w:r w:rsidR="00BA608C" w:rsidRPr="00BB6851">
        <w:rPr>
          <w:lang w:val="en-GB"/>
        </w:rPr>
        <w:t>prior to its exit from the Consortium</w:t>
      </w:r>
      <w:r w:rsidR="00BA608C">
        <w:rPr>
          <w:lang w:val="en-GB"/>
        </w:rPr>
        <w:t>,</w:t>
      </w:r>
      <w:r w:rsidRPr="00BB6851">
        <w:rPr>
          <w:lang w:val="en-GB"/>
        </w:rPr>
        <w:t xml:space="preserve"> on its Proprietary Knowledge and/or its Results</w:t>
      </w:r>
      <w:r w:rsidR="00BA608C">
        <w:rPr>
          <w:lang w:val="en-GB"/>
        </w:rPr>
        <w:t>, in performance of this</w:t>
      </w:r>
      <w:r w:rsidRPr="00BB6851">
        <w:rPr>
          <w:lang w:val="en-GB"/>
        </w:rPr>
        <w:t xml:space="preserve"> Agreement </w:t>
      </w:r>
      <w:r w:rsidR="000E65B0" w:rsidRPr="00BB6851">
        <w:rPr>
          <w:lang w:val="en-GB"/>
        </w:rPr>
        <w:t xml:space="preserve">shall remain </w:t>
      </w:r>
      <w:r w:rsidR="00BA608C">
        <w:rPr>
          <w:lang w:val="en-GB"/>
        </w:rPr>
        <w:t>in force</w:t>
      </w:r>
      <w:r w:rsidR="00BA608C" w:rsidRPr="00BB6851">
        <w:rPr>
          <w:lang w:val="en-GB"/>
        </w:rPr>
        <w:t xml:space="preserve"> </w:t>
      </w:r>
      <w:r w:rsidR="000E65B0" w:rsidRPr="00BB6851">
        <w:rPr>
          <w:lang w:val="en-GB"/>
        </w:rPr>
        <w:t>until initial licenses</w:t>
      </w:r>
      <w:r w:rsidR="00BA608C">
        <w:rPr>
          <w:lang w:val="en-GB"/>
        </w:rPr>
        <w:t xml:space="preserve"> expire</w:t>
      </w:r>
      <w:r w:rsidR="000E65B0" w:rsidRPr="00BB6851">
        <w:rPr>
          <w:lang w:val="en-GB"/>
        </w:rPr>
        <w:t>.</w:t>
      </w:r>
    </w:p>
    <w:p w14:paraId="389981BA" w14:textId="74129954" w:rsidR="000E65B0" w:rsidRPr="00BB6851" w:rsidRDefault="000E65B0" w:rsidP="006129DB">
      <w:pPr>
        <w:shd w:val="clear" w:color="auto" w:fill="F7CAAC" w:themeFill="accent2" w:themeFillTint="66"/>
        <w:rPr>
          <w:lang w:val="en-GB"/>
        </w:rPr>
      </w:pPr>
    </w:p>
    <w:p w14:paraId="089126C7" w14:textId="64F04A51" w:rsidR="000E65B0" w:rsidRPr="00BB6851" w:rsidRDefault="000E65B0" w:rsidP="006129DB">
      <w:pPr>
        <w:shd w:val="clear" w:color="auto" w:fill="F7CAAC" w:themeFill="accent2" w:themeFillTint="66"/>
        <w:rPr>
          <w:lang w:val="en-GB"/>
        </w:rPr>
      </w:pPr>
      <w:r w:rsidRPr="00BB6851">
        <w:rPr>
          <w:lang w:val="en-GB"/>
        </w:rPr>
        <w:t xml:space="preserve">77. The </w:t>
      </w:r>
      <w:r w:rsidR="00F41E42">
        <w:rPr>
          <w:lang w:val="en-GB"/>
        </w:rPr>
        <w:t>Withdrawing Partner</w:t>
      </w:r>
      <w:r w:rsidRPr="00BB6851">
        <w:rPr>
          <w:lang w:val="en-GB"/>
        </w:rPr>
        <w:t xml:space="preserve"> </w:t>
      </w:r>
      <w:r w:rsidR="007F5F7D">
        <w:rPr>
          <w:lang w:val="en-GB"/>
        </w:rPr>
        <w:t>shall be</w:t>
      </w:r>
      <w:r w:rsidR="007F5F7D" w:rsidRPr="00BB6851">
        <w:rPr>
          <w:lang w:val="en-GB"/>
        </w:rPr>
        <w:t xml:space="preserve"> </w:t>
      </w:r>
      <w:r w:rsidRPr="00BB6851">
        <w:rPr>
          <w:lang w:val="en-GB"/>
        </w:rPr>
        <w:t xml:space="preserve">required to </w:t>
      </w:r>
      <w:r w:rsidR="00F87A78">
        <w:rPr>
          <w:lang w:val="en-GB"/>
        </w:rPr>
        <w:t>return</w:t>
      </w:r>
      <w:r w:rsidRPr="00BB6851">
        <w:rPr>
          <w:lang w:val="en-GB"/>
        </w:rPr>
        <w:t xml:space="preserve"> or destroy any Confidential Information </w:t>
      </w:r>
      <w:r w:rsidR="00F87A78">
        <w:rPr>
          <w:lang w:val="en-GB"/>
        </w:rPr>
        <w:t>provided</w:t>
      </w:r>
      <w:r w:rsidRPr="00BB6851">
        <w:rPr>
          <w:lang w:val="en-GB"/>
        </w:rPr>
        <w:t xml:space="preserve"> by another Partner, </w:t>
      </w:r>
      <w:r w:rsidR="00F87A78">
        <w:rPr>
          <w:lang w:val="en-GB"/>
        </w:rPr>
        <w:t>at the request of</w:t>
      </w:r>
      <w:r w:rsidRPr="00BB6851">
        <w:rPr>
          <w:lang w:val="en-GB"/>
        </w:rPr>
        <w:t xml:space="preserve"> the </w:t>
      </w:r>
      <w:r w:rsidR="00110120">
        <w:rPr>
          <w:lang w:val="en-GB"/>
        </w:rPr>
        <w:t>Disclosing Partner</w:t>
      </w:r>
      <w:r w:rsidRPr="00BB6851">
        <w:rPr>
          <w:lang w:val="en-GB"/>
        </w:rPr>
        <w:t>.</w:t>
      </w:r>
    </w:p>
    <w:p w14:paraId="14BC6A82" w14:textId="1B4EB9EC" w:rsidR="0082215D" w:rsidRPr="00BB6851" w:rsidRDefault="0082215D" w:rsidP="006129DB">
      <w:pPr>
        <w:shd w:val="clear" w:color="auto" w:fill="F7CAAC" w:themeFill="accent2" w:themeFillTint="66"/>
        <w:rPr>
          <w:lang w:val="en-GB"/>
        </w:rPr>
      </w:pPr>
    </w:p>
    <w:p w14:paraId="363F4B28" w14:textId="40F152A3" w:rsidR="0082215D" w:rsidRPr="00BB6851" w:rsidRDefault="0082215D" w:rsidP="006129DB">
      <w:pPr>
        <w:shd w:val="clear" w:color="auto" w:fill="F7CAAC" w:themeFill="accent2" w:themeFillTint="66"/>
        <w:rPr>
          <w:lang w:val="en-GB"/>
        </w:rPr>
      </w:pPr>
      <w:r w:rsidRPr="00BB6851">
        <w:rPr>
          <w:lang w:val="en-GB"/>
        </w:rPr>
        <w:t xml:space="preserve">78. </w:t>
      </w:r>
      <w:r w:rsidR="00513E38" w:rsidRPr="00BB6851">
        <w:rPr>
          <w:lang w:val="en-GB"/>
        </w:rPr>
        <w:t xml:space="preserve">The </w:t>
      </w:r>
      <w:r w:rsidR="00F41E42">
        <w:rPr>
          <w:lang w:val="en-GB"/>
        </w:rPr>
        <w:t>Withdrawing Partner</w:t>
      </w:r>
      <w:r w:rsidR="00513E38" w:rsidRPr="00BB6851">
        <w:rPr>
          <w:lang w:val="en-GB"/>
        </w:rPr>
        <w:t xml:space="preserve"> shall remain bound by its </w:t>
      </w:r>
      <w:r w:rsidR="003225DD">
        <w:rPr>
          <w:lang w:val="en-GB"/>
        </w:rPr>
        <w:t>commitment to confidentiality</w:t>
      </w:r>
      <w:r w:rsidR="00460EF4">
        <w:rPr>
          <w:lang w:val="en-GB"/>
        </w:rPr>
        <w:t xml:space="preserve"> </w:t>
      </w:r>
      <w:r w:rsidR="00460EF4" w:rsidRPr="00BB6851">
        <w:rPr>
          <w:lang w:val="en-GB"/>
        </w:rPr>
        <w:t>with respect to Confidential Information</w:t>
      </w:r>
      <w:r w:rsidR="00513E38" w:rsidRPr="00BB6851">
        <w:rPr>
          <w:lang w:val="en-GB"/>
        </w:rPr>
        <w:t xml:space="preserve">, as set </w:t>
      </w:r>
      <w:r w:rsidR="001E4108">
        <w:rPr>
          <w:lang w:val="en-GB"/>
        </w:rPr>
        <w:t>out</w:t>
      </w:r>
      <w:r w:rsidR="001E4108" w:rsidRPr="00BB6851">
        <w:rPr>
          <w:lang w:val="en-GB"/>
        </w:rPr>
        <w:t xml:space="preserve"> </w:t>
      </w:r>
      <w:r w:rsidR="00513E38" w:rsidRPr="00BB6851">
        <w:rPr>
          <w:lang w:val="en-GB"/>
        </w:rPr>
        <w:t xml:space="preserve">in Article “Confidentiality”, </w:t>
      </w:r>
      <w:r w:rsidR="001E4108">
        <w:rPr>
          <w:lang w:val="en-GB"/>
        </w:rPr>
        <w:t>as</w:t>
      </w:r>
      <w:r w:rsidR="001E4108" w:rsidRPr="00BB6851">
        <w:rPr>
          <w:lang w:val="en-GB"/>
        </w:rPr>
        <w:t xml:space="preserve"> </w:t>
      </w:r>
      <w:r w:rsidR="00513E38" w:rsidRPr="00BB6851">
        <w:rPr>
          <w:lang w:val="en-GB"/>
        </w:rPr>
        <w:t>long as such requirements remain in effect.</w:t>
      </w:r>
    </w:p>
    <w:p w14:paraId="6328E1D1" w14:textId="77777777" w:rsidR="00513E38" w:rsidRPr="00BB6851" w:rsidRDefault="00513E38" w:rsidP="006129DB">
      <w:pPr>
        <w:shd w:val="clear" w:color="auto" w:fill="F7CAAC" w:themeFill="accent2" w:themeFillTint="66"/>
        <w:rPr>
          <w:lang w:val="en-GB"/>
        </w:rPr>
      </w:pPr>
    </w:p>
    <w:p w14:paraId="6EB59AAF" w14:textId="77777777" w:rsidR="00812D3C" w:rsidRPr="00BB6851" w:rsidRDefault="00812D3C" w:rsidP="00812D3C">
      <w:pPr>
        <w:rPr>
          <w:lang w:val="en-GB"/>
        </w:rPr>
      </w:pPr>
      <w:bookmarkStart w:id="55" w:name="_Toc62662882"/>
    </w:p>
    <w:p w14:paraId="5010A054" w14:textId="144F6F5C" w:rsidR="00513E38" w:rsidRPr="00BB6851" w:rsidRDefault="00D32C3F" w:rsidP="00F54E36">
      <w:pPr>
        <w:pStyle w:val="Titre1"/>
        <w:numPr>
          <w:ilvl w:val="0"/>
          <w:numId w:val="23"/>
        </w:numPr>
        <w:tabs>
          <w:tab w:val="left" w:pos="1418"/>
          <w:tab w:val="left" w:pos="1701"/>
          <w:tab w:val="left" w:pos="1985"/>
        </w:tabs>
        <w:overflowPunct w:val="0"/>
        <w:autoSpaceDE w:val="0"/>
        <w:autoSpaceDN w:val="0"/>
        <w:adjustRightInd w:val="0"/>
        <w:spacing w:before="480" w:after="480"/>
        <w:textAlignment w:val="baseline"/>
        <w:rPr>
          <w:lang w:val="en-GB"/>
        </w:rPr>
      </w:pPr>
      <w:bookmarkStart w:id="56" w:name="_Toc100944136"/>
      <w:r w:rsidRPr="00BB6851">
        <w:rPr>
          <w:lang w:val="en-GB"/>
        </w:rPr>
        <w:lastRenderedPageBreak/>
        <w:t>Intellectual property of the Proprietary Knowledge</w:t>
      </w:r>
      <w:bookmarkEnd w:id="55"/>
      <w:bookmarkEnd w:id="56"/>
    </w:p>
    <w:p w14:paraId="28E39839" w14:textId="369BEC75" w:rsidR="00513E38" w:rsidRPr="00BB6851" w:rsidRDefault="00FD6108" w:rsidP="00F54E36">
      <w:pPr>
        <w:pStyle w:val="Titre2"/>
        <w:numPr>
          <w:ilvl w:val="1"/>
          <w:numId w:val="6"/>
        </w:numPr>
        <w:tabs>
          <w:tab w:val="left" w:pos="567"/>
        </w:tabs>
        <w:overflowPunct w:val="0"/>
        <w:autoSpaceDE w:val="0"/>
        <w:autoSpaceDN w:val="0"/>
        <w:adjustRightInd w:val="0"/>
        <w:spacing w:before="300" w:after="300"/>
        <w:textAlignment w:val="baseline"/>
        <w:rPr>
          <w:lang w:val="en-GB"/>
        </w:rPr>
      </w:pPr>
      <w:bookmarkStart w:id="57" w:name="_Toc100944137"/>
      <w:r w:rsidRPr="00BB6851">
        <w:rPr>
          <w:lang w:val="en-GB"/>
        </w:rPr>
        <w:t>Ownership</w:t>
      </w:r>
      <w:r w:rsidR="00D32C3F" w:rsidRPr="00BB6851">
        <w:rPr>
          <w:lang w:val="en-GB"/>
        </w:rPr>
        <w:t xml:space="preserve"> of Proprietary </w:t>
      </w:r>
      <w:r w:rsidRPr="00BB6851">
        <w:rPr>
          <w:lang w:val="en-GB"/>
        </w:rPr>
        <w:t>K</w:t>
      </w:r>
      <w:r w:rsidR="00D32C3F" w:rsidRPr="00BB6851">
        <w:rPr>
          <w:lang w:val="en-GB"/>
        </w:rPr>
        <w:t>nowledge</w:t>
      </w:r>
      <w:bookmarkEnd w:id="57"/>
    </w:p>
    <w:p w14:paraId="3E539727" w14:textId="03DF2A5F" w:rsidR="00513E38" w:rsidRPr="00BB6851" w:rsidRDefault="00513E38" w:rsidP="00513E38">
      <w:pPr>
        <w:rPr>
          <w:lang w:val="en-GB"/>
        </w:rPr>
      </w:pPr>
      <w:r w:rsidRPr="00BB6851">
        <w:rPr>
          <w:lang w:val="en-GB"/>
        </w:rPr>
        <w:t xml:space="preserve">79. </w:t>
      </w:r>
      <w:r w:rsidR="00FD6108" w:rsidRPr="00BB6851">
        <w:rPr>
          <w:lang w:val="en-GB"/>
        </w:rPr>
        <w:t xml:space="preserve">Each Partner is and </w:t>
      </w:r>
      <w:r w:rsidR="00272CF5">
        <w:rPr>
          <w:lang w:val="en-GB"/>
        </w:rPr>
        <w:t>remains</w:t>
      </w:r>
      <w:r w:rsidR="00FD6108" w:rsidRPr="00BB6851">
        <w:rPr>
          <w:lang w:val="en-GB"/>
        </w:rPr>
        <w:t xml:space="preserve"> the owner of its Proprietary Knowledge, listed in </w:t>
      </w:r>
      <w:r w:rsidR="00AA6217">
        <w:rPr>
          <w:lang w:val="en-GB"/>
        </w:rPr>
        <w:t xml:space="preserve">the </w:t>
      </w:r>
      <w:r w:rsidR="00FD6108" w:rsidRPr="00BB6851">
        <w:rPr>
          <w:lang w:val="en-GB"/>
        </w:rPr>
        <w:t xml:space="preserve">appendix </w:t>
      </w:r>
      <w:r w:rsidR="00AA6217">
        <w:rPr>
          <w:lang w:val="en-GB"/>
        </w:rPr>
        <w:t xml:space="preserve">entitled </w:t>
      </w:r>
      <w:r w:rsidR="00FD6108" w:rsidRPr="00BB6851">
        <w:rPr>
          <w:lang w:val="en-GB"/>
        </w:rPr>
        <w:t>“Proprietary Knowledge”</w:t>
      </w:r>
      <w:r w:rsidR="00FD6108" w:rsidRPr="00BB6851">
        <w:rPr>
          <w:rStyle w:val="Appelnotedebasdep"/>
          <w:lang w:val="en-GB"/>
        </w:rPr>
        <w:footnoteReference w:id="8"/>
      </w:r>
      <w:r w:rsidR="00FD6108" w:rsidRPr="00BB6851">
        <w:rPr>
          <w:lang w:val="en-GB"/>
        </w:rPr>
        <w:t>.</w:t>
      </w:r>
    </w:p>
    <w:p w14:paraId="49DA688E" w14:textId="5AE9FEDA" w:rsidR="00FD6108" w:rsidRPr="00BB6851" w:rsidRDefault="00FD6108" w:rsidP="00513E38">
      <w:pPr>
        <w:rPr>
          <w:lang w:val="en-GB"/>
        </w:rPr>
      </w:pPr>
    </w:p>
    <w:p w14:paraId="5DE2E748" w14:textId="1F1D18A6" w:rsidR="00FD6108" w:rsidRPr="00BB6851" w:rsidRDefault="00FD6108" w:rsidP="00513E38">
      <w:pPr>
        <w:rPr>
          <w:lang w:val="en-GB"/>
        </w:rPr>
      </w:pPr>
      <w:r w:rsidRPr="00BB6851">
        <w:rPr>
          <w:lang w:val="en-GB"/>
        </w:rPr>
        <w:t xml:space="preserve">80. </w:t>
      </w:r>
      <w:r w:rsidR="003D6FEC">
        <w:rPr>
          <w:lang w:val="en-GB"/>
        </w:rPr>
        <w:t>Any</w:t>
      </w:r>
      <w:r w:rsidR="0093457D">
        <w:rPr>
          <w:lang w:val="en-GB"/>
        </w:rPr>
        <w:t xml:space="preserve"> disclosure </w:t>
      </w:r>
      <w:r w:rsidRPr="00BB6851">
        <w:rPr>
          <w:lang w:val="en-GB"/>
        </w:rPr>
        <w:t xml:space="preserve">of Proprietary Knowledge to other Partner </w:t>
      </w:r>
      <w:r w:rsidR="0074390E">
        <w:rPr>
          <w:lang w:val="en-GB"/>
        </w:rPr>
        <w:t>shall</w:t>
      </w:r>
      <w:r w:rsidR="003D6FEC">
        <w:rPr>
          <w:lang w:val="en-GB"/>
        </w:rPr>
        <w:t xml:space="preserve"> only be</w:t>
      </w:r>
      <w:r w:rsidRPr="00BB6851">
        <w:rPr>
          <w:lang w:val="en-GB"/>
        </w:rPr>
        <w:t xml:space="preserve"> </w:t>
      </w:r>
      <w:r w:rsidR="0074390E">
        <w:rPr>
          <w:lang w:val="en-GB"/>
        </w:rPr>
        <w:t>interpreted</w:t>
      </w:r>
      <w:r w:rsidR="0074390E" w:rsidRPr="00BB6851">
        <w:rPr>
          <w:lang w:val="en-GB"/>
        </w:rPr>
        <w:t xml:space="preserve"> </w:t>
      </w:r>
      <w:r w:rsidRPr="00BB6851">
        <w:rPr>
          <w:lang w:val="en-GB"/>
        </w:rPr>
        <w:t>as a transfer of ownership.</w:t>
      </w:r>
    </w:p>
    <w:p w14:paraId="4D86C295" w14:textId="45E3B5AE" w:rsidR="00FD6108" w:rsidRPr="00BB6851" w:rsidRDefault="00FD6108" w:rsidP="00513E38">
      <w:pPr>
        <w:rPr>
          <w:lang w:val="en-GB"/>
        </w:rPr>
      </w:pPr>
    </w:p>
    <w:p w14:paraId="573B0B78" w14:textId="7480F110" w:rsidR="00FD6108" w:rsidRPr="00BB6851" w:rsidRDefault="00FD6108" w:rsidP="00F54E36">
      <w:pPr>
        <w:pStyle w:val="Titre2"/>
        <w:numPr>
          <w:ilvl w:val="1"/>
          <w:numId w:val="6"/>
        </w:numPr>
        <w:tabs>
          <w:tab w:val="left" w:pos="567"/>
        </w:tabs>
        <w:overflowPunct w:val="0"/>
        <w:autoSpaceDE w:val="0"/>
        <w:autoSpaceDN w:val="0"/>
        <w:adjustRightInd w:val="0"/>
        <w:spacing w:before="300" w:after="300"/>
        <w:textAlignment w:val="baseline"/>
        <w:rPr>
          <w:lang w:val="en-GB"/>
        </w:rPr>
      </w:pPr>
      <w:bookmarkStart w:id="58" w:name="_Toc100944138"/>
      <w:r w:rsidRPr="00BB6851">
        <w:rPr>
          <w:lang w:val="en-GB"/>
        </w:rPr>
        <w:t>Protection of Proprietary Knowledge</w:t>
      </w:r>
      <w:bookmarkEnd w:id="58"/>
    </w:p>
    <w:p w14:paraId="4BBDAF19" w14:textId="2B1C5076" w:rsidR="00FD6108" w:rsidRDefault="00792A00" w:rsidP="00513E38">
      <w:pPr>
        <w:rPr>
          <w:lang w:val="en-GB"/>
        </w:rPr>
      </w:pPr>
      <w:r w:rsidRPr="00BB6851">
        <w:rPr>
          <w:lang w:val="en-GB"/>
        </w:rPr>
        <w:t xml:space="preserve">81. Each Partner is free to protect its Proprietary Knowledge. In particular, it shall decide </w:t>
      </w:r>
      <w:r w:rsidR="00D74F1C">
        <w:rPr>
          <w:lang w:val="en-GB"/>
        </w:rPr>
        <w:t>on its own</w:t>
      </w:r>
      <w:r w:rsidR="00D74F1C" w:rsidRPr="00BB6851">
        <w:rPr>
          <w:lang w:val="en-GB"/>
        </w:rPr>
        <w:t xml:space="preserve"> </w:t>
      </w:r>
      <w:r w:rsidRPr="00BB6851">
        <w:rPr>
          <w:lang w:val="en-GB"/>
        </w:rPr>
        <w:t xml:space="preserve">whether or not to protect its Proprietary Knowledge and, if </w:t>
      </w:r>
      <w:r w:rsidR="00D74F1C">
        <w:rPr>
          <w:lang w:val="en-GB"/>
        </w:rPr>
        <w:t>relevant</w:t>
      </w:r>
      <w:r w:rsidRPr="00BB6851">
        <w:rPr>
          <w:lang w:val="en-GB"/>
        </w:rPr>
        <w:t xml:space="preserve">, what protection </w:t>
      </w:r>
      <w:r w:rsidR="00D74F1C">
        <w:rPr>
          <w:lang w:val="en-GB"/>
        </w:rPr>
        <w:t>is</w:t>
      </w:r>
      <w:r w:rsidRPr="00BB6851">
        <w:rPr>
          <w:lang w:val="en-GB"/>
        </w:rPr>
        <w:t xml:space="preserve"> appropriate.</w:t>
      </w:r>
    </w:p>
    <w:p w14:paraId="7847885E" w14:textId="77777777" w:rsidR="00916AEC" w:rsidRPr="00BB6851" w:rsidRDefault="00916AEC" w:rsidP="00513E38">
      <w:pPr>
        <w:rPr>
          <w:lang w:val="en-GB"/>
        </w:rPr>
      </w:pPr>
    </w:p>
    <w:p w14:paraId="235F73E3" w14:textId="682D7320" w:rsidR="00601BA1" w:rsidRPr="00BB6851" w:rsidRDefault="00CD279A" w:rsidP="00843E60">
      <w:pPr>
        <w:rPr>
          <w:lang w:val="en-GB"/>
        </w:rPr>
      </w:pPr>
      <w:r w:rsidRPr="00BB6851">
        <w:rPr>
          <w:lang w:val="en-GB"/>
        </w:rPr>
        <w:t xml:space="preserve">82. </w:t>
      </w:r>
      <w:r w:rsidR="007A27F8">
        <w:rPr>
          <w:lang w:val="en-GB"/>
        </w:rPr>
        <w:t>Whatever the circumstances</w:t>
      </w:r>
      <w:r w:rsidR="005068FE" w:rsidRPr="00BB6851">
        <w:rPr>
          <w:lang w:val="en-GB"/>
        </w:rPr>
        <w:t>, each Partner agrees to keep a record of its Proprietary Knowledge, by means of deposit</w:t>
      </w:r>
      <w:r w:rsidR="00C91B6A">
        <w:rPr>
          <w:lang w:val="en-GB"/>
        </w:rPr>
        <w:t>s</w:t>
      </w:r>
      <w:r w:rsidR="005068FE" w:rsidRPr="00BB6851">
        <w:rPr>
          <w:lang w:val="en-GB"/>
        </w:rPr>
        <w:t xml:space="preserve"> or procedures of its own choosing, both </w:t>
      </w:r>
      <w:r w:rsidR="00C91B6A">
        <w:rPr>
          <w:lang w:val="en-GB"/>
        </w:rPr>
        <w:t>in</w:t>
      </w:r>
      <w:r w:rsidR="005068FE" w:rsidRPr="00BB6851">
        <w:rPr>
          <w:lang w:val="en-GB"/>
        </w:rPr>
        <w:t xml:space="preserve"> date and content. </w:t>
      </w:r>
    </w:p>
    <w:p w14:paraId="5035DC53" w14:textId="4A0D58FF" w:rsidR="000F29E9" w:rsidRPr="00F20EAC" w:rsidRDefault="000F29E9" w:rsidP="00843E60">
      <w:pPr>
        <w:rPr>
          <w:b/>
          <w:bCs/>
          <w:color w:val="FF0000"/>
          <w:lang w:val="en-GB"/>
        </w:rPr>
      </w:pPr>
    </w:p>
    <w:p w14:paraId="645C34BC" w14:textId="5C333B5B" w:rsidR="00910500" w:rsidRPr="00BB6851" w:rsidRDefault="00910500" w:rsidP="00F54E36">
      <w:pPr>
        <w:pStyle w:val="Titre2"/>
        <w:numPr>
          <w:ilvl w:val="1"/>
          <w:numId w:val="6"/>
        </w:numPr>
        <w:tabs>
          <w:tab w:val="left" w:pos="567"/>
        </w:tabs>
        <w:overflowPunct w:val="0"/>
        <w:autoSpaceDE w:val="0"/>
        <w:autoSpaceDN w:val="0"/>
        <w:adjustRightInd w:val="0"/>
        <w:spacing w:before="300" w:after="300"/>
        <w:textAlignment w:val="baseline"/>
        <w:rPr>
          <w:lang w:val="en-GB"/>
        </w:rPr>
      </w:pPr>
      <w:bookmarkStart w:id="59" w:name="_Toc100944139"/>
      <w:r w:rsidRPr="00BB6851">
        <w:rPr>
          <w:lang w:val="en-GB"/>
        </w:rPr>
        <w:lastRenderedPageBreak/>
        <w:t>Use and exploitation of the Proprietary Knowledge</w:t>
      </w:r>
      <w:bookmarkEnd w:id="59"/>
    </w:p>
    <w:p w14:paraId="42449D05" w14:textId="023FA382" w:rsidR="00910500" w:rsidRPr="00BB6851" w:rsidRDefault="00910500" w:rsidP="00843E60">
      <w:pPr>
        <w:rPr>
          <w:lang w:val="en-GB"/>
        </w:rPr>
      </w:pPr>
      <w:r w:rsidRPr="00BB6851">
        <w:rPr>
          <w:lang w:val="en-GB"/>
        </w:rPr>
        <w:t xml:space="preserve">[TO </w:t>
      </w:r>
      <w:r w:rsidR="00CB7B11">
        <w:rPr>
          <w:lang w:val="en-GB"/>
        </w:rPr>
        <w:t>BE INCLUDED</w:t>
      </w:r>
      <w:r w:rsidR="00CB7B11" w:rsidRPr="00BB6851">
        <w:rPr>
          <w:lang w:val="en-GB"/>
        </w:rPr>
        <w:t xml:space="preserve"> </w:t>
      </w:r>
      <w:r w:rsidRPr="00BB6851">
        <w:rPr>
          <w:lang w:val="en-GB"/>
        </w:rPr>
        <w:t xml:space="preserve">IN ORDER TO BE COMPATIBLE WITH </w:t>
      </w:r>
      <w:r w:rsidR="00916AEC">
        <w:rPr>
          <w:lang w:val="en-GB"/>
        </w:rPr>
        <w:t>ARTICLE</w:t>
      </w:r>
      <w:r w:rsidRPr="00BB6851">
        <w:rPr>
          <w:lang w:val="en-GB"/>
        </w:rPr>
        <w:t xml:space="preserve"> 28c AND </w:t>
      </w:r>
      <w:r w:rsidR="001B3503">
        <w:rPr>
          <w:lang w:val="en-GB"/>
        </w:rPr>
        <w:t>ARTICLE</w:t>
      </w:r>
      <w:r w:rsidRPr="00BB6851">
        <w:rPr>
          <w:lang w:val="en-GB"/>
        </w:rPr>
        <w:t xml:space="preserve"> 28d]</w:t>
      </w:r>
    </w:p>
    <w:p w14:paraId="7074D745" w14:textId="4D735E1D" w:rsidR="00910500" w:rsidRPr="00BB6851" w:rsidRDefault="00910500" w:rsidP="00843E60">
      <w:pPr>
        <w:rPr>
          <w:lang w:val="en-GB"/>
        </w:rPr>
      </w:pPr>
    </w:p>
    <w:p w14:paraId="5DEE55AD" w14:textId="58C235EC" w:rsidR="00910500" w:rsidRPr="00BB6851" w:rsidRDefault="00910500" w:rsidP="00843E60">
      <w:pPr>
        <w:rPr>
          <w:lang w:val="en-GB"/>
        </w:rPr>
      </w:pPr>
      <w:r w:rsidRPr="00BB6851">
        <w:rPr>
          <w:lang w:val="en-GB"/>
        </w:rPr>
        <w:t>83. Each Partner</w:t>
      </w:r>
      <w:r w:rsidR="00742DD1" w:rsidRPr="00BB6851">
        <w:rPr>
          <w:lang w:val="en-GB"/>
        </w:rPr>
        <w:t xml:space="preserve"> </w:t>
      </w:r>
      <w:r w:rsidR="0034652C">
        <w:rPr>
          <w:lang w:val="en-GB"/>
        </w:rPr>
        <w:t xml:space="preserve">shall </w:t>
      </w:r>
      <w:r w:rsidR="00742DD1" w:rsidRPr="00BB6851">
        <w:rPr>
          <w:lang w:val="en-GB"/>
        </w:rPr>
        <w:t>exploit freely, directly or indirectly, its Proprietary Knowledge, subject to the following rights granted to other Partners.</w:t>
      </w:r>
    </w:p>
    <w:p w14:paraId="0C39CE97" w14:textId="20B7404A" w:rsidR="00742DD1" w:rsidRPr="00BB6851" w:rsidRDefault="00742DD1" w:rsidP="00843E60">
      <w:pPr>
        <w:rPr>
          <w:lang w:val="en-GB"/>
        </w:rPr>
      </w:pPr>
    </w:p>
    <w:p w14:paraId="312A0AA9" w14:textId="0D1338FE" w:rsidR="00742DD1" w:rsidRPr="00BB6851" w:rsidRDefault="00742DD1" w:rsidP="00843E60">
      <w:pPr>
        <w:rPr>
          <w:lang w:val="en-GB"/>
        </w:rPr>
      </w:pPr>
      <w:r w:rsidRPr="00BB6851">
        <w:rPr>
          <w:lang w:val="en-GB"/>
        </w:rPr>
        <w:t>84. Each Partner</w:t>
      </w:r>
      <w:r w:rsidR="00394714" w:rsidRPr="00BB6851">
        <w:rPr>
          <w:lang w:val="en-GB"/>
        </w:rPr>
        <w:t xml:space="preserve"> grants each of the other Partners</w:t>
      </w:r>
      <w:r w:rsidR="00AD7F7E">
        <w:rPr>
          <w:lang w:val="en-GB"/>
        </w:rPr>
        <w:t>, upon request</w:t>
      </w:r>
      <w:r w:rsidR="00394714" w:rsidRPr="00BB6851">
        <w:rPr>
          <w:lang w:val="en-GB"/>
        </w:rPr>
        <w:t xml:space="preserve">, [without financial </w:t>
      </w:r>
      <w:r w:rsidR="00B029B6">
        <w:rPr>
          <w:lang w:val="en-GB"/>
        </w:rPr>
        <w:t>contribution</w:t>
      </w:r>
      <w:r w:rsidR="00394714" w:rsidRPr="00BB6851">
        <w:rPr>
          <w:lang w:val="en-GB"/>
        </w:rPr>
        <w:t xml:space="preserve">] </w:t>
      </w:r>
      <w:r w:rsidR="00394714" w:rsidRPr="00BB6851">
        <w:rPr>
          <w:highlight w:val="cyan"/>
          <w:lang w:val="en-GB"/>
        </w:rPr>
        <w:t>OR</w:t>
      </w:r>
      <w:r w:rsidR="00394714" w:rsidRPr="00BB6851">
        <w:rPr>
          <w:lang w:val="en-GB"/>
        </w:rPr>
        <w:t xml:space="preserve"> [for a </w:t>
      </w:r>
      <w:r w:rsidR="00800DBD">
        <w:rPr>
          <w:lang w:val="en-GB"/>
        </w:rPr>
        <w:t>Compensation</w:t>
      </w:r>
      <w:r w:rsidR="00394714" w:rsidRPr="00BB6851">
        <w:rPr>
          <w:lang w:val="en-GB"/>
        </w:rPr>
        <w:t xml:space="preserve"> equal to the Market Price], a </w:t>
      </w:r>
      <w:r w:rsidR="00081806">
        <w:rPr>
          <w:lang w:val="en-GB"/>
        </w:rPr>
        <w:t xml:space="preserve">user license </w:t>
      </w:r>
      <w:r w:rsidR="00155338">
        <w:rPr>
          <w:lang w:val="en-GB"/>
        </w:rPr>
        <w:t>to enjoy</w:t>
      </w:r>
      <w:r w:rsidR="00394714" w:rsidRPr="00BB6851">
        <w:rPr>
          <w:lang w:val="en-GB"/>
        </w:rPr>
        <w:t xml:space="preserve"> its Proprietary Knowledge when </w:t>
      </w:r>
      <w:r w:rsidR="00FE6328">
        <w:rPr>
          <w:lang w:val="en-GB"/>
        </w:rPr>
        <w:t xml:space="preserve">the requesting Partner deems </w:t>
      </w:r>
      <w:r w:rsidR="00394714" w:rsidRPr="00BB6851">
        <w:rPr>
          <w:lang w:val="en-GB"/>
        </w:rPr>
        <w:t xml:space="preserve">such knowledge Necessary </w:t>
      </w:r>
      <w:r w:rsidR="00415794" w:rsidRPr="00BB6851">
        <w:rPr>
          <w:lang w:val="en-GB"/>
        </w:rPr>
        <w:t xml:space="preserve">to </w:t>
      </w:r>
      <w:r w:rsidR="004131DA">
        <w:rPr>
          <w:lang w:val="en-GB"/>
        </w:rPr>
        <w:t>conduct</w:t>
      </w:r>
      <w:r w:rsidR="00415794" w:rsidRPr="00BB6851">
        <w:rPr>
          <w:lang w:val="en-GB"/>
        </w:rPr>
        <w:t xml:space="preserve"> its </w:t>
      </w:r>
      <w:r w:rsidR="002F2C1E">
        <w:rPr>
          <w:lang w:val="en-GB"/>
        </w:rPr>
        <w:t>Share</w:t>
      </w:r>
      <w:r w:rsidR="002F2C1E" w:rsidRPr="00BB6851">
        <w:rPr>
          <w:lang w:val="en-GB"/>
        </w:rPr>
        <w:t xml:space="preserve"> </w:t>
      </w:r>
      <w:r w:rsidR="00415794" w:rsidRPr="00BB6851">
        <w:rPr>
          <w:lang w:val="en-GB"/>
        </w:rPr>
        <w:t xml:space="preserve">of the work </w:t>
      </w:r>
      <w:r w:rsidR="00324F22">
        <w:rPr>
          <w:lang w:val="en-GB"/>
        </w:rPr>
        <w:t xml:space="preserve">within the </w:t>
      </w:r>
      <w:r w:rsidR="00232039">
        <w:rPr>
          <w:lang w:val="en-GB"/>
        </w:rPr>
        <w:t>scope</w:t>
      </w:r>
      <w:r w:rsidR="00324F22">
        <w:rPr>
          <w:lang w:val="en-GB"/>
        </w:rPr>
        <w:t xml:space="preserve"> of</w:t>
      </w:r>
      <w:r w:rsidR="00415794" w:rsidRPr="00BB6851">
        <w:rPr>
          <w:lang w:val="en-GB"/>
        </w:rPr>
        <w:t xml:space="preserve"> the Project.</w:t>
      </w:r>
    </w:p>
    <w:p w14:paraId="7CAB130B" w14:textId="4A0693CB" w:rsidR="003B1A0D" w:rsidRPr="00BB6851" w:rsidRDefault="003B1A0D" w:rsidP="00843E60">
      <w:pPr>
        <w:rPr>
          <w:lang w:val="en-GB"/>
        </w:rPr>
      </w:pPr>
    </w:p>
    <w:p w14:paraId="7960A3E4" w14:textId="2CC13EE3" w:rsidR="003B1A0D" w:rsidRPr="00BB6851" w:rsidRDefault="003B1A0D" w:rsidP="00843E60">
      <w:pPr>
        <w:rPr>
          <w:lang w:val="en-GB"/>
        </w:rPr>
      </w:pPr>
      <w:r w:rsidRPr="00BB6851">
        <w:rPr>
          <w:lang w:val="en-GB"/>
        </w:rPr>
        <w:t xml:space="preserve">85. This license is </w:t>
      </w:r>
      <w:r w:rsidR="00614473" w:rsidRPr="00BB6851">
        <w:rPr>
          <w:lang w:val="en-GB"/>
        </w:rPr>
        <w:t xml:space="preserve">non-transferable, non-exclusive, and granted for the </w:t>
      </w:r>
      <w:r w:rsidR="006C6EB3">
        <w:rPr>
          <w:lang w:val="en-GB"/>
        </w:rPr>
        <w:t>term</w:t>
      </w:r>
      <w:r w:rsidR="006C6EB3" w:rsidRPr="00BB6851">
        <w:rPr>
          <w:lang w:val="en-GB"/>
        </w:rPr>
        <w:t xml:space="preserve"> </w:t>
      </w:r>
      <w:r w:rsidR="00614473" w:rsidRPr="00BB6851">
        <w:rPr>
          <w:lang w:val="en-GB"/>
        </w:rPr>
        <w:t>of the Agreement.</w:t>
      </w:r>
    </w:p>
    <w:p w14:paraId="0B1A4709" w14:textId="17CAA8C9" w:rsidR="00614473" w:rsidRPr="00BB6851" w:rsidRDefault="00614473" w:rsidP="00843E60">
      <w:pPr>
        <w:rPr>
          <w:lang w:val="en-GB"/>
        </w:rPr>
      </w:pPr>
    </w:p>
    <w:p w14:paraId="7811768A" w14:textId="2DB7FF3B" w:rsidR="00AC619C" w:rsidRPr="00BB6851" w:rsidRDefault="00AC619C" w:rsidP="00AC619C">
      <w:pPr>
        <w:shd w:val="clear" w:color="auto" w:fill="F7CAAC" w:themeFill="accent2" w:themeFillTint="66"/>
        <w:rPr>
          <w:lang w:val="en-GB"/>
        </w:rPr>
      </w:pPr>
      <w:r w:rsidRPr="00BB6851">
        <w:rPr>
          <w:lang w:val="en-GB"/>
        </w:rPr>
        <w:t xml:space="preserve">86. </w:t>
      </w:r>
      <w:r w:rsidRPr="00BB6851">
        <w:rPr>
          <w:rFonts w:cs="Calibri"/>
          <w:lang w:val="en-GB"/>
        </w:rPr>
        <w:t xml:space="preserve">[Option: When </w:t>
      </w:r>
      <w:r w:rsidR="001D7580">
        <w:rPr>
          <w:rFonts w:cs="Calibri"/>
          <w:lang w:val="en-GB"/>
        </w:rPr>
        <w:t xml:space="preserve">the </w:t>
      </w:r>
      <w:r w:rsidRPr="00BB6851">
        <w:rPr>
          <w:rFonts w:cs="Calibri"/>
          <w:lang w:val="en-GB"/>
        </w:rPr>
        <w:t xml:space="preserve">Proprietary Knowledge is </w:t>
      </w:r>
      <w:r w:rsidR="00BD0A00">
        <w:rPr>
          <w:rFonts w:cs="Calibri"/>
          <w:lang w:val="en-GB"/>
        </w:rPr>
        <w:t xml:space="preserve">a </w:t>
      </w:r>
      <w:r w:rsidR="00AD013C" w:rsidRPr="00BB6851">
        <w:rPr>
          <w:rFonts w:cs="Calibri"/>
          <w:lang w:val="en-GB"/>
        </w:rPr>
        <w:t>software, and unless otherwise</w:t>
      </w:r>
      <w:r w:rsidR="00D013DE">
        <w:rPr>
          <w:rFonts w:cs="Calibri"/>
          <w:lang w:val="en-GB"/>
        </w:rPr>
        <w:t xml:space="preserve"> </w:t>
      </w:r>
      <w:r w:rsidR="001D7580">
        <w:rPr>
          <w:rFonts w:cs="Calibri"/>
          <w:lang w:val="en-GB"/>
        </w:rPr>
        <w:t xml:space="preserve">provided </w:t>
      </w:r>
      <w:r w:rsidR="00AD013C" w:rsidRPr="00BB6851">
        <w:rPr>
          <w:rFonts w:cs="Calibri"/>
          <w:lang w:val="en-GB"/>
        </w:rPr>
        <w:t xml:space="preserve">in a </w:t>
      </w:r>
      <w:r w:rsidR="006F3E3D">
        <w:rPr>
          <w:rFonts w:cs="Calibri"/>
          <w:lang w:val="en-GB"/>
        </w:rPr>
        <w:t>L</w:t>
      </w:r>
      <w:r w:rsidR="00AD013C" w:rsidRPr="00BB6851">
        <w:rPr>
          <w:rFonts w:cs="Calibri"/>
          <w:lang w:val="en-GB"/>
        </w:rPr>
        <w:t xml:space="preserve">icense </w:t>
      </w:r>
      <w:r w:rsidR="006F3E3D">
        <w:rPr>
          <w:rFonts w:cs="Calibri"/>
          <w:lang w:val="en-GB"/>
        </w:rPr>
        <w:t>A</w:t>
      </w:r>
      <w:r w:rsidR="00AD013C" w:rsidRPr="00BB6851">
        <w:rPr>
          <w:rFonts w:cs="Calibri"/>
          <w:lang w:val="en-GB"/>
        </w:rPr>
        <w:t xml:space="preserve">greement between the Parties </w:t>
      </w:r>
      <w:r w:rsidR="00E21080">
        <w:rPr>
          <w:rFonts w:cs="Calibri"/>
          <w:lang w:val="en-GB"/>
        </w:rPr>
        <w:t>involved</w:t>
      </w:r>
      <w:r w:rsidR="008462C6" w:rsidRPr="00BB6851">
        <w:rPr>
          <w:rFonts w:cs="Calibri"/>
          <w:lang w:val="en-GB"/>
        </w:rPr>
        <w:t xml:space="preserve">, </w:t>
      </w:r>
      <w:r w:rsidR="00EE51A4" w:rsidRPr="00BB6851">
        <w:rPr>
          <w:rFonts w:cs="Calibri"/>
          <w:lang w:val="en-GB"/>
        </w:rPr>
        <w:t xml:space="preserve">the </w:t>
      </w:r>
      <w:r w:rsidR="005C46CD">
        <w:rPr>
          <w:rFonts w:cs="Calibri"/>
          <w:lang w:val="en-GB"/>
        </w:rPr>
        <w:t>R</w:t>
      </w:r>
      <w:r w:rsidR="00EE51A4" w:rsidRPr="00BB6851">
        <w:rPr>
          <w:rFonts w:cs="Calibri"/>
          <w:lang w:val="en-GB"/>
        </w:rPr>
        <w:t xml:space="preserve">eceiving Partner may only </w:t>
      </w:r>
      <w:r w:rsidR="002B2550">
        <w:rPr>
          <w:rFonts w:cs="Calibri"/>
          <w:lang w:val="en-GB"/>
        </w:rPr>
        <w:t>exploit them</w:t>
      </w:r>
      <w:r w:rsidR="00EE51A4" w:rsidRPr="00BB6851">
        <w:rPr>
          <w:rFonts w:cs="Calibri"/>
          <w:lang w:val="en-GB"/>
        </w:rPr>
        <w:t xml:space="preserve"> on its own equipment and is only authorized </w:t>
      </w:r>
      <w:r w:rsidR="002B2F62" w:rsidRPr="00BB6851">
        <w:rPr>
          <w:rFonts w:cs="Calibri"/>
          <w:lang w:val="en-GB"/>
        </w:rPr>
        <w:t xml:space="preserve">to reproduce </w:t>
      </w:r>
      <w:r w:rsidR="00120FCF">
        <w:rPr>
          <w:rFonts w:cs="Calibri"/>
          <w:lang w:val="en-GB"/>
        </w:rPr>
        <w:t>them</w:t>
      </w:r>
      <w:r w:rsidR="00120FCF" w:rsidRPr="00BB6851">
        <w:rPr>
          <w:rFonts w:cs="Calibri"/>
          <w:lang w:val="en-GB"/>
        </w:rPr>
        <w:t xml:space="preserve"> </w:t>
      </w:r>
      <w:r w:rsidR="002B2F62" w:rsidRPr="00BB6851">
        <w:rPr>
          <w:rFonts w:cs="Calibri"/>
          <w:lang w:val="en-GB"/>
        </w:rPr>
        <w:t xml:space="preserve">strictly for loading, displaying, executing, </w:t>
      </w:r>
      <w:r w:rsidR="002E4DFA">
        <w:rPr>
          <w:rFonts w:cs="Calibri"/>
          <w:lang w:val="en-GB"/>
        </w:rPr>
        <w:t>transferring</w:t>
      </w:r>
      <w:r w:rsidR="006F297D" w:rsidRPr="00BB6851">
        <w:rPr>
          <w:rFonts w:cs="Calibri"/>
          <w:lang w:val="en-GB"/>
        </w:rPr>
        <w:t>,</w:t>
      </w:r>
      <w:r w:rsidR="002B2F62" w:rsidRPr="00BB6851">
        <w:rPr>
          <w:rFonts w:cs="Calibri"/>
          <w:lang w:val="en-GB"/>
        </w:rPr>
        <w:t xml:space="preserve"> and storing this software </w:t>
      </w:r>
      <w:r w:rsidR="002E4DFA">
        <w:rPr>
          <w:rFonts w:cs="Calibri"/>
          <w:lang w:val="en-GB"/>
        </w:rPr>
        <w:t>solely for the purposes</w:t>
      </w:r>
      <w:r w:rsidR="002B2F62" w:rsidRPr="00BB6851">
        <w:rPr>
          <w:rFonts w:cs="Calibri"/>
          <w:lang w:val="en-GB"/>
        </w:rPr>
        <w:t xml:space="preserve"> of </w:t>
      </w:r>
      <w:r w:rsidR="00027F6E">
        <w:rPr>
          <w:rFonts w:cs="Calibri"/>
          <w:lang w:val="en-GB"/>
        </w:rPr>
        <w:t>conducting</w:t>
      </w:r>
      <w:r w:rsidR="002B2F62" w:rsidRPr="00BB6851">
        <w:rPr>
          <w:rFonts w:cs="Calibri"/>
          <w:lang w:val="en-GB"/>
        </w:rPr>
        <w:t xml:space="preserve"> its </w:t>
      </w:r>
      <w:r w:rsidR="00B478B1">
        <w:rPr>
          <w:rFonts w:cs="Calibri"/>
          <w:lang w:val="en-GB"/>
        </w:rPr>
        <w:t>Share</w:t>
      </w:r>
      <w:r w:rsidR="00B478B1" w:rsidRPr="00BB6851">
        <w:rPr>
          <w:rFonts w:cs="Calibri"/>
          <w:lang w:val="en-GB"/>
        </w:rPr>
        <w:t xml:space="preserve"> </w:t>
      </w:r>
      <w:r w:rsidR="002B2F62" w:rsidRPr="00BB6851">
        <w:rPr>
          <w:rFonts w:cs="Calibri"/>
          <w:lang w:val="en-GB"/>
        </w:rPr>
        <w:t xml:space="preserve">of the work by </w:t>
      </w:r>
      <w:r w:rsidR="00A24B3A" w:rsidRPr="00BB6851">
        <w:rPr>
          <w:rFonts w:cs="Calibri"/>
          <w:lang w:val="en-GB"/>
        </w:rPr>
        <w:t>the aforementioned Partner</w:t>
      </w:r>
      <w:r w:rsidR="006F297D" w:rsidRPr="00BB6851">
        <w:rPr>
          <w:rFonts w:cs="Calibri"/>
          <w:lang w:val="en-GB"/>
        </w:rPr>
        <w:t xml:space="preserve">, </w:t>
      </w:r>
      <w:r w:rsidR="00A736F7">
        <w:rPr>
          <w:rFonts w:cs="Calibri"/>
          <w:lang w:val="en-GB"/>
        </w:rPr>
        <w:t>along with</w:t>
      </w:r>
      <w:r w:rsidR="006F297D" w:rsidRPr="00BB6851">
        <w:rPr>
          <w:rFonts w:cs="Calibri"/>
          <w:lang w:val="en-GB"/>
        </w:rPr>
        <w:t xml:space="preserve"> </w:t>
      </w:r>
      <w:r w:rsidR="009C76D8">
        <w:rPr>
          <w:rFonts w:cs="Calibri"/>
          <w:lang w:val="en-GB"/>
        </w:rPr>
        <w:t xml:space="preserve">making a </w:t>
      </w:r>
      <w:r w:rsidR="006F297D" w:rsidRPr="00BB6851">
        <w:rPr>
          <w:rFonts w:cs="Calibri"/>
          <w:lang w:val="en-GB"/>
        </w:rPr>
        <w:t>back-up copy.</w:t>
      </w:r>
    </w:p>
    <w:p w14:paraId="54B9D446" w14:textId="77777777" w:rsidR="00AC619C" w:rsidRPr="00BB6851" w:rsidRDefault="00AC619C" w:rsidP="00843E60">
      <w:pPr>
        <w:rPr>
          <w:lang w:val="en-GB"/>
        </w:rPr>
      </w:pPr>
    </w:p>
    <w:p w14:paraId="75E0C5A9" w14:textId="216FD28C" w:rsidR="00910500" w:rsidRPr="00BB6851" w:rsidRDefault="006F297D" w:rsidP="00843E60">
      <w:pPr>
        <w:rPr>
          <w:lang w:val="en-GB"/>
        </w:rPr>
      </w:pPr>
      <w:r w:rsidRPr="00BB6851">
        <w:rPr>
          <w:lang w:val="en-GB"/>
        </w:rPr>
        <w:t xml:space="preserve">87. The </w:t>
      </w:r>
      <w:r w:rsidR="00C43BC7">
        <w:rPr>
          <w:lang w:val="en-GB"/>
        </w:rPr>
        <w:t>Receiving P</w:t>
      </w:r>
      <w:r w:rsidR="003F511F">
        <w:rPr>
          <w:lang w:val="en-GB"/>
        </w:rPr>
        <w:t>artner</w:t>
      </w:r>
      <w:r w:rsidRPr="00BB6851">
        <w:rPr>
          <w:lang w:val="en-GB"/>
        </w:rPr>
        <w:t xml:space="preserve"> </w:t>
      </w:r>
      <w:r w:rsidR="00097DB1">
        <w:rPr>
          <w:lang w:val="en-GB"/>
        </w:rPr>
        <w:t>shall refrain</w:t>
      </w:r>
      <w:r w:rsidR="00097DB1" w:rsidRPr="00BB6851">
        <w:rPr>
          <w:lang w:val="en-GB"/>
        </w:rPr>
        <w:t xml:space="preserve"> </w:t>
      </w:r>
      <w:r w:rsidRPr="00BB6851">
        <w:rPr>
          <w:lang w:val="en-GB"/>
        </w:rPr>
        <w:t xml:space="preserve">from any </w:t>
      </w:r>
      <w:r w:rsidR="005B4489" w:rsidRPr="00BB6851">
        <w:rPr>
          <w:lang w:val="en-GB"/>
        </w:rPr>
        <w:t xml:space="preserve">other act of </w:t>
      </w:r>
      <w:r w:rsidRPr="00BB6851">
        <w:rPr>
          <w:lang w:val="en-GB"/>
        </w:rPr>
        <w:t>use of th</w:t>
      </w:r>
      <w:r w:rsidR="005B4489" w:rsidRPr="00BB6851">
        <w:rPr>
          <w:lang w:val="en-GB"/>
        </w:rPr>
        <w:t>is</w:t>
      </w:r>
      <w:r w:rsidRPr="00BB6851">
        <w:rPr>
          <w:lang w:val="en-GB"/>
        </w:rPr>
        <w:t xml:space="preserve"> software</w:t>
      </w:r>
      <w:r w:rsidR="005B4489" w:rsidRPr="00BB6851">
        <w:rPr>
          <w:lang w:val="en-GB"/>
        </w:rPr>
        <w:t xml:space="preserve"> and, in particular, any loan or disclosure to third parties (</w:t>
      </w:r>
      <w:r w:rsidR="007D1C1B">
        <w:rPr>
          <w:lang w:val="en-GB"/>
        </w:rPr>
        <w:t>unless</w:t>
      </w:r>
      <w:r w:rsidR="005B4489" w:rsidRPr="00BB6851">
        <w:rPr>
          <w:lang w:val="en-GB"/>
        </w:rPr>
        <w:t xml:space="preserve"> these acts are required for the execution of the Project</w:t>
      </w:r>
      <w:r w:rsidR="0028799B">
        <w:rPr>
          <w:lang w:val="en-GB"/>
        </w:rPr>
        <w:t xml:space="preserve">, </w:t>
      </w:r>
      <w:r w:rsidR="005B4489" w:rsidRPr="00BB6851">
        <w:rPr>
          <w:lang w:val="en-GB"/>
        </w:rPr>
        <w:t xml:space="preserve">and after </w:t>
      </w:r>
      <w:r w:rsidR="00B566F1">
        <w:rPr>
          <w:lang w:val="en-GB"/>
        </w:rPr>
        <w:t xml:space="preserve">being granted </w:t>
      </w:r>
      <w:r w:rsidR="00C677EB">
        <w:rPr>
          <w:lang w:val="en-GB"/>
        </w:rPr>
        <w:t xml:space="preserve">a </w:t>
      </w:r>
      <w:r w:rsidR="005B4489" w:rsidRPr="00BB6851">
        <w:rPr>
          <w:lang w:val="en-GB"/>
        </w:rPr>
        <w:t>prior written authori</w:t>
      </w:r>
      <w:r w:rsidR="00B66B11" w:rsidRPr="00BB6851">
        <w:rPr>
          <w:lang w:val="en-GB"/>
        </w:rPr>
        <w:t>s</w:t>
      </w:r>
      <w:r w:rsidR="005B4489" w:rsidRPr="00BB6851">
        <w:rPr>
          <w:lang w:val="en-GB"/>
        </w:rPr>
        <w:t xml:space="preserve">ation </w:t>
      </w:r>
      <w:r w:rsidR="00B566F1">
        <w:rPr>
          <w:lang w:val="en-GB"/>
        </w:rPr>
        <w:t>by</w:t>
      </w:r>
      <w:r w:rsidR="00B566F1" w:rsidRPr="00BB6851">
        <w:rPr>
          <w:lang w:val="en-GB"/>
        </w:rPr>
        <w:t xml:space="preserve"> </w:t>
      </w:r>
      <w:r w:rsidR="005B4489" w:rsidRPr="00BB6851">
        <w:rPr>
          <w:lang w:val="en-GB"/>
        </w:rPr>
        <w:t xml:space="preserve">the </w:t>
      </w:r>
      <w:r w:rsidR="003F511F">
        <w:rPr>
          <w:lang w:val="en-GB"/>
        </w:rPr>
        <w:t xml:space="preserve">Holding </w:t>
      </w:r>
      <w:r w:rsidR="005B4489" w:rsidRPr="00BB6851">
        <w:rPr>
          <w:lang w:val="en-GB"/>
        </w:rPr>
        <w:t xml:space="preserve">Partner, e.g., making the software available </w:t>
      </w:r>
      <w:r w:rsidR="00541819" w:rsidRPr="00BB6851">
        <w:rPr>
          <w:lang w:val="en-GB"/>
        </w:rPr>
        <w:t xml:space="preserve">to a </w:t>
      </w:r>
      <w:r w:rsidR="00440E40" w:rsidRPr="00BB6851">
        <w:rPr>
          <w:lang w:val="en-GB"/>
        </w:rPr>
        <w:t>subcontractor</w:t>
      </w:r>
      <w:r w:rsidR="002E43D4" w:rsidRPr="00BB6851">
        <w:rPr>
          <w:lang w:val="en-GB"/>
        </w:rPr>
        <w:t xml:space="preserve">) </w:t>
      </w:r>
      <w:r w:rsidR="00510ADE">
        <w:rPr>
          <w:lang w:val="en-GB"/>
        </w:rPr>
        <w:t>and</w:t>
      </w:r>
      <w:r w:rsidR="002E43D4" w:rsidRPr="00BB6851">
        <w:rPr>
          <w:lang w:val="en-GB"/>
        </w:rPr>
        <w:t xml:space="preserve"> any exploitation.</w:t>
      </w:r>
      <w:r w:rsidR="008B6B17" w:rsidRPr="00BB6851">
        <w:rPr>
          <w:lang w:val="en-GB"/>
        </w:rPr>
        <w:t xml:space="preserve"> T</w:t>
      </w:r>
      <w:r w:rsidR="00F47A26">
        <w:rPr>
          <w:lang w:val="en-GB"/>
        </w:rPr>
        <w:t>hus, t</w:t>
      </w:r>
      <w:r w:rsidR="008B6B17" w:rsidRPr="00BB6851">
        <w:rPr>
          <w:lang w:val="en-GB"/>
        </w:rPr>
        <w:t>he right of use</w:t>
      </w:r>
      <w:r w:rsidR="00F47A26">
        <w:rPr>
          <w:lang w:val="en-GB"/>
        </w:rPr>
        <w:t xml:space="preserve"> </w:t>
      </w:r>
      <w:r w:rsidR="008B6B17" w:rsidRPr="00BB6851">
        <w:rPr>
          <w:lang w:val="en-GB"/>
        </w:rPr>
        <w:t xml:space="preserve">conferred does not entail </w:t>
      </w:r>
      <w:r w:rsidR="00E56865">
        <w:rPr>
          <w:lang w:val="en-GB"/>
        </w:rPr>
        <w:t xml:space="preserve">the </w:t>
      </w:r>
      <w:r w:rsidR="008B6B17" w:rsidRPr="00BB6851">
        <w:rPr>
          <w:lang w:val="en-GB"/>
        </w:rPr>
        <w:t xml:space="preserve">access to </w:t>
      </w:r>
      <w:r w:rsidR="00E56865">
        <w:rPr>
          <w:lang w:val="en-GB"/>
        </w:rPr>
        <w:t>the source codes of the software</w:t>
      </w:r>
      <w:r w:rsidR="008B6B17" w:rsidRPr="00BB6851">
        <w:rPr>
          <w:lang w:val="en-GB"/>
        </w:rPr>
        <w:t xml:space="preserve"> </w:t>
      </w:r>
      <w:r w:rsidR="00E56865">
        <w:rPr>
          <w:lang w:val="en-GB"/>
        </w:rPr>
        <w:t>unless</w:t>
      </w:r>
      <w:r w:rsidR="008B6B17" w:rsidRPr="00BB6851">
        <w:rPr>
          <w:lang w:val="en-GB"/>
        </w:rPr>
        <w:t xml:space="preserve"> prior authorisation </w:t>
      </w:r>
      <w:r w:rsidR="00E56865">
        <w:rPr>
          <w:lang w:val="en-GB"/>
        </w:rPr>
        <w:t>is given by</w:t>
      </w:r>
      <w:r w:rsidR="008B6B17" w:rsidRPr="00BB6851">
        <w:rPr>
          <w:lang w:val="en-GB"/>
        </w:rPr>
        <w:t xml:space="preserve"> the Partner holding the rights </w:t>
      </w:r>
      <w:r w:rsidR="00FB1944" w:rsidRPr="00BB6851">
        <w:rPr>
          <w:lang w:val="en-GB"/>
        </w:rPr>
        <w:t xml:space="preserve">of the aforementioned </w:t>
      </w:r>
      <w:r w:rsidR="00FB1944" w:rsidRPr="00BB6851">
        <w:rPr>
          <w:lang w:val="en-GB"/>
        </w:rPr>
        <w:lastRenderedPageBreak/>
        <w:t xml:space="preserve">software. Furthermore, the </w:t>
      </w:r>
      <w:r w:rsidR="00C43BC7">
        <w:rPr>
          <w:lang w:val="en-GB"/>
        </w:rPr>
        <w:t>Receiving P</w:t>
      </w:r>
      <w:r w:rsidR="003F511F">
        <w:rPr>
          <w:lang w:val="en-GB"/>
        </w:rPr>
        <w:t>artner</w:t>
      </w:r>
      <w:r w:rsidR="00FB1944" w:rsidRPr="00BB6851">
        <w:rPr>
          <w:lang w:val="en-GB"/>
        </w:rPr>
        <w:t xml:space="preserve"> </w:t>
      </w:r>
      <w:r w:rsidR="00B957E4">
        <w:rPr>
          <w:lang w:val="en-GB"/>
        </w:rPr>
        <w:t>shall refrain</w:t>
      </w:r>
      <w:r w:rsidR="00B957E4" w:rsidRPr="00BB6851">
        <w:rPr>
          <w:lang w:val="en-GB"/>
        </w:rPr>
        <w:t xml:space="preserve"> </w:t>
      </w:r>
      <w:r w:rsidR="00FB1944" w:rsidRPr="00BB6851">
        <w:rPr>
          <w:lang w:val="en-GB"/>
        </w:rPr>
        <w:t>from any act of decompilation or reverse engineering of the aforementioned software].</w:t>
      </w:r>
    </w:p>
    <w:p w14:paraId="39E42FED" w14:textId="62CD57CE" w:rsidR="00AD48F6" w:rsidRPr="00BB6851" w:rsidRDefault="00AD48F6" w:rsidP="00843E60">
      <w:pPr>
        <w:rPr>
          <w:lang w:val="en-GB"/>
        </w:rPr>
      </w:pPr>
    </w:p>
    <w:p w14:paraId="2D26476B" w14:textId="38AFC312" w:rsidR="00AD48F6" w:rsidRPr="00BB6851" w:rsidRDefault="00AD48F6" w:rsidP="00AD48F6">
      <w:pPr>
        <w:shd w:val="clear" w:color="auto" w:fill="F7CAAC" w:themeFill="accent2" w:themeFillTint="66"/>
        <w:rPr>
          <w:lang w:val="en-GB"/>
        </w:rPr>
      </w:pPr>
      <w:r w:rsidRPr="00BB6851">
        <w:rPr>
          <w:lang w:val="en-GB"/>
        </w:rPr>
        <w:t xml:space="preserve">88. </w:t>
      </w:r>
      <w:r w:rsidRPr="00BB6851">
        <w:rPr>
          <w:rFonts w:cs="Calibri"/>
          <w:lang w:val="en-GB"/>
        </w:rPr>
        <w:t>[Option:</w:t>
      </w:r>
      <w:r w:rsidR="005531A8" w:rsidRPr="00BB6851">
        <w:rPr>
          <w:rFonts w:cs="Calibri"/>
          <w:lang w:val="en-GB"/>
        </w:rPr>
        <w:t xml:space="preserve"> </w:t>
      </w:r>
      <w:r w:rsidR="00F03B21">
        <w:rPr>
          <w:rFonts w:cs="Calibri"/>
          <w:lang w:val="en-GB"/>
        </w:rPr>
        <w:t>In addition, e</w:t>
      </w:r>
      <w:r w:rsidR="00B529CA" w:rsidRPr="00BB6851">
        <w:rPr>
          <w:rFonts w:cs="Calibri"/>
          <w:lang w:val="en-GB"/>
        </w:rPr>
        <w:t xml:space="preserve">ach Partner grants, upon request from any Partner </w:t>
      </w:r>
      <w:r w:rsidR="0059475D">
        <w:rPr>
          <w:rFonts w:cs="Calibri"/>
          <w:lang w:val="en-GB"/>
        </w:rPr>
        <w:t xml:space="preserve">and </w:t>
      </w:r>
      <w:r w:rsidR="00B529CA" w:rsidRPr="00BB6851">
        <w:rPr>
          <w:rFonts w:cs="Calibri"/>
          <w:lang w:val="en-GB"/>
        </w:rPr>
        <w:t xml:space="preserve">for a </w:t>
      </w:r>
      <w:r w:rsidR="00800DBD">
        <w:rPr>
          <w:rFonts w:cs="Calibri"/>
          <w:lang w:val="en-GB"/>
        </w:rPr>
        <w:t>Compensation</w:t>
      </w:r>
      <w:r w:rsidR="00B529CA" w:rsidRPr="00BB6851">
        <w:rPr>
          <w:rFonts w:cs="Calibri"/>
          <w:lang w:val="en-GB"/>
        </w:rPr>
        <w:t xml:space="preserve"> equal to the Market Price,</w:t>
      </w:r>
      <w:r w:rsidR="00B529CA" w:rsidRPr="00BB6851">
        <w:rPr>
          <w:lang w:val="en-GB"/>
        </w:rPr>
        <w:t xml:space="preserve"> </w:t>
      </w:r>
      <w:r w:rsidR="00F03B21">
        <w:rPr>
          <w:lang w:val="en-GB"/>
        </w:rPr>
        <w:t xml:space="preserve">a user license to enjoy </w:t>
      </w:r>
      <w:r w:rsidR="00B529CA" w:rsidRPr="00BB6851">
        <w:rPr>
          <w:rFonts w:cs="Calibri"/>
          <w:lang w:val="en-GB"/>
        </w:rPr>
        <w:t>its Proprietary Knowledge</w:t>
      </w:r>
      <w:r w:rsidR="005531A8" w:rsidRPr="00BB6851">
        <w:rPr>
          <w:rFonts w:cs="Calibri"/>
          <w:lang w:val="en-GB"/>
        </w:rPr>
        <w:t xml:space="preserve">, if the use of </w:t>
      </w:r>
      <w:r w:rsidR="00005A3B">
        <w:rPr>
          <w:rFonts w:cs="Calibri"/>
          <w:lang w:val="en-GB"/>
        </w:rPr>
        <w:t>the</w:t>
      </w:r>
      <w:r w:rsidR="00005A3B" w:rsidRPr="00BB6851">
        <w:rPr>
          <w:rFonts w:cs="Calibri"/>
          <w:lang w:val="en-GB"/>
        </w:rPr>
        <w:t xml:space="preserve"> </w:t>
      </w:r>
      <w:r w:rsidR="005531A8" w:rsidRPr="00BB6851">
        <w:rPr>
          <w:rFonts w:cs="Calibri"/>
          <w:lang w:val="en-GB"/>
        </w:rPr>
        <w:t xml:space="preserve">Proprietary Knowledge is </w:t>
      </w:r>
      <w:r w:rsidR="00005A3B">
        <w:rPr>
          <w:rFonts w:cs="Calibri"/>
          <w:lang w:val="en-GB"/>
        </w:rPr>
        <w:t xml:space="preserve">deemed </w:t>
      </w:r>
      <w:r w:rsidR="005531A8" w:rsidRPr="00BB6851">
        <w:rPr>
          <w:rFonts w:cs="Calibri"/>
          <w:lang w:val="en-GB"/>
        </w:rPr>
        <w:t xml:space="preserve">strictly Necessary by the </w:t>
      </w:r>
      <w:r w:rsidR="00EA229A">
        <w:rPr>
          <w:rFonts w:cs="Calibri"/>
          <w:lang w:val="en-GB"/>
        </w:rPr>
        <w:t>L</w:t>
      </w:r>
      <w:r w:rsidR="005531A8" w:rsidRPr="00BB6851">
        <w:rPr>
          <w:rFonts w:cs="Calibri"/>
          <w:lang w:val="en-GB"/>
        </w:rPr>
        <w:t xml:space="preserve">icensed Partner </w:t>
      </w:r>
      <w:r w:rsidR="00B74EB5">
        <w:rPr>
          <w:rFonts w:cs="Calibri"/>
          <w:lang w:val="en-GB"/>
        </w:rPr>
        <w:t xml:space="preserve">owning or </w:t>
      </w:r>
      <w:r w:rsidR="00EA229A">
        <w:rPr>
          <w:rFonts w:cs="Calibri"/>
          <w:lang w:val="en-GB"/>
        </w:rPr>
        <w:t>jointly owning</w:t>
      </w:r>
      <w:r w:rsidR="00B74EB5">
        <w:rPr>
          <w:rFonts w:cs="Calibri"/>
          <w:lang w:val="en-GB"/>
        </w:rPr>
        <w:t xml:space="preserve"> </w:t>
      </w:r>
      <w:r w:rsidR="005531A8" w:rsidRPr="00BB6851">
        <w:rPr>
          <w:rFonts w:cs="Calibri"/>
          <w:lang w:val="en-GB"/>
        </w:rPr>
        <w:t>the Results.</w:t>
      </w:r>
    </w:p>
    <w:p w14:paraId="7AAE6BF3" w14:textId="77777777" w:rsidR="00AD48F6" w:rsidRPr="00BB6851" w:rsidRDefault="00AD48F6" w:rsidP="00843E60">
      <w:pPr>
        <w:rPr>
          <w:lang w:val="en-GB"/>
        </w:rPr>
      </w:pPr>
    </w:p>
    <w:p w14:paraId="6A5EB16E" w14:textId="1964A631" w:rsidR="00AD48F6" w:rsidRPr="00BB6851" w:rsidRDefault="008F6A7F" w:rsidP="00843E60">
      <w:pPr>
        <w:rPr>
          <w:lang w:val="en-GB"/>
        </w:rPr>
      </w:pPr>
      <w:r w:rsidRPr="00BB6851">
        <w:rPr>
          <w:lang w:val="en-GB"/>
        </w:rPr>
        <w:t>89. The license shall be non-transferable and non-exclusive.</w:t>
      </w:r>
    </w:p>
    <w:p w14:paraId="45486CAF" w14:textId="184AB434" w:rsidR="008F6A7F" w:rsidRPr="00BB6851" w:rsidRDefault="008F6A7F" w:rsidP="00843E60">
      <w:pPr>
        <w:rPr>
          <w:lang w:val="en-GB"/>
        </w:rPr>
      </w:pPr>
    </w:p>
    <w:p w14:paraId="04EFDCAD" w14:textId="25A6FF8A" w:rsidR="008F6A7F" w:rsidRPr="00BB6851" w:rsidRDefault="008F6A7F" w:rsidP="00843E60">
      <w:pPr>
        <w:rPr>
          <w:lang w:val="en-GB"/>
        </w:rPr>
      </w:pPr>
      <w:r w:rsidRPr="00BB6851">
        <w:rPr>
          <w:lang w:val="en-GB"/>
        </w:rPr>
        <w:t xml:space="preserve">90. </w:t>
      </w:r>
      <w:r w:rsidR="000C1B08" w:rsidRPr="00BB6851">
        <w:rPr>
          <w:lang w:val="en-GB"/>
        </w:rPr>
        <w:t xml:space="preserve">It </w:t>
      </w:r>
      <w:r w:rsidR="00432453">
        <w:rPr>
          <w:lang w:val="en-GB"/>
        </w:rPr>
        <w:t>shall be subject to</w:t>
      </w:r>
      <w:r w:rsidR="000C1B08" w:rsidRPr="00BB6851">
        <w:rPr>
          <w:lang w:val="en-GB"/>
        </w:rPr>
        <w:t xml:space="preserve"> the signature </w:t>
      </w:r>
      <w:r w:rsidR="00432453">
        <w:rPr>
          <w:lang w:val="en-GB"/>
        </w:rPr>
        <w:t xml:space="preserve">of a prior written Agreement between </w:t>
      </w:r>
      <w:r w:rsidR="000C1B08" w:rsidRPr="00BB6851">
        <w:rPr>
          <w:lang w:val="en-GB"/>
        </w:rPr>
        <w:t xml:space="preserve">the Parties </w:t>
      </w:r>
      <w:r w:rsidR="00432453">
        <w:rPr>
          <w:lang w:val="en-GB"/>
        </w:rPr>
        <w:t>involved</w:t>
      </w:r>
      <w:r w:rsidR="000C1B08" w:rsidRPr="00BB6851">
        <w:rPr>
          <w:lang w:val="en-GB"/>
        </w:rPr>
        <w:t xml:space="preserve"> specifying the rights granted, the </w:t>
      </w:r>
      <w:r w:rsidR="00721822" w:rsidRPr="00BB6851">
        <w:rPr>
          <w:lang w:val="en-GB"/>
        </w:rPr>
        <w:t>scope</w:t>
      </w:r>
      <w:r w:rsidR="000C1B08" w:rsidRPr="00BB6851">
        <w:rPr>
          <w:lang w:val="en-GB"/>
        </w:rPr>
        <w:t>, destination, location</w:t>
      </w:r>
      <w:r w:rsidR="002A198F">
        <w:rPr>
          <w:lang w:val="en-GB"/>
        </w:rPr>
        <w:t>,</w:t>
      </w:r>
      <w:r w:rsidR="00DC4EF2">
        <w:rPr>
          <w:lang w:val="en-GB"/>
        </w:rPr>
        <w:t xml:space="preserve"> </w:t>
      </w:r>
      <w:r w:rsidR="002A198F">
        <w:rPr>
          <w:lang w:val="en-GB"/>
        </w:rPr>
        <w:t>period of validity</w:t>
      </w:r>
      <w:r w:rsidR="002A198F" w:rsidRPr="00BB6851">
        <w:rPr>
          <w:lang w:val="en-GB"/>
        </w:rPr>
        <w:t xml:space="preserve"> </w:t>
      </w:r>
      <w:r w:rsidR="000C1B08" w:rsidRPr="00BB6851">
        <w:rPr>
          <w:lang w:val="en-GB"/>
        </w:rPr>
        <w:t xml:space="preserve">of the license, </w:t>
      </w:r>
      <w:r w:rsidR="002A198F">
        <w:rPr>
          <w:lang w:val="en-GB"/>
        </w:rPr>
        <w:t>and</w:t>
      </w:r>
      <w:r w:rsidR="000C1B08" w:rsidRPr="00BB6851">
        <w:rPr>
          <w:lang w:val="en-GB"/>
        </w:rPr>
        <w:t xml:space="preserve"> financial terms. </w:t>
      </w:r>
      <w:r w:rsidR="00BF7C79" w:rsidRPr="00BB6851">
        <w:rPr>
          <w:lang w:val="en-GB"/>
        </w:rPr>
        <w:t xml:space="preserve">It is </w:t>
      </w:r>
      <w:r w:rsidR="0057630F">
        <w:rPr>
          <w:lang w:val="en-GB"/>
        </w:rPr>
        <w:t>agreed</w:t>
      </w:r>
      <w:r w:rsidR="0057630F" w:rsidRPr="00BB6851">
        <w:rPr>
          <w:lang w:val="en-GB"/>
        </w:rPr>
        <w:t xml:space="preserve"> </w:t>
      </w:r>
      <w:r w:rsidR="00BF7C79" w:rsidRPr="00BB6851">
        <w:rPr>
          <w:lang w:val="en-GB"/>
        </w:rPr>
        <w:t xml:space="preserve">that the license </w:t>
      </w:r>
      <w:r w:rsidR="00571374" w:rsidRPr="00BB6851">
        <w:rPr>
          <w:lang w:val="en-GB"/>
        </w:rPr>
        <w:t xml:space="preserve">shall </w:t>
      </w:r>
      <w:r w:rsidR="00D44183" w:rsidRPr="00BB6851">
        <w:rPr>
          <w:lang w:val="en-GB"/>
        </w:rPr>
        <w:t>refer to</w:t>
      </w:r>
      <w:r w:rsidR="00571374" w:rsidRPr="00BB6851">
        <w:rPr>
          <w:lang w:val="en-GB"/>
        </w:rPr>
        <w:t xml:space="preserve"> and apply the </w:t>
      </w:r>
      <w:r w:rsidR="00DA0485" w:rsidRPr="00BB6851">
        <w:rPr>
          <w:lang w:val="en-GB"/>
        </w:rPr>
        <w:t>Market Price Rule</w:t>
      </w:r>
      <w:r w:rsidR="00571374" w:rsidRPr="00BB6851">
        <w:rPr>
          <w:lang w:val="en-GB"/>
        </w:rPr>
        <w:t>.</w:t>
      </w:r>
    </w:p>
    <w:p w14:paraId="1AF7D7AA" w14:textId="45810301" w:rsidR="00983FA5" w:rsidRPr="00BB6851" w:rsidRDefault="00983FA5" w:rsidP="00843E60">
      <w:pPr>
        <w:rPr>
          <w:lang w:val="en-GB"/>
        </w:rPr>
      </w:pPr>
    </w:p>
    <w:p w14:paraId="015D0FA4" w14:textId="62E29025" w:rsidR="00983FA5" w:rsidRPr="00BB6851" w:rsidRDefault="00983FA5" w:rsidP="00843E60">
      <w:pPr>
        <w:rPr>
          <w:lang w:val="en-GB"/>
        </w:rPr>
      </w:pPr>
      <w:r w:rsidRPr="00BB6851">
        <w:rPr>
          <w:lang w:val="en-GB"/>
        </w:rPr>
        <w:t xml:space="preserve">91. </w:t>
      </w:r>
      <w:r w:rsidR="00D94D14" w:rsidRPr="00BB6851">
        <w:rPr>
          <w:lang w:val="en-GB"/>
        </w:rPr>
        <w:t xml:space="preserve">It is already </w:t>
      </w:r>
      <w:r w:rsidR="0057630F">
        <w:rPr>
          <w:lang w:val="en-GB"/>
        </w:rPr>
        <w:t>agreed</w:t>
      </w:r>
      <w:r w:rsidR="0057630F" w:rsidRPr="00BB6851">
        <w:rPr>
          <w:lang w:val="en-GB"/>
        </w:rPr>
        <w:t xml:space="preserve"> </w:t>
      </w:r>
      <w:r w:rsidR="00D94D14" w:rsidRPr="00BB6851">
        <w:rPr>
          <w:lang w:val="en-GB"/>
        </w:rPr>
        <w:t xml:space="preserve">that when the license </w:t>
      </w:r>
      <w:r w:rsidR="00660C77">
        <w:rPr>
          <w:lang w:val="en-GB"/>
        </w:rPr>
        <w:t>focuses on</w:t>
      </w:r>
      <w:r w:rsidR="00D94D14" w:rsidRPr="00BB6851">
        <w:rPr>
          <w:lang w:val="en-GB"/>
        </w:rPr>
        <w:t xml:space="preserve"> a software, it shall be limited to its source code.</w:t>
      </w:r>
    </w:p>
    <w:p w14:paraId="1DBBDB28" w14:textId="249C19CE" w:rsidR="00D94D14" w:rsidRPr="00BB6851" w:rsidRDefault="00D94D14" w:rsidP="00843E60">
      <w:pPr>
        <w:rPr>
          <w:lang w:val="en-GB"/>
        </w:rPr>
      </w:pPr>
    </w:p>
    <w:p w14:paraId="1396B088" w14:textId="1BAF7B29" w:rsidR="00D94D14" w:rsidRPr="00BB6851" w:rsidRDefault="00D94D14" w:rsidP="00843E60">
      <w:pPr>
        <w:rPr>
          <w:lang w:val="en-GB"/>
        </w:rPr>
      </w:pPr>
      <w:r w:rsidRPr="00BB6851">
        <w:rPr>
          <w:lang w:val="en-GB"/>
        </w:rPr>
        <w:t xml:space="preserve">92. It is also </w:t>
      </w:r>
      <w:r w:rsidR="00C66F78" w:rsidRPr="00BB6851">
        <w:rPr>
          <w:lang w:val="en-GB"/>
        </w:rPr>
        <w:t>hereby agreed</w:t>
      </w:r>
      <w:r w:rsidRPr="00BB6851">
        <w:rPr>
          <w:lang w:val="en-GB"/>
        </w:rPr>
        <w:t xml:space="preserve"> that the </w:t>
      </w:r>
      <w:r w:rsidR="007B1CA8">
        <w:rPr>
          <w:lang w:val="en-GB"/>
        </w:rPr>
        <w:t>L</w:t>
      </w:r>
      <w:r w:rsidR="007B1CA8" w:rsidRPr="00BB6851">
        <w:rPr>
          <w:lang w:val="en-GB"/>
        </w:rPr>
        <w:t xml:space="preserve">icensed </w:t>
      </w:r>
      <w:r w:rsidRPr="00BB6851">
        <w:rPr>
          <w:lang w:val="en-GB"/>
        </w:rPr>
        <w:t xml:space="preserve">Partner </w:t>
      </w:r>
      <w:r w:rsidR="00C66F78" w:rsidRPr="00BB6851">
        <w:rPr>
          <w:lang w:val="en-GB"/>
        </w:rPr>
        <w:t xml:space="preserve">shall be responsible for completing all formalities that may be required to </w:t>
      </w:r>
      <w:r w:rsidR="00BA6C67">
        <w:rPr>
          <w:lang w:val="en-GB"/>
        </w:rPr>
        <w:t>enforce</w:t>
      </w:r>
      <w:r w:rsidR="00BA6C67" w:rsidRPr="00BB6851">
        <w:rPr>
          <w:lang w:val="en-GB"/>
        </w:rPr>
        <w:t xml:space="preserve"> </w:t>
      </w:r>
      <w:r w:rsidR="002A61A4" w:rsidRPr="00BB6851">
        <w:rPr>
          <w:lang w:val="en-GB"/>
        </w:rPr>
        <w:t>the license against third parties</w:t>
      </w:r>
      <w:r w:rsidR="00984CC1" w:rsidRPr="00BB6851">
        <w:rPr>
          <w:lang w:val="en-GB"/>
        </w:rPr>
        <w:t>.</w:t>
      </w:r>
    </w:p>
    <w:p w14:paraId="5FFC94DA" w14:textId="7A0A434A" w:rsidR="002F25A8" w:rsidRPr="00BB6851" w:rsidRDefault="002F25A8" w:rsidP="00843E60">
      <w:pPr>
        <w:rPr>
          <w:lang w:val="en-GB"/>
        </w:rPr>
      </w:pPr>
    </w:p>
    <w:p w14:paraId="041C3F11" w14:textId="0EAC8251" w:rsidR="002F25A8" w:rsidRPr="00BB6851" w:rsidRDefault="002F25A8" w:rsidP="002F25A8">
      <w:pPr>
        <w:shd w:val="clear" w:color="auto" w:fill="F7CAAC" w:themeFill="accent2" w:themeFillTint="66"/>
        <w:rPr>
          <w:lang w:val="en-GB"/>
        </w:rPr>
      </w:pPr>
      <w:r w:rsidRPr="00BB6851">
        <w:rPr>
          <w:lang w:val="en-GB"/>
        </w:rPr>
        <w:t xml:space="preserve">93. </w:t>
      </w:r>
      <w:r w:rsidR="007D22BB" w:rsidRPr="00BB6851">
        <w:rPr>
          <w:rFonts w:cs="Calibri"/>
          <w:lang w:val="en-GB"/>
        </w:rPr>
        <w:t xml:space="preserve">[OPTIONAL FOLLOW-UP COMPATIBLE WITH </w:t>
      </w:r>
      <w:r w:rsidR="001B3503">
        <w:rPr>
          <w:rFonts w:cs="Calibri"/>
          <w:lang w:val="en-GB"/>
        </w:rPr>
        <w:t>ARTICLE</w:t>
      </w:r>
      <w:r w:rsidR="007D22BB" w:rsidRPr="00BB6851">
        <w:rPr>
          <w:rFonts w:cs="Calibri"/>
          <w:lang w:val="en-GB"/>
        </w:rPr>
        <w:t xml:space="preserve"> 28 c) and </w:t>
      </w:r>
      <w:r w:rsidR="001B3503">
        <w:rPr>
          <w:rFonts w:cs="Calibri"/>
          <w:lang w:val="en-GB"/>
        </w:rPr>
        <w:t>ARTICLE</w:t>
      </w:r>
      <w:r w:rsidR="007D22BB" w:rsidRPr="00BB6851">
        <w:rPr>
          <w:rFonts w:cs="Calibri"/>
          <w:lang w:val="en-GB"/>
        </w:rPr>
        <w:t xml:space="preserve"> 28 d): [Each Partner</w:t>
      </w:r>
      <w:r w:rsidR="00581A50" w:rsidRPr="00BB6851">
        <w:rPr>
          <w:rFonts w:cs="Calibri"/>
          <w:lang w:val="en-GB"/>
        </w:rPr>
        <w:t xml:space="preserve">, upon request and for a </w:t>
      </w:r>
      <w:r w:rsidR="00800DBD">
        <w:rPr>
          <w:rFonts w:cs="Calibri"/>
          <w:lang w:val="en-GB"/>
        </w:rPr>
        <w:t>Compensation</w:t>
      </w:r>
      <w:r w:rsidR="00581A50" w:rsidRPr="00BB6851">
        <w:rPr>
          <w:rFonts w:cs="Calibri"/>
          <w:lang w:val="en-GB"/>
        </w:rPr>
        <w:t xml:space="preserve"> equal to the Market Price, </w:t>
      </w:r>
      <w:r w:rsidR="007D22BB" w:rsidRPr="00BB6851">
        <w:rPr>
          <w:rFonts w:cs="Calibri"/>
          <w:lang w:val="en-GB"/>
        </w:rPr>
        <w:t xml:space="preserve">may </w:t>
      </w:r>
      <w:r w:rsidR="00995106" w:rsidRPr="00BB6851">
        <w:rPr>
          <w:rFonts w:cs="Calibri"/>
          <w:lang w:val="en-GB"/>
        </w:rPr>
        <w:t xml:space="preserve">be granted a right to use the Proprietary Knowledge </w:t>
      </w:r>
      <w:r w:rsidR="001C56A8" w:rsidRPr="00BB6851">
        <w:rPr>
          <w:rFonts w:cs="Calibri"/>
          <w:lang w:val="en-GB"/>
        </w:rPr>
        <w:t>of other Partners,</w:t>
      </w:r>
      <w:r w:rsidR="00581A50" w:rsidRPr="00BB6851">
        <w:rPr>
          <w:rFonts w:cs="Calibri"/>
          <w:lang w:val="en-GB"/>
        </w:rPr>
        <w:t xml:space="preserve"> </w:t>
      </w:r>
      <w:r w:rsidR="001C56A8" w:rsidRPr="00BB6851">
        <w:rPr>
          <w:rFonts w:cs="Calibri"/>
          <w:lang w:val="en-GB"/>
        </w:rPr>
        <w:t>for internal research purposes and as part of research collaborations with third parties</w:t>
      </w:r>
      <w:r w:rsidR="00581A50" w:rsidRPr="00BB6851">
        <w:rPr>
          <w:rFonts w:cs="Calibri"/>
          <w:lang w:val="en-GB"/>
        </w:rPr>
        <w:t xml:space="preserve">, </w:t>
      </w:r>
      <w:r w:rsidR="00242E1F">
        <w:rPr>
          <w:rFonts w:cs="Calibri"/>
          <w:lang w:val="en-GB"/>
        </w:rPr>
        <w:t>without</w:t>
      </w:r>
      <w:r w:rsidR="00581A50" w:rsidRPr="00BB6851">
        <w:rPr>
          <w:rFonts w:cs="Calibri"/>
          <w:lang w:val="en-GB"/>
        </w:rPr>
        <w:t xml:space="preserve"> any use, direct or indirect, </w:t>
      </w:r>
      <w:r w:rsidR="009F3DDB">
        <w:rPr>
          <w:rFonts w:cs="Calibri"/>
          <w:lang w:val="en-GB"/>
        </w:rPr>
        <w:t xml:space="preserve">or </w:t>
      </w:r>
      <w:r w:rsidR="00ED0BC6">
        <w:rPr>
          <w:rFonts w:cs="Calibri"/>
          <w:lang w:val="en-GB"/>
        </w:rPr>
        <w:t>for</w:t>
      </w:r>
      <w:r w:rsidR="00581A50" w:rsidRPr="00BB6851">
        <w:rPr>
          <w:rFonts w:cs="Calibri"/>
          <w:lang w:val="en-GB"/>
        </w:rPr>
        <w:t xml:space="preserve"> industrial and/or commercial </w:t>
      </w:r>
      <w:r w:rsidR="009F3DDB">
        <w:rPr>
          <w:rFonts w:cs="Calibri"/>
          <w:lang w:val="en-GB"/>
        </w:rPr>
        <w:t>exploitation</w:t>
      </w:r>
      <w:r w:rsidR="00581A50" w:rsidRPr="00BB6851">
        <w:rPr>
          <w:rFonts w:cs="Calibri"/>
          <w:lang w:val="en-GB"/>
        </w:rPr>
        <w:t xml:space="preserve">. The request must be made during the </w:t>
      </w:r>
      <w:r w:rsidR="00B85FD4">
        <w:rPr>
          <w:rFonts w:cs="Calibri"/>
          <w:lang w:val="en-GB"/>
        </w:rPr>
        <w:t>term</w:t>
      </w:r>
      <w:r w:rsidR="00B85FD4" w:rsidRPr="00BB6851">
        <w:rPr>
          <w:rFonts w:cs="Calibri"/>
          <w:lang w:val="en-GB"/>
        </w:rPr>
        <w:t xml:space="preserve"> </w:t>
      </w:r>
      <w:r w:rsidR="00581A50" w:rsidRPr="00BB6851">
        <w:rPr>
          <w:rFonts w:cs="Calibri"/>
          <w:lang w:val="en-GB"/>
        </w:rPr>
        <w:t xml:space="preserve">of this Agreement or </w:t>
      </w:r>
      <w:r w:rsidR="009270AA">
        <w:rPr>
          <w:rFonts w:cs="Calibri"/>
          <w:lang w:val="en-GB"/>
        </w:rPr>
        <w:t xml:space="preserve">within </w:t>
      </w:r>
      <w:r w:rsidR="00581A50" w:rsidRPr="00BB6851">
        <w:rPr>
          <w:rFonts w:cs="Calibri"/>
          <w:lang w:val="en-GB"/>
        </w:rPr>
        <w:t xml:space="preserve">twelve (12) months </w:t>
      </w:r>
      <w:r w:rsidR="009270AA">
        <w:rPr>
          <w:rFonts w:cs="Calibri"/>
          <w:lang w:val="en-GB"/>
        </w:rPr>
        <w:t>of its expiry</w:t>
      </w:r>
      <w:r w:rsidR="00581A50" w:rsidRPr="00BB6851">
        <w:rPr>
          <w:rFonts w:cs="Calibri"/>
          <w:lang w:val="en-GB"/>
        </w:rPr>
        <w:t xml:space="preserve"> at the latest.</w:t>
      </w:r>
      <w:r w:rsidR="008F6958" w:rsidRPr="00BB6851">
        <w:rPr>
          <w:rFonts w:cs="Calibri"/>
          <w:lang w:val="en-GB"/>
        </w:rPr>
        <w:t xml:space="preserve"> This </w:t>
      </w:r>
      <w:r w:rsidR="002579F6" w:rsidRPr="00BB6851">
        <w:rPr>
          <w:rFonts w:cs="Calibri"/>
          <w:lang w:val="en-GB"/>
        </w:rPr>
        <w:lastRenderedPageBreak/>
        <w:t xml:space="preserve">user license </w:t>
      </w:r>
      <w:r w:rsidR="00B94B45" w:rsidRPr="00BB6851">
        <w:rPr>
          <w:rFonts w:cs="Calibri"/>
          <w:lang w:val="en-GB"/>
        </w:rPr>
        <w:t xml:space="preserve">shall be subject to the signature </w:t>
      </w:r>
      <w:r w:rsidR="009163D4" w:rsidRPr="00BB6851">
        <w:rPr>
          <w:rFonts w:cs="Calibri"/>
          <w:lang w:val="en-GB"/>
        </w:rPr>
        <w:t xml:space="preserve">of a prior written agreement between the Partners </w:t>
      </w:r>
      <w:r w:rsidR="009020B8">
        <w:rPr>
          <w:rFonts w:cs="Calibri"/>
          <w:lang w:val="en-GB"/>
        </w:rPr>
        <w:t>involved</w:t>
      </w:r>
      <w:r w:rsidR="009163D4" w:rsidRPr="00BB6851">
        <w:rPr>
          <w:rFonts w:cs="Calibri"/>
          <w:lang w:val="en-GB"/>
        </w:rPr>
        <w:t xml:space="preserve">, </w:t>
      </w:r>
      <w:r w:rsidR="00DC4EF2" w:rsidRPr="00BB6851">
        <w:rPr>
          <w:lang w:val="en-GB"/>
        </w:rPr>
        <w:t>the rights granted, the scope, destination, location</w:t>
      </w:r>
      <w:r w:rsidR="00DC4EF2">
        <w:rPr>
          <w:lang w:val="en-GB"/>
        </w:rPr>
        <w:t>, period of validity</w:t>
      </w:r>
      <w:r w:rsidR="00DC4EF2" w:rsidRPr="00BB6851">
        <w:rPr>
          <w:lang w:val="en-GB"/>
        </w:rPr>
        <w:t xml:space="preserve"> of the license, </w:t>
      </w:r>
      <w:r w:rsidR="00DC4EF2">
        <w:rPr>
          <w:lang w:val="en-GB"/>
        </w:rPr>
        <w:t>and</w:t>
      </w:r>
      <w:r w:rsidR="00DC4EF2" w:rsidRPr="00BB6851">
        <w:rPr>
          <w:lang w:val="en-GB"/>
        </w:rPr>
        <w:t xml:space="preserve"> financial terms</w:t>
      </w:r>
      <w:r w:rsidR="00690B7F" w:rsidRPr="00BB6851">
        <w:rPr>
          <w:lang w:val="en-GB"/>
        </w:rPr>
        <w:t xml:space="preserve">. It is </w:t>
      </w:r>
      <w:r w:rsidR="00690B7F">
        <w:rPr>
          <w:lang w:val="en-GB"/>
        </w:rPr>
        <w:t>agreed</w:t>
      </w:r>
      <w:r w:rsidR="00690B7F" w:rsidRPr="00BB6851">
        <w:rPr>
          <w:lang w:val="en-GB"/>
        </w:rPr>
        <w:t xml:space="preserve"> that the license shall refer to and apply the Market Price Rule.</w:t>
      </w:r>
      <w:r w:rsidR="00721822" w:rsidRPr="00BB6851">
        <w:rPr>
          <w:lang w:val="en-GB"/>
        </w:rPr>
        <w:t>]</w:t>
      </w:r>
    </w:p>
    <w:p w14:paraId="7057A026" w14:textId="1C796669" w:rsidR="00721822" w:rsidRPr="00BB6851" w:rsidRDefault="00721822" w:rsidP="002F25A8">
      <w:pPr>
        <w:shd w:val="clear" w:color="auto" w:fill="F7CAAC" w:themeFill="accent2" w:themeFillTint="66"/>
        <w:rPr>
          <w:lang w:val="en-GB"/>
        </w:rPr>
      </w:pPr>
      <w:r w:rsidRPr="00BB6851">
        <w:rPr>
          <w:highlight w:val="cyan"/>
          <w:lang w:val="en-GB"/>
        </w:rPr>
        <w:t>OR</w:t>
      </w:r>
    </w:p>
    <w:p w14:paraId="785A8543" w14:textId="71017B85" w:rsidR="00721822" w:rsidRPr="00BB6851" w:rsidRDefault="00721822" w:rsidP="002F25A8">
      <w:pPr>
        <w:shd w:val="clear" w:color="auto" w:fill="F7CAAC" w:themeFill="accent2" w:themeFillTint="66"/>
        <w:rPr>
          <w:rFonts w:cs="Calibri"/>
          <w:lang w:val="en-GB"/>
        </w:rPr>
      </w:pPr>
      <w:r w:rsidRPr="00BB6851">
        <w:rPr>
          <w:lang w:val="en-GB"/>
        </w:rPr>
        <w:t xml:space="preserve">94. [Each Research </w:t>
      </w:r>
      <w:r w:rsidR="003B2168">
        <w:rPr>
          <w:lang w:val="en-GB"/>
        </w:rPr>
        <w:t>Institution</w:t>
      </w:r>
      <w:r w:rsidRPr="00BB6851">
        <w:rPr>
          <w:lang w:val="en-GB"/>
        </w:rPr>
        <w:t xml:space="preserve">, may </w:t>
      </w:r>
      <w:r w:rsidR="003B2168">
        <w:rPr>
          <w:lang w:val="en-GB"/>
        </w:rPr>
        <w:t xml:space="preserve">be granted </w:t>
      </w:r>
      <w:r w:rsidRPr="00BB6851">
        <w:rPr>
          <w:lang w:val="en-GB"/>
        </w:rPr>
        <w:t xml:space="preserve"> upon request</w:t>
      </w:r>
      <w:r w:rsidR="003B2168">
        <w:rPr>
          <w:lang w:val="en-GB"/>
        </w:rPr>
        <w:t xml:space="preserve"> and without financial contribution, </w:t>
      </w:r>
      <w:r w:rsidRPr="00BB6851">
        <w:rPr>
          <w:lang w:val="en-GB"/>
        </w:rPr>
        <w:t xml:space="preserve">a right to use </w:t>
      </w:r>
      <w:r w:rsidR="00574301" w:rsidRPr="00BB6851">
        <w:rPr>
          <w:lang w:val="en-GB"/>
        </w:rPr>
        <w:t xml:space="preserve">the Proprietary Knowledge of other Research </w:t>
      </w:r>
      <w:r w:rsidR="003B2168">
        <w:rPr>
          <w:lang w:val="en-GB"/>
        </w:rPr>
        <w:t>Institutions</w:t>
      </w:r>
      <w:r w:rsidR="003B2168" w:rsidRPr="00BB6851">
        <w:rPr>
          <w:lang w:val="en-GB"/>
        </w:rPr>
        <w:t xml:space="preserve"> </w:t>
      </w:r>
      <w:r w:rsidR="00574301" w:rsidRPr="00BB6851">
        <w:rPr>
          <w:lang w:val="en-GB"/>
        </w:rPr>
        <w:t xml:space="preserve">for internal research purposes and as part of research collaborations with third parties, </w:t>
      </w:r>
      <w:r w:rsidR="008A2309">
        <w:rPr>
          <w:lang w:val="en-GB"/>
        </w:rPr>
        <w:t>without</w:t>
      </w:r>
      <w:r w:rsidR="00574301" w:rsidRPr="00BB6851">
        <w:rPr>
          <w:lang w:val="en-GB"/>
        </w:rPr>
        <w:t xml:space="preserve"> any use, direct and/or indirect, </w:t>
      </w:r>
      <w:r w:rsidR="008D01B0">
        <w:rPr>
          <w:lang w:val="en-GB"/>
        </w:rPr>
        <w:t xml:space="preserve">or </w:t>
      </w:r>
      <w:r w:rsidR="00574301" w:rsidRPr="00BB6851">
        <w:rPr>
          <w:lang w:val="en-GB"/>
        </w:rPr>
        <w:t xml:space="preserve">for industrial and/or commercial </w:t>
      </w:r>
      <w:r w:rsidR="008D01B0">
        <w:rPr>
          <w:lang w:val="en-GB"/>
        </w:rPr>
        <w:t>exploitation</w:t>
      </w:r>
      <w:r w:rsidR="00574301" w:rsidRPr="00BB6851">
        <w:rPr>
          <w:lang w:val="en-GB"/>
        </w:rPr>
        <w:t>.</w:t>
      </w:r>
      <w:r w:rsidR="00D6414F" w:rsidRPr="00BB6851">
        <w:rPr>
          <w:lang w:val="en-GB"/>
        </w:rPr>
        <w:t xml:space="preserve"> </w:t>
      </w:r>
      <w:r w:rsidR="00D6414F" w:rsidRPr="00BB6851">
        <w:rPr>
          <w:rFonts w:cs="Calibri"/>
          <w:lang w:val="en-GB"/>
        </w:rPr>
        <w:t xml:space="preserve">The request must be made during the </w:t>
      </w:r>
      <w:r w:rsidR="008A2309">
        <w:rPr>
          <w:rFonts w:cs="Calibri"/>
          <w:lang w:val="en-GB"/>
        </w:rPr>
        <w:t>term</w:t>
      </w:r>
      <w:r w:rsidR="008A2309" w:rsidRPr="00BB6851">
        <w:rPr>
          <w:rFonts w:cs="Calibri"/>
          <w:lang w:val="en-GB"/>
        </w:rPr>
        <w:t xml:space="preserve"> </w:t>
      </w:r>
      <w:r w:rsidR="00D6414F" w:rsidRPr="00BB6851">
        <w:rPr>
          <w:rFonts w:cs="Calibri"/>
          <w:lang w:val="en-GB"/>
        </w:rPr>
        <w:t xml:space="preserve">of this Agreement or </w:t>
      </w:r>
      <w:r w:rsidR="005E0458">
        <w:rPr>
          <w:rFonts w:cs="Calibri"/>
          <w:lang w:val="en-GB"/>
        </w:rPr>
        <w:t xml:space="preserve">within </w:t>
      </w:r>
      <w:r w:rsidR="00D6414F" w:rsidRPr="00BB6851">
        <w:rPr>
          <w:rFonts w:cs="Calibri"/>
          <w:lang w:val="en-GB"/>
        </w:rPr>
        <w:t xml:space="preserve">twelve (12) months </w:t>
      </w:r>
      <w:r w:rsidR="005E0458">
        <w:rPr>
          <w:rFonts w:cs="Calibri"/>
          <w:lang w:val="en-GB"/>
        </w:rPr>
        <w:t>of its expiry</w:t>
      </w:r>
      <w:r w:rsidR="00D6414F" w:rsidRPr="00BB6851">
        <w:rPr>
          <w:rFonts w:cs="Calibri"/>
          <w:lang w:val="en-GB"/>
        </w:rPr>
        <w:t xml:space="preserve"> at the latest. This user license shall be subject to the signature of a prior written agreement between the Partners </w:t>
      </w:r>
      <w:r w:rsidR="005E0458">
        <w:rPr>
          <w:rFonts w:cs="Calibri"/>
          <w:lang w:val="en-GB"/>
        </w:rPr>
        <w:t>involved</w:t>
      </w:r>
      <w:r w:rsidR="00D6414F" w:rsidRPr="00BB6851">
        <w:rPr>
          <w:rFonts w:cs="Calibri"/>
          <w:lang w:val="en-GB"/>
        </w:rPr>
        <w:t xml:space="preserve">, specifying the rights granted, </w:t>
      </w:r>
      <w:r w:rsidR="00DC4EF2">
        <w:rPr>
          <w:rFonts w:cs="Calibri"/>
          <w:lang w:val="en-GB"/>
        </w:rPr>
        <w:t>the</w:t>
      </w:r>
      <w:r w:rsidR="00DC4EF2" w:rsidRPr="00BB6851">
        <w:rPr>
          <w:rFonts w:cs="Calibri"/>
          <w:lang w:val="en-GB"/>
        </w:rPr>
        <w:t xml:space="preserve"> </w:t>
      </w:r>
      <w:r w:rsidR="00D6414F" w:rsidRPr="00BB6851">
        <w:rPr>
          <w:rFonts w:cs="Calibri"/>
          <w:lang w:val="en-GB"/>
        </w:rPr>
        <w:t xml:space="preserve">scope, location and </w:t>
      </w:r>
      <w:r w:rsidR="005E0458">
        <w:rPr>
          <w:rFonts w:cs="Calibri"/>
          <w:lang w:val="en-GB"/>
        </w:rPr>
        <w:t>period of validity</w:t>
      </w:r>
      <w:r w:rsidR="005E0458" w:rsidRPr="00BB6851">
        <w:rPr>
          <w:rFonts w:cs="Calibri"/>
          <w:lang w:val="en-GB"/>
        </w:rPr>
        <w:t xml:space="preserve"> </w:t>
      </w:r>
      <w:r w:rsidR="00D6414F" w:rsidRPr="00BB6851">
        <w:rPr>
          <w:rFonts w:cs="Calibri"/>
          <w:lang w:val="en-GB"/>
        </w:rPr>
        <w:t>of the license.</w:t>
      </w:r>
      <w:r w:rsidR="00D6414F" w:rsidRPr="00BB6851">
        <w:rPr>
          <w:lang w:val="en-GB"/>
        </w:rPr>
        <w:t>]</w:t>
      </w:r>
    </w:p>
    <w:p w14:paraId="129550BE" w14:textId="4FE190D5" w:rsidR="004A5C88" w:rsidRPr="00BB6851" w:rsidRDefault="004A5C88" w:rsidP="00F54E36">
      <w:pPr>
        <w:pStyle w:val="Titre1"/>
        <w:numPr>
          <w:ilvl w:val="0"/>
          <w:numId w:val="23"/>
        </w:numPr>
        <w:tabs>
          <w:tab w:val="left" w:pos="1418"/>
          <w:tab w:val="left" w:pos="1701"/>
          <w:tab w:val="left" w:pos="1985"/>
        </w:tabs>
        <w:overflowPunct w:val="0"/>
        <w:autoSpaceDE w:val="0"/>
        <w:autoSpaceDN w:val="0"/>
        <w:adjustRightInd w:val="0"/>
        <w:spacing w:before="480" w:after="480"/>
        <w:textAlignment w:val="baseline"/>
        <w:rPr>
          <w:lang w:val="en-GB"/>
        </w:rPr>
      </w:pPr>
      <w:bookmarkStart w:id="60" w:name="_Toc100944140"/>
      <w:r w:rsidRPr="00BB6851">
        <w:rPr>
          <w:lang w:val="en-GB"/>
        </w:rPr>
        <w:t>Intellectual property of the results</w:t>
      </w:r>
      <w:bookmarkEnd w:id="60"/>
    </w:p>
    <w:p w14:paraId="05473B9B" w14:textId="31AECB6D" w:rsidR="004A5C88" w:rsidRPr="00BB6851" w:rsidRDefault="004A5C88" w:rsidP="00635AF5">
      <w:pPr>
        <w:pStyle w:val="Titre2"/>
        <w:numPr>
          <w:ilvl w:val="1"/>
          <w:numId w:val="23"/>
        </w:numPr>
        <w:tabs>
          <w:tab w:val="left" w:pos="567"/>
        </w:tabs>
        <w:overflowPunct w:val="0"/>
        <w:autoSpaceDE w:val="0"/>
        <w:autoSpaceDN w:val="0"/>
        <w:adjustRightInd w:val="0"/>
        <w:spacing w:before="300" w:after="300"/>
        <w:textAlignment w:val="baseline"/>
        <w:rPr>
          <w:lang w:val="en-GB"/>
        </w:rPr>
      </w:pPr>
      <w:bookmarkStart w:id="61" w:name="_Toc100944141"/>
      <w:r w:rsidRPr="00BB6851">
        <w:rPr>
          <w:lang w:val="en-GB"/>
        </w:rPr>
        <w:t>Ownership of the results</w:t>
      </w:r>
      <w:bookmarkEnd w:id="61"/>
    </w:p>
    <w:p w14:paraId="18C64DBA" w14:textId="24E97877" w:rsidR="004A5C88" w:rsidRPr="00BB6851" w:rsidRDefault="004A5C88" w:rsidP="004A5C88">
      <w:pPr>
        <w:rPr>
          <w:lang w:val="en-GB"/>
        </w:rPr>
      </w:pPr>
      <w:r w:rsidRPr="00BB6851">
        <w:rPr>
          <w:lang w:val="en-GB"/>
        </w:rPr>
        <w:t>[</w:t>
      </w:r>
      <w:r w:rsidR="007C2849" w:rsidRPr="00BB6851">
        <w:rPr>
          <w:lang w:val="en-GB"/>
        </w:rPr>
        <w:t xml:space="preserve">TO BE INCLUDED IN ORDER TO BE COMPATIBLE WITH </w:t>
      </w:r>
      <w:r w:rsidR="001B3503">
        <w:rPr>
          <w:lang w:val="en-GB"/>
        </w:rPr>
        <w:t>ARTICLE</w:t>
      </w:r>
      <w:r w:rsidR="007C2849" w:rsidRPr="00BB6851">
        <w:rPr>
          <w:lang w:val="en-GB"/>
        </w:rPr>
        <w:t xml:space="preserve"> 28c AND </w:t>
      </w:r>
      <w:r w:rsidR="001B3503">
        <w:rPr>
          <w:lang w:val="en-GB"/>
        </w:rPr>
        <w:t>ARTICLE</w:t>
      </w:r>
      <w:r w:rsidR="007C2849" w:rsidRPr="00BB6851">
        <w:rPr>
          <w:lang w:val="en-GB"/>
        </w:rPr>
        <w:t xml:space="preserve"> 28d</w:t>
      </w:r>
      <w:r w:rsidRPr="00BB6851">
        <w:rPr>
          <w:lang w:val="en-GB"/>
        </w:rPr>
        <w:t>]</w:t>
      </w:r>
    </w:p>
    <w:p w14:paraId="0AA096B0" w14:textId="0EDDC31B" w:rsidR="004A5C88" w:rsidRPr="00BB6851" w:rsidRDefault="005F308C" w:rsidP="007F43F4">
      <w:pPr>
        <w:pStyle w:val="Titre3"/>
        <w:rPr>
          <w:lang w:val="en-GB"/>
        </w:rPr>
      </w:pPr>
      <w:bookmarkStart w:id="62" w:name="_Toc62662888"/>
      <w:bookmarkStart w:id="63" w:name="_Toc100944142"/>
      <w:r w:rsidRPr="00BB6851">
        <w:rPr>
          <w:lang w:val="en-GB"/>
        </w:rPr>
        <w:t xml:space="preserve">Ownership of </w:t>
      </w:r>
      <w:r w:rsidR="009F18ED">
        <w:rPr>
          <w:lang w:val="en-GB"/>
        </w:rPr>
        <w:t>Proprietary</w:t>
      </w:r>
      <w:r w:rsidR="009F18ED" w:rsidRPr="00BB6851">
        <w:rPr>
          <w:lang w:val="en-GB"/>
        </w:rPr>
        <w:t xml:space="preserve"> </w:t>
      </w:r>
      <w:r w:rsidRPr="00BB6851">
        <w:rPr>
          <w:lang w:val="en-GB"/>
        </w:rPr>
        <w:t>Results</w:t>
      </w:r>
      <w:bookmarkEnd w:id="62"/>
      <w:bookmarkEnd w:id="63"/>
    </w:p>
    <w:p w14:paraId="4DC1A7AB" w14:textId="57CDBCB5" w:rsidR="004A5C88" w:rsidRPr="00BB6851" w:rsidRDefault="004A5C88" w:rsidP="004A5C88">
      <w:pPr>
        <w:rPr>
          <w:lang w:val="en-GB"/>
        </w:rPr>
      </w:pPr>
      <w:r w:rsidRPr="00BB6851">
        <w:rPr>
          <w:lang w:val="en-GB"/>
        </w:rPr>
        <w:t xml:space="preserve">95. </w:t>
      </w:r>
      <w:r w:rsidR="009F18ED">
        <w:rPr>
          <w:lang w:val="en-GB"/>
        </w:rPr>
        <w:t>Proprietary</w:t>
      </w:r>
      <w:r w:rsidR="009F18ED" w:rsidRPr="00BB6851">
        <w:rPr>
          <w:lang w:val="en-GB"/>
        </w:rPr>
        <w:t xml:space="preserve"> </w:t>
      </w:r>
      <w:r w:rsidR="00635AF5">
        <w:rPr>
          <w:lang w:val="en-GB"/>
        </w:rPr>
        <w:t>R</w:t>
      </w:r>
      <w:r w:rsidR="00635AF5" w:rsidRPr="00BB6851">
        <w:rPr>
          <w:lang w:val="en-GB"/>
        </w:rPr>
        <w:t xml:space="preserve">esults </w:t>
      </w:r>
      <w:r w:rsidR="007C068B" w:rsidRPr="00BB6851">
        <w:rPr>
          <w:lang w:val="en-GB"/>
        </w:rPr>
        <w:t xml:space="preserve">are </w:t>
      </w:r>
      <w:r w:rsidR="006F24BB">
        <w:rPr>
          <w:lang w:val="en-GB"/>
        </w:rPr>
        <w:t>owned by</w:t>
      </w:r>
      <w:r w:rsidR="007C068B" w:rsidRPr="00BB6851">
        <w:rPr>
          <w:lang w:val="en-GB"/>
        </w:rPr>
        <w:t xml:space="preserve"> the Partner</w:t>
      </w:r>
      <w:r w:rsidR="000A718E">
        <w:rPr>
          <w:lang w:val="en-GB"/>
        </w:rPr>
        <w:t xml:space="preserve"> who </w:t>
      </w:r>
      <w:r w:rsidR="007725EC">
        <w:rPr>
          <w:lang w:val="en-GB"/>
        </w:rPr>
        <w:t xml:space="preserve">created </w:t>
      </w:r>
      <w:r w:rsidR="000A718E">
        <w:rPr>
          <w:lang w:val="en-GB"/>
        </w:rPr>
        <w:t>them alone</w:t>
      </w:r>
      <w:r w:rsidR="007C068B" w:rsidRPr="00BB6851">
        <w:rPr>
          <w:rStyle w:val="Appelnotedebasdep"/>
          <w:lang w:val="en-GB"/>
        </w:rPr>
        <w:footnoteReference w:id="9"/>
      </w:r>
      <w:r w:rsidR="007C068B" w:rsidRPr="00BB6851">
        <w:rPr>
          <w:lang w:val="en-GB"/>
        </w:rPr>
        <w:t>.</w:t>
      </w:r>
    </w:p>
    <w:p w14:paraId="194A1AC6" w14:textId="77777777" w:rsidR="004A5C88" w:rsidRPr="00BB6851" w:rsidRDefault="004A5C88" w:rsidP="004A5C88">
      <w:pPr>
        <w:rPr>
          <w:lang w:val="en-GB"/>
        </w:rPr>
      </w:pPr>
    </w:p>
    <w:p w14:paraId="4AF1D4A1" w14:textId="15C0D99C" w:rsidR="004A5C88" w:rsidRPr="00BB6851" w:rsidRDefault="007C068B" w:rsidP="007F43F4">
      <w:pPr>
        <w:pStyle w:val="Titre3"/>
        <w:rPr>
          <w:lang w:val="en-GB"/>
        </w:rPr>
      </w:pPr>
      <w:bookmarkStart w:id="64" w:name="_Toc100944143"/>
      <w:r w:rsidRPr="00BB6851">
        <w:rPr>
          <w:lang w:val="en-GB"/>
        </w:rPr>
        <w:t xml:space="preserve">Ownership of </w:t>
      </w:r>
      <w:r w:rsidR="00CA57A0">
        <w:rPr>
          <w:lang w:val="en-GB"/>
        </w:rPr>
        <w:t>Common</w:t>
      </w:r>
      <w:r w:rsidR="00CA57A0" w:rsidRPr="00BB6851">
        <w:rPr>
          <w:lang w:val="en-GB"/>
        </w:rPr>
        <w:t xml:space="preserve"> </w:t>
      </w:r>
      <w:r w:rsidRPr="00BB6851">
        <w:rPr>
          <w:lang w:val="en-GB"/>
        </w:rPr>
        <w:t>Results</w:t>
      </w:r>
      <w:r w:rsidR="004A5C88" w:rsidRPr="00BB6851">
        <w:rPr>
          <w:lang w:val="en-GB"/>
        </w:rPr>
        <w:t xml:space="preserve"> (</w:t>
      </w:r>
      <w:r w:rsidR="00037017">
        <w:rPr>
          <w:lang w:val="en-GB"/>
        </w:rPr>
        <w:t>excluding</w:t>
      </w:r>
      <w:r w:rsidR="00037017" w:rsidRPr="00BB6851">
        <w:rPr>
          <w:lang w:val="en-GB"/>
        </w:rPr>
        <w:t xml:space="preserve"> </w:t>
      </w:r>
      <w:r w:rsidR="008D1AB3" w:rsidRPr="00BB6851">
        <w:rPr>
          <w:lang w:val="en-GB"/>
        </w:rPr>
        <w:t>S</w:t>
      </w:r>
      <w:r w:rsidR="009036C8" w:rsidRPr="00BB6851">
        <w:rPr>
          <w:lang w:val="en-GB"/>
        </w:rPr>
        <w:t>oftware</w:t>
      </w:r>
      <w:r w:rsidR="004A5C88" w:rsidRPr="00BB6851">
        <w:rPr>
          <w:lang w:val="en-GB"/>
        </w:rPr>
        <w:t>)</w:t>
      </w:r>
      <w:bookmarkEnd w:id="64"/>
    </w:p>
    <w:p w14:paraId="4698F7B2" w14:textId="1B77E214" w:rsidR="002F25A8" w:rsidRPr="00BB6851" w:rsidRDefault="004A5C88" w:rsidP="00843E60">
      <w:pPr>
        <w:rPr>
          <w:lang w:val="en-GB"/>
        </w:rPr>
      </w:pPr>
      <w:r w:rsidRPr="00BB6851">
        <w:rPr>
          <w:lang w:val="en-GB"/>
        </w:rPr>
        <w:t xml:space="preserve">96. </w:t>
      </w:r>
      <w:r w:rsidR="00787254">
        <w:rPr>
          <w:lang w:val="en-GB"/>
        </w:rPr>
        <w:t>Common</w:t>
      </w:r>
      <w:r w:rsidR="00787254" w:rsidRPr="00BB6851">
        <w:rPr>
          <w:lang w:val="en-GB"/>
        </w:rPr>
        <w:t xml:space="preserve"> </w:t>
      </w:r>
      <w:r w:rsidR="007725EC">
        <w:rPr>
          <w:lang w:val="en-GB"/>
        </w:rPr>
        <w:t>R</w:t>
      </w:r>
      <w:r w:rsidR="00893666" w:rsidRPr="00BB6851">
        <w:rPr>
          <w:lang w:val="en-GB"/>
        </w:rPr>
        <w:t xml:space="preserve">esults are </w:t>
      </w:r>
      <w:r w:rsidR="007725EC">
        <w:rPr>
          <w:lang w:val="en-GB"/>
        </w:rPr>
        <w:t>jointly owned</w:t>
      </w:r>
      <w:r w:rsidR="00893666" w:rsidRPr="00BB6851">
        <w:rPr>
          <w:lang w:val="en-GB"/>
        </w:rPr>
        <w:t xml:space="preserve"> by the Partners </w:t>
      </w:r>
      <w:r w:rsidR="00381186">
        <w:rPr>
          <w:lang w:val="en-GB"/>
        </w:rPr>
        <w:t>in charge of</w:t>
      </w:r>
      <w:r w:rsidR="00893666" w:rsidRPr="00BB6851">
        <w:rPr>
          <w:lang w:val="en-GB"/>
        </w:rPr>
        <w:t xml:space="preserve"> their development, hereinafter referred to as “</w:t>
      </w:r>
      <w:r w:rsidR="007725EC">
        <w:rPr>
          <w:lang w:val="en-GB"/>
        </w:rPr>
        <w:t>Joint-Owning</w:t>
      </w:r>
      <w:r w:rsidR="008E554A" w:rsidRPr="00BB6851">
        <w:rPr>
          <w:lang w:val="en-GB"/>
        </w:rPr>
        <w:t xml:space="preserve"> Parties”</w:t>
      </w:r>
      <w:r w:rsidR="00E65149" w:rsidRPr="00BB6851">
        <w:rPr>
          <w:lang w:val="en-GB"/>
        </w:rPr>
        <w:t xml:space="preserve">, </w:t>
      </w:r>
      <w:r w:rsidR="006264D4">
        <w:rPr>
          <w:lang w:val="en-GB"/>
        </w:rPr>
        <w:t>proportionally</w:t>
      </w:r>
      <w:r w:rsidR="00E65149" w:rsidRPr="00BB6851">
        <w:rPr>
          <w:lang w:val="en-GB"/>
        </w:rPr>
        <w:t xml:space="preserve"> to their respective contributions</w:t>
      </w:r>
      <w:r w:rsidR="00E65149" w:rsidRPr="00BB6851">
        <w:rPr>
          <w:rStyle w:val="Appelnotedebasdep"/>
          <w:lang w:val="en-GB"/>
        </w:rPr>
        <w:footnoteReference w:id="10"/>
      </w:r>
      <w:r w:rsidR="00E65149" w:rsidRPr="00BB6851">
        <w:rPr>
          <w:lang w:val="en-GB"/>
        </w:rPr>
        <w:t>, unless the aforementioned Partners formally agree on a different distribution.</w:t>
      </w:r>
    </w:p>
    <w:p w14:paraId="029CAB36" w14:textId="6934D97A" w:rsidR="00CD00FC" w:rsidRPr="00BB6851" w:rsidRDefault="00CD00FC" w:rsidP="00843E60">
      <w:pPr>
        <w:rPr>
          <w:lang w:val="en-GB"/>
        </w:rPr>
      </w:pPr>
    </w:p>
    <w:p w14:paraId="2B880DB7" w14:textId="2EE8545A" w:rsidR="00CD00FC" w:rsidRPr="00BB6851" w:rsidRDefault="00CD00FC" w:rsidP="00843E60">
      <w:pPr>
        <w:rPr>
          <w:lang w:val="en-GB"/>
        </w:rPr>
      </w:pPr>
      <w:r w:rsidRPr="00BB6851">
        <w:rPr>
          <w:lang w:val="en-GB"/>
        </w:rPr>
        <w:t>97.</w:t>
      </w:r>
      <w:bookmarkEnd w:id="0"/>
      <w:r w:rsidR="00E67C94" w:rsidRPr="00BB6851">
        <w:rPr>
          <w:lang w:val="en-GB"/>
        </w:rPr>
        <w:t xml:space="preserve"> In the event of </w:t>
      </w:r>
      <w:r w:rsidR="00600F49" w:rsidRPr="00BB6851">
        <w:rPr>
          <w:lang w:val="en-GB"/>
        </w:rPr>
        <w:t xml:space="preserve">a different </w:t>
      </w:r>
      <w:r w:rsidR="009F727D">
        <w:rPr>
          <w:lang w:val="en-GB"/>
        </w:rPr>
        <w:t>contractual</w:t>
      </w:r>
      <w:r w:rsidR="009F727D" w:rsidRPr="00BB6851">
        <w:rPr>
          <w:lang w:val="en-GB"/>
        </w:rPr>
        <w:t xml:space="preserve"> </w:t>
      </w:r>
      <w:r w:rsidR="00600F49" w:rsidRPr="00BB6851">
        <w:rPr>
          <w:lang w:val="en-GB"/>
        </w:rPr>
        <w:t xml:space="preserve">distribution, the Market Price Rule </w:t>
      </w:r>
      <w:r w:rsidR="009F727D">
        <w:rPr>
          <w:lang w:val="en-GB"/>
        </w:rPr>
        <w:t>shall apply</w:t>
      </w:r>
      <w:r w:rsidR="00600F49" w:rsidRPr="00BB6851">
        <w:rPr>
          <w:rStyle w:val="Appelnotedebasdep"/>
          <w:lang w:val="en-GB"/>
        </w:rPr>
        <w:footnoteReference w:id="11"/>
      </w:r>
      <w:r w:rsidR="00600F49" w:rsidRPr="00BB6851">
        <w:rPr>
          <w:lang w:val="en-GB"/>
        </w:rPr>
        <w:t>.</w:t>
      </w:r>
    </w:p>
    <w:p w14:paraId="0FDF2028" w14:textId="77777777" w:rsidR="00FE1CA3" w:rsidRPr="00BB6851" w:rsidRDefault="00FE1CA3" w:rsidP="00FE1CA3">
      <w:pPr>
        <w:rPr>
          <w:rFonts w:cs="Calibri"/>
          <w:lang w:val="en-GB"/>
        </w:rPr>
      </w:pPr>
    </w:p>
    <w:p w14:paraId="7DE15DD8" w14:textId="77777777" w:rsidR="00FE1CA3" w:rsidRPr="00BB6851" w:rsidRDefault="00FE1CA3" w:rsidP="00FE1CA3">
      <w:pPr>
        <w:rPr>
          <w:lang w:val="en-GB"/>
        </w:rPr>
      </w:pPr>
    </w:p>
    <w:p w14:paraId="49DA13F7" w14:textId="77777777" w:rsidR="00FE1CA3" w:rsidRPr="00BB6851" w:rsidRDefault="00FE1CA3" w:rsidP="00FE1CA3">
      <w:pPr>
        <w:rPr>
          <w:lang w:val="en-GB"/>
        </w:rPr>
      </w:pPr>
    </w:p>
    <w:p w14:paraId="4E3CC52B" w14:textId="41E31344" w:rsidR="00FE1CA3" w:rsidRPr="00BB6851" w:rsidRDefault="00E1767F" w:rsidP="007F43F4">
      <w:pPr>
        <w:pStyle w:val="Titre3"/>
        <w:rPr>
          <w:lang w:val="en-GB"/>
        </w:rPr>
      </w:pPr>
      <w:bookmarkStart w:id="65" w:name="_Toc62662890"/>
      <w:bookmarkStart w:id="66" w:name="_Toc100944144"/>
      <w:r w:rsidRPr="00BB6851">
        <w:rPr>
          <w:lang w:val="en-GB"/>
        </w:rPr>
        <w:t xml:space="preserve">Ownership of </w:t>
      </w:r>
      <w:r w:rsidR="00BB034F" w:rsidRPr="00BB6851">
        <w:rPr>
          <w:lang w:val="en-GB"/>
        </w:rPr>
        <w:t xml:space="preserve">Patentable </w:t>
      </w:r>
      <w:r w:rsidR="00F91D13">
        <w:rPr>
          <w:lang w:val="en-GB"/>
        </w:rPr>
        <w:t>Common</w:t>
      </w:r>
      <w:r w:rsidR="00F91D13" w:rsidRPr="00BB6851">
        <w:rPr>
          <w:lang w:val="en-GB"/>
        </w:rPr>
        <w:t xml:space="preserve"> </w:t>
      </w:r>
      <w:r w:rsidR="00BB034F" w:rsidRPr="00BB6851">
        <w:rPr>
          <w:lang w:val="en-GB"/>
        </w:rPr>
        <w:t>Results</w:t>
      </w:r>
      <w:bookmarkEnd w:id="65"/>
      <w:bookmarkEnd w:id="66"/>
    </w:p>
    <w:p w14:paraId="3CFEA3CF" w14:textId="289EFBF5" w:rsidR="00FE1CA3" w:rsidRPr="00BB6851" w:rsidRDefault="00E86F43" w:rsidP="00843E60">
      <w:pPr>
        <w:rPr>
          <w:lang w:val="en-GB"/>
        </w:rPr>
      </w:pPr>
      <w:r w:rsidRPr="00BB6851">
        <w:rPr>
          <w:lang w:val="en-GB"/>
        </w:rPr>
        <w:t xml:space="preserve">98. </w:t>
      </w:r>
      <w:r w:rsidR="007A5085" w:rsidRPr="00BB6851">
        <w:rPr>
          <w:lang w:val="en-GB"/>
        </w:rPr>
        <w:t xml:space="preserve">Subject to the provisions hereinabove, </w:t>
      </w:r>
      <w:r w:rsidR="007725EC">
        <w:rPr>
          <w:lang w:val="en-GB"/>
        </w:rPr>
        <w:t>Joint-Owning</w:t>
      </w:r>
      <w:r w:rsidR="007A5085" w:rsidRPr="00BB6851">
        <w:rPr>
          <w:lang w:val="en-GB"/>
        </w:rPr>
        <w:t xml:space="preserve"> Partners of </w:t>
      </w:r>
      <w:r w:rsidR="00476099">
        <w:rPr>
          <w:lang w:val="en-GB"/>
        </w:rPr>
        <w:t>P</w:t>
      </w:r>
      <w:r w:rsidR="007A5085" w:rsidRPr="00BB6851">
        <w:rPr>
          <w:lang w:val="en-GB"/>
        </w:rPr>
        <w:t>atentable</w:t>
      </w:r>
      <w:r w:rsidR="00C75A34" w:rsidRPr="00BB6851">
        <w:rPr>
          <w:lang w:val="en-GB"/>
        </w:rPr>
        <w:t xml:space="preserve"> </w:t>
      </w:r>
      <w:r w:rsidR="009636FE">
        <w:rPr>
          <w:lang w:val="en-GB"/>
        </w:rPr>
        <w:t>Common</w:t>
      </w:r>
      <w:r w:rsidR="009636FE" w:rsidRPr="00BB6851">
        <w:rPr>
          <w:lang w:val="en-GB"/>
        </w:rPr>
        <w:t xml:space="preserve"> </w:t>
      </w:r>
      <w:r w:rsidR="00C75A34" w:rsidRPr="00BB6851">
        <w:rPr>
          <w:lang w:val="en-GB"/>
        </w:rPr>
        <w:t xml:space="preserve">Results </w:t>
      </w:r>
      <w:r w:rsidR="00086865">
        <w:rPr>
          <w:lang w:val="en-GB"/>
        </w:rPr>
        <w:t>shall</w:t>
      </w:r>
      <w:r w:rsidR="00086865" w:rsidRPr="00BB6851">
        <w:rPr>
          <w:lang w:val="en-GB"/>
        </w:rPr>
        <w:t xml:space="preserve"> </w:t>
      </w:r>
      <w:r w:rsidR="00C75A34" w:rsidRPr="00BB6851">
        <w:rPr>
          <w:lang w:val="en-GB"/>
        </w:rPr>
        <w:t xml:space="preserve">decide </w:t>
      </w:r>
      <w:r w:rsidR="00086865">
        <w:rPr>
          <w:lang w:val="en-GB"/>
        </w:rPr>
        <w:t>whether</w:t>
      </w:r>
      <w:r w:rsidR="00086865" w:rsidRPr="00BB6851">
        <w:rPr>
          <w:lang w:val="en-GB"/>
        </w:rPr>
        <w:t xml:space="preserve"> </w:t>
      </w:r>
      <w:r w:rsidR="00086865">
        <w:rPr>
          <w:lang w:val="en-GB"/>
        </w:rPr>
        <w:t>these Results</w:t>
      </w:r>
      <w:r w:rsidR="00C75A34" w:rsidRPr="00BB6851">
        <w:rPr>
          <w:lang w:val="en-GB"/>
        </w:rPr>
        <w:t xml:space="preserve"> may be subject to patent applications filed in their joint </w:t>
      </w:r>
      <w:r w:rsidR="003D2677" w:rsidRPr="00BB6851">
        <w:rPr>
          <w:lang w:val="en-GB"/>
        </w:rPr>
        <w:t>name</w:t>
      </w:r>
      <w:r w:rsidR="00086865">
        <w:rPr>
          <w:lang w:val="en-GB"/>
        </w:rPr>
        <w:t>s</w:t>
      </w:r>
      <w:r w:rsidR="003D2677" w:rsidRPr="00BB6851">
        <w:rPr>
          <w:lang w:val="en-GB"/>
        </w:rPr>
        <w:t xml:space="preserve"> and</w:t>
      </w:r>
      <w:r w:rsidR="00C75A34" w:rsidRPr="00BB6851">
        <w:rPr>
          <w:lang w:val="en-GB"/>
        </w:rPr>
        <w:t xml:space="preserve"> shall appoint among them a person </w:t>
      </w:r>
      <w:r w:rsidR="0095566A">
        <w:rPr>
          <w:lang w:val="en-GB"/>
        </w:rPr>
        <w:t>who will be responsible for</w:t>
      </w:r>
      <w:r w:rsidR="00C75A34" w:rsidRPr="00BB6851">
        <w:rPr>
          <w:lang w:val="en-GB"/>
        </w:rPr>
        <w:t xml:space="preserve"> completing </w:t>
      </w:r>
      <w:r w:rsidR="00E725BE">
        <w:rPr>
          <w:lang w:val="en-GB"/>
        </w:rPr>
        <w:t xml:space="preserve">all </w:t>
      </w:r>
      <w:r w:rsidR="00C75A34" w:rsidRPr="00BB6851">
        <w:rPr>
          <w:lang w:val="en-GB"/>
        </w:rPr>
        <w:t>submission and maintenance procedures (hereinafter referred to as “IP Manager”).</w:t>
      </w:r>
    </w:p>
    <w:p w14:paraId="7919E052" w14:textId="70BFAD96" w:rsidR="00C75A34" w:rsidRPr="00BB6851" w:rsidRDefault="00C75A34" w:rsidP="00843E60">
      <w:pPr>
        <w:rPr>
          <w:lang w:val="en-GB"/>
        </w:rPr>
      </w:pPr>
    </w:p>
    <w:p w14:paraId="047340D1" w14:textId="71700689" w:rsidR="00C75A34" w:rsidRPr="00BB6851" w:rsidRDefault="00C75A34" w:rsidP="00843E60">
      <w:pPr>
        <w:rPr>
          <w:lang w:val="en-GB"/>
        </w:rPr>
      </w:pPr>
      <w:r w:rsidRPr="00BB6851">
        <w:rPr>
          <w:lang w:val="en-GB"/>
        </w:rPr>
        <w:lastRenderedPageBreak/>
        <w:t xml:space="preserve">99. </w:t>
      </w:r>
      <w:r w:rsidR="00C73030">
        <w:rPr>
          <w:lang w:val="en-GB"/>
        </w:rPr>
        <w:t xml:space="preserve">The expenses involved in filing, obtaining, and maintaining </w:t>
      </w:r>
      <w:r w:rsidR="001444DA" w:rsidRPr="00BB6851">
        <w:rPr>
          <w:lang w:val="en-GB"/>
        </w:rPr>
        <w:t xml:space="preserve"> new</w:t>
      </w:r>
      <w:r w:rsidR="000A4564">
        <w:rPr>
          <w:lang w:val="en-GB"/>
        </w:rPr>
        <w:t xml:space="preserve">, </w:t>
      </w:r>
      <w:r w:rsidR="00DF7A2E">
        <w:rPr>
          <w:lang w:val="en-GB"/>
        </w:rPr>
        <w:t>co-</w:t>
      </w:r>
      <w:r w:rsidR="000A4564">
        <w:rPr>
          <w:lang w:val="en-GB"/>
        </w:rPr>
        <w:t>owned</w:t>
      </w:r>
      <w:r w:rsidR="001444DA" w:rsidRPr="00BB6851">
        <w:rPr>
          <w:lang w:val="en-GB"/>
        </w:rPr>
        <w:t xml:space="preserve"> </w:t>
      </w:r>
      <w:r w:rsidR="00DF7A2E" w:rsidRPr="00BB6851">
        <w:rPr>
          <w:lang w:val="en-GB"/>
        </w:rPr>
        <w:t>patents</w:t>
      </w:r>
      <w:r w:rsidR="00DF7A2E">
        <w:rPr>
          <w:lang w:val="en-GB"/>
        </w:rPr>
        <w:t xml:space="preserve"> </w:t>
      </w:r>
      <w:r w:rsidR="00D75139">
        <w:rPr>
          <w:lang w:val="en-GB"/>
        </w:rPr>
        <w:t>will be paid by</w:t>
      </w:r>
      <w:r w:rsidR="001444DA" w:rsidRPr="00BB6851">
        <w:rPr>
          <w:lang w:val="en-GB"/>
        </w:rPr>
        <w:t xml:space="preserve"> </w:t>
      </w:r>
      <w:r w:rsidR="00D75139">
        <w:rPr>
          <w:lang w:val="en-GB"/>
        </w:rPr>
        <w:t xml:space="preserve">the </w:t>
      </w:r>
      <w:r w:rsidR="007725EC">
        <w:rPr>
          <w:lang w:val="en-GB"/>
        </w:rPr>
        <w:t>Joint-Owning</w:t>
      </w:r>
      <w:r w:rsidR="001444DA" w:rsidRPr="00BB6851">
        <w:rPr>
          <w:lang w:val="en-GB"/>
        </w:rPr>
        <w:t xml:space="preserve"> Partners </w:t>
      </w:r>
      <w:r w:rsidR="003507ED">
        <w:rPr>
          <w:lang w:val="en-GB"/>
        </w:rPr>
        <w:t xml:space="preserve">according to their </w:t>
      </w:r>
      <w:r w:rsidR="007725EC">
        <w:rPr>
          <w:lang w:val="en-GB"/>
        </w:rPr>
        <w:t>Joint-Owning</w:t>
      </w:r>
      <w:r w:rsidR="001700D5" w:rsidRPr="00BB6851">
        <w:rPr>
          <w:lang w:val="en-GB"/>
        </w:rPr>
        <w:t xml:space="preserve"> share</w:t>
      </w:r>
      <w:r w:rsidR="003507ED">
        <w:rPr>
          <w:lang w:val="en-GB"/>
        </w:rPr>
        <w:t>s</w:t>
      </w:r>
      <w:r w:rsidR="001700D5" w:rsidRPr="00BB6851">
        <w:rPr>
          <w:lang w:val="en-GB"/>
        </w:rPr>
        <w:t xml:space="preserve"> as defined hereinabove. </w:t>
      </w:r>
    </w:p>
    <w:p w14:paraId="58630173" w14:textId="7F0091A2" w:rsidR="001700D5" w:rsidRPr="00BB6851" w:rsidRDefault="00B743F4" w:rsidP="00843E60">
      <w:pPr>
        <w:rPr>
          <w:lang w:val="en-GB"/>
        </w:rPr>
      </w:pPr>
      <w:r>
        <w:rPr>
          <w:lang w:val="en-GB"/>
        </w:rPr>
        <w:t>However, the aforementioned notwithstanding</w:t>
      </w:r>
      <w:r w:rsidR="003209EB" w:rsidRPr="00BB6851">
        <w:rPr>
          <w:lang w:val="en-GB"/>
        </w:rPr>
        <w:t xml:space="preserve">, </w:t>
      </w:r>
      <w:r w:rsidR="00DF3644">
        <w:rPr>
          <w:lang w:val="en-GB"/>
        </w:rPr>
        <w:t xml:space="preserve">the expenses involved in </w:t>
      </w:r>
      <w:r w:rsidR="003209EB" w:rsidRPr="00BB6851">
        <w:rPr>
          <w:lang w:val="en-GB"/>
        </w:rPr>
        <w:t xml:space="preserve">filing, </w:t>
      </w:r>
      <w:r w:rsidR="00DF3644">
        <w:rPr>
          <w:lang w:val="en-GB"/>
        </w:rPr>
        <w:t>obtaining, and maintaining</w:t>
      </w:r>
      <w:r w:rsidR="003209EB" w:rsidRPr="00BB6851">
        <w:rPr>
          <w:lang w:val="en-GB"/>
        </w:rPr>
        <w:t xml:space="preserve"> new</w:t>
      </w:r>
      <w:r w:rsidR="00DF3644">
        <w:rPr>
          <w:lang w:val="en-GB"/>
        </w:rPr>
        <w:t>, co-owned</w:t>
      </w:r>
      <w:r w:rsidR="003209EB" w:rsidRPr="00BB6851">
        <w:rPr>
          <w:lang w:val="en-GB"/>
        </w:rPr>
        <w:t xml:space="preserve"> patents </w:t>
      </w:r>
      <w:r w:rsidR="00DF3644">
        <w:rPr>
          <w:lang w:val="en-GB"/>
        </w:rPr>
        <w:t xml:space="preserve"> shall be paid</w:t>
      </w:r>
      <w:r w:rsidR="003209EB" w:rsidRPr="00BB6851">
        <w:rPr>
          <w:lang w:val="en-GB"/>
        </w:rPr>
        <w:t xml:space="preserve"> by </w:t>
      </w:r>
      <w:r>
        <w:rPr>
          <w:lang w:val="en-GB"/>
        </w:rPr>
        <w:t xml:space="preserve">the </w:t>
      </w:r>
      <w:r w:rsidR="003209EB" w:rsidRPr="00BB6851">
        <w:rPr>
          <w:lang w:val="en-GB"/>
        </w:rPr>
        <w:t xml:space="preserve">Enterprises when they are co-owners with a Research </w:t>
      </w:r>
      <w:r w:rsidR="0019310E">
        <w:rPr>
          <w:lang w:val="en-GB"/>
        </w:rPr>
        <w:t>Institution</w:t>
      </w:r>
      <w:r w:rsidR="003209EB" w:rsidRPr="00BB6851">
        <w:rPr>
          <w:lang w:val="en-GB"/>
        </w:rPr>
        <w:t>.</w:t>
      </w:r>
    </w:p>
    <w:p w14:paraId="2AEAC72C" w14:textId="0BE7AA8B" w:rsidR="003209EB" w:rsidRPr="00BB6851" w:rsidRDefault="003209EB" w:rsidP="00843E60">
      <w:pPr>
        <w:rPr>
          <w:lang w:val="en-GB"/>
        </w:rPr>
      </w:pPr>
    </w:p>
    <w:p w14:paraId="51865BE1" w14:textId="276DFBB5" w:rsidR="003209EB" w:rsidRPr="00BB6851" w:rsidRDefault="003209EB" w:rsidP="00843E60">
      <w:pPr>
        <w:rPr>
          <w:lang w:val="en-GB"/>
        </w:rPr>
      </w:pPr>
      <w:r w:rsidRPr="00BB6851">
        <w:rPr>
          <w:lang w:val="en-GB"/>
        </w:rPr>
        <w:t xml:space="preserve">100. If one of the </w:t>
      </w:r>
      <w:r w:rsidR="007725EC">
        <w:rPr>
          <w:lang w:val="en-GB"/>
        </w:rPr>
        <w:t>Joint-Owning</w:t>
      </w:r>
      <w:r w:rsidRPr="00BB6851">
        <w:rPr>
          <w:lang w:val="en-GB"/>
        </w:rPr>
        <w:t xml:space="preserve"> Partners </w:t>
      </w:r>
      <w:r w:rsidR="00C716E7" w:rsidRPr="00BB6851">
        <w:rPr>
          <w:lang w:val="en-GB"/>
        </w:rPr>
        <w:t xml:space="preserve">waives the right to file, </w:t>
      </w:r>
      <w:r w:rsidR="008078F1">
        <w:rPr>
          <w:lang w:val="en-GB"/>
        </w:rPr>
        <w:t>continue the grant procedure</w:t>
      </w:r>
      <w:r w:rsidR="008078F1" w:rsidRPr="00BB6851">
        <w:rPr>
          <w:lang w:val="en-GB"/>
        </w:rPr>
        <w:t xml:space="preserve"> </w:t>
      </w:r>
      <w:r w:rsidR="009C20F4" w:rsidRPr="00BB6851">
        <w:rPr>
          <w:lang w:val="en-GB"/>
        </w:rPr>
        <w:t xml:space="preserve">or maintain one or more new patents </w:t>
      </w:r>
      <w:r w:rsidR="00AA3D23" w:rsidRPr="00BB6851">
        <w:rPr>
          <w:lang w:val="en-GB"/>
        </w:rPr>
        <w:t xml:space="preserve">in France or abroad, </w:t>
      </w:r>
      <w:r w:rsidR="00A5032C">
        <w:rPr>
          <w:lang w:val="en-GB"/>
        </w:rPr>
        <w:t>it</w:t>
      </w:r>
      <w:r w:rsidR="00AA3D23" w:rsidRPr="00BB6851">
        <w:rPr>
          <w:lang w:val="en-GB"/>
        </w:rPr>
        <w:t xml:space="preserve"> shall inform the other </w:t>
      </w:r>
      <w:r w:rsidR="007725EC">
        <w:rPr>
          <w:lang w:val="en-GB"/>
        </w:rPr>
        <w:t>Joint-Owning</w:t>
      </w:r>
      <w:r w:rsidR="00AA3D23" w:rsidRPr="00BB6851">
        <w:rPr>
          <w:lang w:val="en-GB"/>
        </w:rPr>
        <w:t xml:space="preserve"> Partners </w:t>
      </w:r>
      <w:r w:rsidR="00FC1BD0" w:rsidRPr="00BB6851">
        <w:rPr>
          <w:lang w:val="en-GB"/>
        </w:rPr>
        <w:t xml:space="preserve">in due time so that they may file, </w:t>
      </w:r>
      <w:r w:rsidR="00FB64EB">
        <w:rPr>
          <w:lang w:val="en-GB"/>
        </w:rPr>
        <w:t xml:space="preserve">continue </w:t>
      </w:r>
      <w:r w:rsidR="008078F1">
        <w:rPr>
          <w:lang w:val="en-GB"/>
        </w:rPr>
        <w:t>the grant procedure</w:t>
      </w:r>
      <w:r w:rsidR="008078F1" w:rsidRPr="00BB6851">
        <w:rPr>
          <w:lang w:val="en-GB"/>
        </w:rPr>
        <w:t xml:space="preserve"> </w:t>
      </w:r>
      <w:r w:rsidR="00FC1BD0" w:rsidRPr="00BB6851">
        <w:rPr>
          <w:lang w:val="en-GB"/>
        </w:rPr>
        <w:t xml:space="preserve">or maintain the aforementioned new patents at </w:t>
      </w:r>
      <w:r w:rsidR="00936A93">
        <w:rPr>
          <w:lang w:val="en-GB"/>
        </w:rPr>
        <w:t>their</w:t>
      </w:r>
      <w:r w:rsidR="00FC1BD0" w:rsidRPr="00BB6851">
        <w:rPr>
          <w:lang w:val="en-GB"/>
        </w:rPr>
        <w:t xml:space="preserve"> own expense and on </w:t>
      </w:r>
      <w:r w:rsidR="00936A93">
        <w:rPr>
          <w:lang w:val="en-GB"/>
        </w:rPr>
        <w:t>their</w:t>
      </w:r>
      <w:r w:rsidR="00936A93" w:rsidRPr="00BB6851">
        <w:rPr>
          <w:lang w:val="en-GB"/>
        </w:rPr>
        <w:t xml:space="preserve"> </w:t>
      </w:r>
      <w:r w:rsidR="00FC1BD0" w:rsidRPr="00BB6851">
        <w:rPr>
          <w:lang w:val="en-GB"/>
        </w:rPr>
        <w:t>own behalf.</w:t>
      </w:r>
      <w:r w:rsidR="00912D29" w:rsidRPr="00BB6851">
        <w:rPr>
          <w:lang w:val="en-GB"/>
        </w:rPr>
        <w:t xml:space="preserve"> The Partner </w:t>
      </w:r>
      <w:r w:rsidR="00A708E8" w:rsidRPr="00BB6851">
        <w:rPr>
          <w:lang w:val="en-GB"/>
        </w:rPr>
        <w:t xml:space="preserve">who has withdrawn </w:t>
      </w:r>
      <w:r w:rsidR="003474E2">
        <w:rPr>
          <w:lang w:val="en-GB"/>
        </w:rPr>
        <w:t>agrees to</w:t>
      </w:r>
      <w:r w:rsidR="003474E2" w:rsidRPr="00BB6851">
        <w:rPr>
          <w:lang w:val="en-GB"/>
        </w:rPr>
        <w:t xml:space="preserve"> </w:t>
      </w:r>
      <w:r w:rsidR="00A708E8" w:rsidRPr="00BB6851">
        <w:rPr>
          <w:lang w:val="en-GB"/>
        </w:rPr>
        <w:t xml:space="preserve">sign or </w:t>
      </w:r>
      <w:r w:rsidR="003474E2">
        <w:rPr>
          <w:lang w:val="en-GB"/>
        </w:rPr>
        <w:t>submit for signature</w:t>
      </w:r>
      <w:r w:rsidR="00A708E8" w:rsidRPr="00BB6851">
        <w:rPr>
          <w:lang w:val="en-GB"/>
        </w:rPr>
        <w:t xml:space="preserve"> all the documents required to </w:t>
      </w:r>
      <w:r w:rsidR="00723376">
        <w:rPr>
          <w:lang w:val="en-GB"/>
        </w:rPr>
        <w:t>allow</w:t>
      </w:r>
      <w:r w:rsidR="00723376" w:rsidRPr="00BB6851">
        <w:rPr>
          <w:lang w:val="en-GB"/>
        </w:rPr>
        <w:t xml:space="preserve"> </w:t>
      </w:r>
      <w:r w:rsidR="00555857" w:rsidRPr="00BB6851">
        <w:rPr>
          <w:lang w:val="en-GB"/>
        </w:rPr>
        <w:t xml:space="preserve">other </w:t>
      </w:r>
      <w:r w:rsidR="007725EC">
        <w:rPr>
          <w:lang w:val="en-GB"/>
        </w:rPr>
        <w:t>Joint-Owning</w:t>
      </w:r>
      <w:r w:rsidR="00555857" w:rsidRPr="00BB6851">
        <w:rPr>
          <w:lang w:val="en-GB"/>
        </w:rPr>
        <w:t xml:space="preserve"> Partners to become </w:t>
      </w:r>
      <w:r w:rsidR="004D3983">
        <w:rPr>
          <w:lang w:val="en-GB"/>
        </w:rPr>
        <w:t>the only</w:t>
      </w:r>
      <w:r w:rsidR="004D3983" w:rsidRPr="00BB6851">
        <w:rPr>
          <w:lang w:val="en-GB"/>
        </w:rPr>
        <w:t xml:space="preserve"> </w:t>
      </w:r>
      <w:r w:rsidR="00723376">
        <w:rPr>
          <w:lang w:val="en-GB"/>
        </w:rPr>
        <w:t xml:space="preserve">joint </w:t>
      </w:r>
      <w:r w:rsidR="00555857" w:rsidRPr="00BB6851">
        <w:rPr>
          <w:lang w:val="en-GB"/>
        </w:rPr>
        <w:t xml:space="preserve">owners of the new patent(s) for the country or countries </w:t>
      </w:r>
      <w:r w:rsidR="005F50FF">
        <w:rPr>
          <w:lang w:val="en-GB"/>
        </w:rPr>
        <w:t>involved</w:t>
      </w:r>
      <w:r w:rsidR="00555857" w:rsidRPr="00BB6851">
        <w:rPr>
          <w:lang w:val="en-GB"/>
        </w:rPr>
        <w:t>.</w:t>
      </w:r>
    </w:p>
    <w:p w14:paraId="771D9BDC" w14:textId="45F14088" w:rsidR="00555857" w:rsidRPr="00BB6851" w:rsidRDefault="00555857" w:rsidP="00843E60">
      <w:pPr>
        <w:rPr>
          <w:lang w:val="en-GB"/>
        </w:rPr>
      </w:pPr>
    </w:p>
    <w:p w14:paraId="534573C0" w14:textId="270DBC08" w:rsidR="00555857" w:rsidRPr="00BB6851" w:rsidRDefault="00555857" w:rsidP="00843E60">
      <w:pPr>
        <w:rPr>
          <w:lang w:val="en-GB"/>
        </w:rPr>
      </w:pPr>
      <w:r w:rsidRPr="00BB6851">
        <w:rPr>
          <w:lang w:val="en-GB"/>
        </w:rPr>
        <w:t xml:space="preserve">101. A </w:t>
      </w:r>
      <w:r w:rsidR="007725EC">
        <w:rPr>
          <w:lang w:val="en-GB"/>
        </w:rPr>
        <w:t>Joint-Owning</w:t>
      </w:r>
      <w:r w:rsidRPr="00BB6851">
        <w:rPr>
          <w:lang w:val="en-GB"/>
        </w:rPr>
        <w:t xml:space="preserve"> Partner </w:t>
      </w:r>
      <w:r w:rsidR="00CD2E10">
        <w:rPr>
          <w:lang w:val="en-GB"/>
        </w:rPr>
        <w:t>shall</w:t>
      </w:r>
      <w:r w:rsidR="000447A2" w:rsidRPr="00BB6851">
        <w:rPr>
          <w:lang w:val="en-GB"/>
        </w:rPr>
        <w:t xml:space="preserve"> be deemed to have abandoned its rights on a new patent sixty (60) days </w:t>
      </w:r>
      <w:r w:rsidR="00915338" w:rsidRPr="00BB6851">
        <w:rPr>
          <w:lang w:val="en-GB"/>
        </w:rPr>
        <w:t>after having received a registered letter with acknowledgement of receipt</w:t>
      </w:r>
      <w:r w:rsidR="008D427A">
        <w:rPr>
          <w:lang w:val="en-GB"/>
        </w:rPr>
        <w:t xml:space="preserve">, </w:t>
      </w:r>
      <w:r w:rsidR="008D427A" w:rsidRPr="00BB6851">
        <w:rPr>
          <w:lang w:val="en-GB"/>
        </w:rPr>
        <w:t xml:space="preserve">addressed by the </w:t>
      </w:r>
      <w:r w:rsidR="007725EC">
        <w:rPr>
          <w:lang w:val="en-GB"/>
        </w:rPr>
        <w:t>Joint-Owning</w:t>
      </w:r>
      <w:r w:rsidR="008D427A" w:rsidRPr="00BB6851">
        <w:rPr>
          <w:lang w:val="en-GB"/>
        </w:rPr>
        <w:t xml:space="preserve"> Partner in charge of completing the filing and maintenance formalities for </w:t>
      </w:r>
      <w:r w:rsidR="008D427A">
        <w:rPr>
          <w:lang w:val="en-GB"/>
        </w:rPr>
        <w:t xml:space="preserve">the </w:t>
      </w:r>
      <w:r w:rsidR="008D427A" w:rsidRPr="00BB6851">
        <w:rPr>
          <w:lang w:val="en-GB"/>
        </w:rPr>
        <w:t xml:space="preserve">patents, as listed in </w:t>
      </w:r>
      <w:r w:rsidR="000D0E07">
        <w:rPr>
          <w:lang w:val="en-GB"/>
        </w:rPr>
        <w:t>accordance</w:t>
      </w:r>
      <w:r w:rsidR="008D427A" w:rsidRPr="00BB6851">
        <w:rPr>
          <w:lang w:val="en-GB"/>
        </w:rPr>
        <w:t xml:space="preserve"> with the first paragraph of this Article</w:t>
      </w:r>
      <w:r w:rsidR="00915338" w:rsidRPr="00BB6851">
        <w:rPr>
          <w:lang w:val="en-GB"/>
        </w:rPr>
        <w:t xml:space="preserve"> </w:t>
      </w:r>
      <w:r w:rsidR="008D427A">
        <w:rPr>
          <w:lang w:val="en-GB"/>
        </w:rPr>
        <w:t>requesting that it</w:t>
      </w:r>
      <w:r w:rsidR="008D427A" w:rsidRPr="00BB6851">
        <w:rPr>
          <w:lang w:val="en-GB"/>
        </w:rPr>
        <w:t xml:space="preserve"> </w:t>
      </w:r>
      <w:r w:rsidR="008D427A">
        <w:rPr>
          <w:lang w:val="en-GB"/>
        </w:rPr>
        <w:t>make its decision</w:t>
      </w:r>
      <w:r w:rsidR="00915338" w:rsidRPr="00BB6851">
        <w:rPr>
          <w:lang w:val="en-GB"/>
        </w:rPr>
        <w:t xml:space="preserve"> on this matter</w:t>
      </w:r>
      <w:r w:rsidR="008D427A">
        <w:rPr>
          <w:lang w:val="en-GB"/>
        </w:rPr>
        <w:t xml:space="preserve"> </w:t>
      </w:r>
      <w:r w:rsidR="00B974D0">
        <w:rPr>
          <w:lang w:val="en-GB"/>
        </w:rPr>
        <w:t>known</w:t>
      </w:r>
      <w:r w:rsidR="00B974D0" w:rsidRPr="00BB6851">
        <w:rPr>
          <w:lang w:val="en-GB"/>
        </w:rPr>
        <w:t>,</w:t>
      </w:r>
    </w:p>
    <w:p w14:paraId="1EE03566" w14:textId="1A6D5C7A" w:rsidR="00870C71" w:rsidRPr="00BB6851" w:rsidRDefault="00870C71" w:rsidP="00843E60">
      <w:pPr>
        <w:rPr>
          <w:lang w:val="en-GB"/>
        </w:rPr>
      </w:pPr>
    </w:p>
    <w:p w14:paraId="708186AA" w14:textId="54F34BDB" w:rsidR="00870C71" w:rsidRPr="00BB6851" w:rsidRDefault="00870C71" w:rsidP="00843E60">
      <w:pPr>
        <w:rPr>
          <w:lang w:val="en-GB"/>
        </w:rPr>
      </w:pPr>
      <w:r w:rsidRPr="00BB6851">
        <w:rPr>
          <w:lang w:val="en-GB"/>
        </w:rPr>
        <w:t xml:space="preserve">102. Each </w:t>
      </w:r>
      <w:r w:rsidR="007725EC">
        <w:rPr>
          <w:lang w:val="en-GB"/>
        </w:rPr>
        <w:t>Joint-Owning</w:t>
      </w:r>
      <w:r w:rsidRPr="00BB6851">
        <w:rPr>
          <w:lang w:val="en-GB"/>
        </w:rPr>
        <w:t xml:space="preserve"> Partner </w:t>
      </w:r>
      <w:r w:rsidR="00BD3A5D" w:rsidRPr="00BB6851">
        <w:rPr>
          <w:lang w:val="en-GB"/>
        </w:rPr>
        <w:t xml:space="preserve">is responsible for </w:t>
      </w:r>
      <w:r w:rsidR="00012996">
        <w:rPr>
          <w:lang w:val="en-GB"/>
        </w:rPr>
        <w:t xml:space="preserve">the potential remuneration </w:t>
      </w:r>
      <w:r w:rsidR="00BD3A5D" w:rsidRPr="00BB6851">
        <w:rPr>
          <w:lang w:val="en-GB"/>
        </w:rPr>
        <w:t>of its inventors.</w:t>
      </w:r>
    </w:p>
    <w:p w14:paraId="31F22A07" w14:textId="32432935" w:rsidR="00BD3A5D" w:rsidRPr="00BB6851" w:rsidRDefault="00BD3A5D" w:rsidP="00843E60">
      <w:pPr>
        <w:rPr>
          <w:lang w:val="en-GB"/>
        </w:rPr>
      </w:pPr>
    </w:p>
    <w:p w14:paraId="5590A7DA" w14:textId="2DA9A380" w:rsidR="00BD3A5D" w:rsidRPr="00BB6851" w:rsidRDefault="00BD3A5D" w:rsidP="00843E60">
      <w:pPr>
        <w:rPr>
          <w:lang w:val="en-GB"/>
        </w:rPr>
      </w:pPr>
      <w:r w:rsidRPr="00BB6851">
        <w:rPr>
          <w:lang w:val="en-GB"/>
        </w:rPr>
        <w:t xml:space="preserve">103. </w:t>
      </w:r>
      <w:r w:rsidR="00A405D5">
        <w:rPr>
          <w:lang w:val="en-GB"/>
        </w:rPr>
        <w:t>In addition</w:t>
      </w:r>
      <w:r w:rsidRPr="00BB6851">
        <w:rPr>
          <w:lang w:val="en-GB"/>
        </w:rPr>
        <w:t xml:space="preserve">, </w:t>
      </w:r>
      <w:r w:rsidR="009A11EB" w:rsidRPr="00BB6851">
        <w:rPr>
          <w:lang w:val="en-GB"/>
        </w:rPr>
        <w:t>the Partners agree</w:t>
      </w:r>
      <w:r w:rsidR="00D37495">
        <w:rPr>
          <w:lang w:val="en-GB"/>
        </w:rPr>
        <w:t xml:space="preserve"> that</w:t>
      </w:r>
      <w:r w:rsidR="009A11EB" w:rsidRPr="00BB6851">
        <w:rPr>
          <w:lang w:val="en-GB"/>
        </w:rPr>
        <w:t>:</w:t>
      </w:r>
    </w:p>
    <w:p w14:paraId="02F2F992" w14:textId="3E5CFB34" w:rsidR="009A11EB" w:rsidRPr="00BB6851" w:rsidRDefault="009A11EB" w:rsidP="00843E60">
      <w:pPr>
        <w:rPr>
          <w:lang w:val="en-GB"/>
        </w:rPr>
      </w:pPr>
    </w:p>
    <w:p w14:paraId="101DD755" w14:textId="529D9AF3" w:rsidR="009A11EB" w:rsidRPr="00BB6851" w:rsidRDefault="00D37495" w:rsidP="00F54E36">
      <w:pPr>
        <w:pStyle w:val="Paragraphedeliste"/>
        <w:numPr>
          <w:ilvl w:val="0"/>
          <w:numId w:val="12"/>
        </w:numPr>
        <w:jc w:val="both"/>
        <w:rPr>
          <w:lang w:val="en-GB"/>
        </w:rPr>
      </w:pPr>
      <w:r>
        <w:rPr>
          <w:lang w:val="en-GB"/>
        </w:rPr>
        <w:t>the names</w:t>
      </w:r>
      <w:r w:rsidR="009A11EB" w:rsidRPr="00BB6851">
        <w:rPr>
          <w:lang w:val="en-GB"/>
        </w:rPr>
        <w:t xml:space="preserve"> of the inventors </w:t>
      </w:r>
      <w:r>
        <w:rPr>
          <w:lang w:val="en-GB"/>
        </w:rPr>
        <w:t xml:space="preserve">shall be cited </w:t>
      </w:r>
      <w:r w:rsidR="009A11EB" w:rsidRPr="00BB6851">
        <w:rPr>
          <w:lang w:val="en-GB"/>
        </w:rPr>
        <w:t xml:space="preserve">in patent applications, </w:t>
      </w:r>
      <w:r>
        <w:rPr>
          <w:lang w:val="en-GB"/>
        </w:rPr>
        <w:t>unless</w:t>
      </w:r>
      <w:r w:rsidR="009A11EB" w:rsidRPr="00BB6851">
        <w:rPr>
          <w:lang w:val="en-GB"/>
        </w:rPr>
        <w:t xml:space="preserve"> they </w:t>
      </w:r>
      <w:r>
        <w:rPr>
          <w:lang w:val="en-GB"/>
        </w:rPr>
        <w:t>object in writing</w:t>
      </w:r>
      <w:r w:rsidR="009A11EB" w:rsidRPr="00BB6851">
        <w:rPr>
          <w:lang w:val="en-GB"/>
        </w:rPr>
        <w:t xml:space="preserve">, pursuant to </w:t>
      </w:r>
      <w:r>
        <w:rPr>
          <w:lang w:val="en-GB"/>
        </w:rPr>
        <w:t>applicable legal provisions</w:t>
      </w:r>
      <w:r w:rsidR="009A11EB" w:rsidRPr="00BB6851">
        <w:rPr>
          <w:lang w:val="en-GB"/>
        </w:rPr>
        <w:t>,</w:t>
      </w:r>
    </w:p>
    <w:p w14:paraId="64B9F8C1" w14:textId="63447FD5" w:rsidR="009A11EB" w:rsidRPr="00BB6851" w:rsidRDefault="00D37495" w:rsidP="00F54E36">
      <w:pPr>
        <w:pStyle w:val="Paragraphedeliste"/>
        <w:numPr>
          <w:ilvl w:val="0"/>
          <w:numId w:val="12"/>
        </w:numPr>
        <w:jc w:val="both"/>
        <w:rPr>
          <w:lang w:val="en-GB"/>
        </w:rPr>
      </w:pPr>
      <w:r>
        <w:rPr>
          <w:lang w:val="en-GB"/>
        </w:rPr>
        <w:t>they shall</w:t>
      </w:r>
      <w:r w:rsidR="009A11EB" w:rsidRPr="00BB6851">
        <w:rPr>
          <w:lang w:val="en-GB"/>
        </w:rPr>
        <w:t xml:space="preserve"> ensure that their respective </w:t>
      </w:r>
      <w:r>
        <w:rPr>
          <w:lang w:val="en-GB"/>
        </w:rPr>
        <w:t>personnel</w:t>
      </w:r>
      <w:r w:rsidR="009A11EB" w:rsidRPr="00BB6851">
        <w:rPr>
          <w:lang w:val="en-GB"/>
        </w:rPr>
        <w:t xml:space="preserve">, </w:t>
      </w:r>
      <w:r w:rsidR="007F5A99">
        <w:rPr>
          <w:lang w:val="en-GB"/>
        </w:rPr>
        <w:t>cited</w:t>
      </w:r>
      <w:r w:rsidR="007F5A99" w:rsidRPr="00BB6851">
        <w:rPr>
          <w:lang w:val="en-GB"/>
        </w:rPr>
        <w:t xml:space="preserve"> </w:t>
      </w:r>
      <w:r w:rsidR="009A11EB" w:rsidRPr="00BB6851">
        <w:rPr>
          <w:lang w:val="en-GB"/>
        </w:rPr>
        <w:t xml:space="preserve">as inventors, </w:t>
      </w:r>
      <w:r w:rsidR="00794ECB">
        <w:rPr>
          <w:lang w:val="en-GB"/>
        </w:rPr>
        <w:t>will provide all signatures</w:t>
      </w:r>
      <w:r w:rsidR="009A11EB" w:rsidRPr="00BB6851">
        <w:rPr>
          <w:lang w:val="en-GB"/>
        </w:rPr>
        <w:t xml:space="preserve"> and </w:t>
      </w:r>
      <w:r w:rsidR="00794ECB">
        <w:rPr>
          <w:lang w:val="en-GB"/>
        </w:rPr>
        <w:t>complete</w:t>
      </w:r>
      <w:r w:rsidR="009A11EB" w:rsidRPr="00BB6851">
        <w:rPr>
          <w:lang w:val="en-GB"/>
        </w:rPr>
        <w:t xml:space="preserve"> </w:t>
      </w:r>
      <w:r w:rsidR="00794ECB">
        <w:rPr>
          <w:lang w:val="en-GB"/>
        </w:rPr>
        <w:t>all</w:t>
      </w:r>
      <w:r w:rsidR="00794ECB" w:rsidRPr="00BB6851">
        <w:rPr>
          <w:lang w:val="en-GB"/>
        </w:rPr>
        <w:t xml:space="preserve"> </w:t>
      </w:r>
      <w:r w:rsidR="009A11EB" w:rsidRPr="00BB6851">
        <w:rPr>
          <w:lang w:val="en-GB"/>
        </w:rPr>
        <w:t xml:space="preserve">formalities necessary </w:t>
      </w:r>
      <w:r w:rsidR="00794ECB">
        <w:rPr>
          <w:lang w:val="en-GB"/>
        </w:rPr>
        <w:t>to file, maintain and defend</w:t>
      </w:r>
      <w:r w:rsidR="009A11EB" w:rsidRPr="00BB6851">
        <w:rPr>
          <w:lang w:val="en-GB"/>
        </w:rPr>
        <w:t xml:space="preserve"> the patents </w:t>
      </w:r>
      <w:r w:rsidR="00794ECB">
        <w:rPr>
          <w:lang w:val="en-GB"/>
        </w:rPr>
        <w:t>submitted</w:t>
      </w:r>
      <w:r w:rsidR="00794ECB" w:rsidRPr="00BB6851">
        <w:rPr>
          <w:lang w:val="en-GB"/>
        </w:rPr>
        <w:t xml:space="preserve"> </w:t>
      </w:r>
      <w:r w:rsidR="009A11EB" w:rsidRPr="00BB6851">
        <w:rPr>
          <w:lang w:val="en-GB"/>
        </w:rPr>
        <w:t>by the Partners.</w:t>
      </w:r>
    </w:p>
    <w:p w14:paraId="07F7BBC7" w14:textId="68FDAA6A" w:rsidR="009A11EB" w:rsidRPr="00BB6851" w:rsidRDefault="009A11EB" w:rsidP="009A11EB">
      <w:pPr>
        <w:rPr>
          <w:lang w:val="en-GB"/>
        </w:rPr>
      </w:pPr>
    </w:p>
    <w:p w14:paraId="203E9CD0" w14:textId="1D129FDF" w:rsidR="009A11EB" w:rsidRPr="00BB6851" w:rsidRDefault="009A11EB" w:rsidP="009A11EB">
      <w:pPr>
        <w:rPr>
          <w:lang w:val="en-GB"/>
        </w:rPr>
      </w:pPr>
    </w:p>
    <w:p w14:paraId="7DC11724" w14:textId="5898AA37" w:rsidR="009A11EB" w:rsidRPr="00BB6851" w:rsidRDefault="0032669F" w:rsidP="009A11EB">
      <w:pPr>
        <w:rPr>
          <w:lang w:val="en-GB"/>
        </w:rPr>
      </w:pPr>
      <w:r w:rsidRPr="00BB6851">
        <w:rPr>
          <w:lang w:val="en-GB"/>
        </w:rPr>
        <w:t xml:space="preserve">104. </w:t>
      </w:r>
      <w:r w:rsidR="006D6137" w:rsidRPr="00BB6851">
        <w:rPr>
          <w:lang w:val="en-GB"/>
        </w:rPr>
        <w:t xml:space="preserve">In all circumstances, the Partner transferring or </w:t>
      </w:r>
      <w:r w:rsidR="00035B7B">
        <w:rPr>
          <w:lang w:val="en-GB"/>
        </w:rPr>
        <w:t>waiving</w:t>
      </w:r>
      <w:r w:rsidR="00035B7B" w:rsidRPr="00BB6851">
        <w:rPr>
          <w:lang w:val="en-GB"/>
        </w:rPr>
        <w:t xml:space="preserve"> </w:t>
      </w:r>
      <w:r w:rsidR="006D6137" w:rsidRPr="00BB6851">
        <w:rPr>
          <w:lang w:val="en-GB"/>
        </w:rPr>
        <w:t xml:space="preserve">its rights shall receive a </w:t>
      </w:r>
      <w:r w:rsidR="00035B7B">
        <w:rPr>
          <w:lang w:val="en-GB"/>
        </w:rPr>
        <w:t>compensation</w:t>
      </w:r>
      <w:r w:rsidR="00035B7B" w:rsidRPr="00BB6851">
        <w:rPr>
          <w:lang w:val="en-GB"/>
        </w:rPr>
        <w:t xml:space="preserve"> </w:t>
      </w:r>
      <w:r w:rsidR="006D6137" w:rsidRPr="00BB6851">
        <w:rPr>
          <w:lang w:val="en-GB"/>
        </w:rPr>
        <w:t xml:space="preserve">proportional to a </w:t>
      </w:r>
      <w:r w:rsidR="00800DBD">
        <w:rPr>
          <w:lang w:val="en-GB"/>
        </w:rPr>
        <w:t>Compensation</w:t>
      </w:r>
      <w:r w:rsidR="006D6137" w:rsidRPr="00BB6851">
        <w:rPr>
          <w:lang w:val="en-GB"/>
        </w:rPr>
        <w:t xml:space="preserve"> equal to the Market Price</w:t>
      </w:r>
      <w:r w:rsidR="006D6137" w:rsidRPr="00BB6851">
        <w:rPr>
          <w:rStyle w:val="Appelnotedebasdep"/>
          <w:lang w:val="en-GB"/>
        </w:rPr>
        <w:footnoteReference w:id="12"/>
      </w:r>
      <w:r w:rsidR="006D6137" w:rsidRPr="00BB6851">
        <w:rPr>
          <w:lang w:val="en-GB"/>
        </w:rPr>
        <w:t>.</w:t>
      </w:r>
    </w:p>
    <w:p w14:paraId="0EEB4E5C" w14:textId="15EB6E70" w:rsidR="00B702E1" w:rsidRPr="00BB6851" w:rsidRDefault="00B702E1" w:rsidP="007F43F4">
      <w:pPr>
        <w:pStyle w:val="Titre3"/>
        <w:rPr>
          <w:lang w:val="en-GB"/>
        </w:rPr>
      </w:pPr>
      <w:bookmarkStart w:id="67" w:name="_Toc100944145"/>
      <w:r w:rsidRPr="00BB6851">
        <w:rPr>
          <w:lang w:val="en-GB"/>
        </w:rPr>
        <w:t>Software ownership</w:t>
      </w:r>
      <w:bookmarkEnd w:id="67"/>
    </w:p>
    <w:p w14:paraId="7429C781" w14:textId="6A550144" w:rsidR="00B702E1" w:rsidRPr="00BB6851" w:rsidRDefault="00B702E1" w:rsidP="00B702E1">
      <w:pPr>
        <w:rPr>
          <w:lang w:val="en-GB"/>
        </w:rPr>
      </w:pPr>
      <w:r w:rsidRPr="00BB6851">
        <w:rPr>
          <w:lang w:val="en-GB"/>
        </w:rPr>
        <w:t xml:space="preserve">105. </w:t>
      </w:r>
      <w:r w:rsidR="00440ED1">
        <w:rPr>
          <w:lang w:val="en-GB"/>
        </w:rPr>
        <w:t xml:space="preserve">The </w:t>
      </w:r>
      <w:r w:rsidR="007F614C" w:rsidRPr="00BB6851">
        <w:rPr>
          <w:lang w:val="en-GB"/>
        </w:rPr>
        <w:t>Basic</w:t>
      </w:r>
      <w:r w:rsidR="00603FBF" w:rsidRPr="00BB6851">
        <w:rPr>
          <w:lang w:val="en-GB"/>
        </w:rPr>
        <w:t xml:space="preserve"> software </w:t>
      </w:r>
      <w:r w:rsidR="00440ED1">
        <w:rPr>
          <w:lang w:val="en-GB"/>
        </w:rPr>
        <w:t>remains</w:t>
      </w:r>
      <w:r w:rsidR="00440ED1" w:rsidRPr="00BB6851">
        <w:rPr>
          <w:lang w:val="en-GB"/>
        </w:rPr>
        <w:t xml:space="preserve"> </w:t>
      </w:r>
      <w:r w:rsidR="00603FBF" w:rsidRPr="00BB6851">
        <w:rPr>
          <w:lang w:val="en-GB"/>
        </w:rPr>
        <w:t xml:space="preserve">the property of the Partner </w:t>
      </w:r>
      <w:r w:rsidR="00440ED1">
        <w:rPr>
          <w:lang w:val="en-GB"/>
        </w:rPr>
        <w:t>responsible for its development</w:t>
      </w:r>
      <w:r w:rsidR="00603FBF" w:rsidRPr="00BB6851">
        <w:rPr>
          <w:lang w:val="en-GB"/>
        </w:rPr>
        <w:t>.</w:t>
      </w:r>
    </w:p>
    <w:p w14:paraId="145DC8D3" w14:textId="6CEDF1BC" w:rsidR="00603FBF" w:rsidRPr="00BB6851" w:rsidRDefault="00603FBF" w:rsidP="00B702E1">
      <w:pPr>
        <w:rPr>
          <w:lang w:val="en-GB"/>
        </w:rPr>
      </w:pPr>
    </w:p>
    <w:p w14:paraId="7F5FA424" w14:textId="3A709A7B" w:rsidR="00603FBF" w:rsidRPr="00BB6851" w:rsidRDefault="00603FBF" w:rsidP="00B702E1">
      <w:pPr>
        <w:rPr>
          <w:lang w:val="en-GB"/>
        </w:rPr>
      </w:pPr>
      <w:r w:rsidRPr="00BB6851">
        <w:rPr>
          <w:lang w:val="en-GB"/>
        </w:rPr>
        <w:t xml:space="preserve">106. </w:t>
      </w:r>
      <w:r w:rsidR="00E556EA">
        <w:rPr>
          <w:lang w:val="en-GB"/>
        </w:rPr>
        <w:t>Under this Agreement, a</w:t>
      </w:r>
      <w:r w:rsidR="00167763">
        <w:rPr>
          <w:lang w:val="en-GB"/>
        </w:rPr>
        <w:t>ny</w:t>
      </w:r>
      <w:r w:rsidR="00167763" w:rsidRPr="00BB6851">
        <w:rPr>
          <w:lang w:val="en-GB"/>
        </w:rPr>
        <w:t xml:space="preserve"> </w:t>
      </w:r>
      <w:r w:rsidR="009C78B9" w:rsidRPr="00BB6851">
        <w:rPr>
          <w:lang w:val="en-GB"/>
        </w:rPr>
        <w:t>Adaptations</w:t>
      </w:r>
      <w:r w:rsidR="00E556EA">
        <w:rPr>
          <w:lang w:val="en-GB"/>
        </w:rPr>
        <w:t>, whoever the author, are the property of the Partner that owns the Basic software</w:t>
      </w:r>
      <w:r w:rsidR="009C78B9" w:rsidRPr="00BB6851">
        <w:rPr>
          <w:lang w:val="en-GB"/>
        </w:rPr>
        <w:t>.</w:t>
      </w:r>
    </w:p>
    <w:p w14:paraId="19E51922" w14:textId="0501EF38" w:rsidR="007F614C" w:rsidRPr="00BB6851" w:rsidRDefault="007F614C" w:rsidP="00B702E1">
      <w:pPr>
        <w:rPr>
          <w:lang w:val="en-GB"/>
        </w:rPr>
      </w:pPr>
    </w:p>
    <w:p w14:paraId="3642DDDC" w14:textId="7A5E24F6" w:rsidR="007F614C" w:rsidRPr="00BB6851" w:rsidRDefault="007F614C" w:rsidP="00B702E1">
      <w:pPr>
        <w:rPr>
          <w:lang w:val="en-GB"/>
        </w:rPr>
      </w:pPr>
      <w:r w:rsidRPr="00BB6851">
        <w:rPr>
          <w:lang w:val="en-GB"/>
        </w:rPr>
        <w:t xml:space="preserve">107. </w:t>
      </w:r>
      <w:r w:rsidR="00AA7DE1">
        <w:rPr>
          <w:lang w:val="en-GB"/>
        </w:rPr>
        <w:t>If the</w:t>
      </w:r>
      <w:r w:rsidR="00853E4A" w:rsidRPr="00BB6851">
        <w:rPr>
          <w:lang w:val="en-GB"/>
        </w:rPr>
        <w:t xml:space="preserve"> Adaptations </w:t>
      </w:r>
      <w:r w:rsidR="00AA7DE1">
        <w:rPr>
          <w:lang w:val="en-GB"/>
        </w:rPr>
        <w:t>give rise to</w:t>
      </w:r>
      <w:r w:rsidR="00AA7DE1" w:rsidRPr="00BB6851">
        <w:rPr>
          <w:lang w:val="en-GB"/>
        </w:rPr>
        <w:t xml:space="preserve"> </w:t>
      </w:r>
      <w:r w:rsidR="00A63030" w:rsidRPr="00BB6851">
        <w:rPr>
          <w:lang w:val="en-GB"/>
        </w:rPr>
        <w:t xml:space="preserve">a copyright </w:t>
      </w:r>
      <w:r w:rsidR="00AA7DE1">
        <w:rPr>
          <w:lang w:val="en-GB"/>
        </w:rPr>
        <w:t>for</w:t>
      </w:r>
      <w:r w:rsidR="00A63030" w:rsidRPr="00BB6851">
        <w:rPr>
          <w:lang w:val="en-GB"/>
        </w:rPr>
        <w:t xml:space="preserve"> the Partner </w:t>
      </w:r>
      <w:r w:rsidR="00AA7DE1">
        <w:rPr>
          <w:lang w:val="en-GB"/>
        </w:rPr>
        <w:t>responsible for its development</w:t>
      </w:r>
      <w:r w:rsidR="00A63030" w:rsidRPr="00BB6851">
        <w:rPr>
          <w:lang w:val="en-GB"/>
        </w:rPr>
        <w:t xml:space="preserve">, </w:t>
      </w:r>
      <w:r w:rsidR="00AA7DE1">
        <w:rPr>
          <w:lang w:val="en-GB"/>
        </w:rPr>
        <w:t>it</w:t>
      </w:r>
      <w:r w:rsidR="005453EE" w:rsidRPr="00BB6851">
        <w:rPr>
          <w:lang w:val="en-GB"/>
        </w:rPr>
        <w:t xml:space="preserve"> shall </w:t>
      </w:r>
      <w:r w:rsidR="00AA7DE1">
        <w:rPr>
          <w:lang w:val="en-GB"/>
        </w:rPr>
        <w:t xml:space="preserve">be entitled to </w:t>
      </w:r>
      <w:r w:rsidR="00AA7DE1" w:rsidRPr="00BB6851">
        <w:rPr>
          <w:lang w:val="en-GB"/>
        </w:rPr>
        <w:t xml:space="preserve">a </w:t>
      </w:r>
      <w:r w:rsidR="00800DBD">
        <w:rPr>
          <w:lang w:val="en-GB"/>
        </w:rPr>
        <w:t>Compensation</w:t>
      </w:r>
      <w:r w:rsidR="00AA7DE1" w:rsidRPr="00BB6851">
        <w:rPr>
          <w:lang w:val="en-GB"/>
        </w:rPr>
        <w:t xml:space="preserve"> equal to the Market Price</w:t>
      </w:r>
      <w:r w:rsidR="005453EE" w:rsidRPr="00BB6851">
        <w:rPr>
          <w:lang w:val="en-GB"/>
        </w:rPr>
        <w:t xml:space="preserve"> </w:t>
      </w:r>
      <w:r w:rsidR="00622480">
        <w:rPr>
          <w:lang w:val="en-GB"/>
        </w:rPr>
        <w:t xml:space="preserve">for the </w:t>
      </w:r>
      <w:r w:rsidR="005453EE" w:rsidRPr="00BB6851">
        <w:rPr>
          <w:lang w:val="en-GB"/>
        </w:rPr>
        <w:t xml:space="preserve">transfer from the Partner </w:t>
      </w:r>
      <w:r w:rsidR="00622480">
        <w:rPr>
          <w:lang w:val="en-GB"/>
        </w:rPr>
        <w:t>that owns</w:t>
      </w:r>
      <w:r w:rsidR="005453EE" w:rsidRPr="00BB6851">
        <w:rPr>
          <w:lang w:val="en-GB"/>
        </w:rPr>
        <w:t xml:space="preserve"> </w:t>
      </w:r>
      <w:r w:rsidR="00A45FED">
        <w:rPr>
          <w:lang w:val="en-GB"/>
        </w:rPr>
        <w:t xml:space="preserve">the </w:t>
      </w:r>
      <w:r w:rsidR="005453EE" w:rsidRPr="00BB6851">
        <w:rPr>
          <w:lang w:val="en-GB"/>
        </w:rPr>
        <w:t>Basic software.</w:t>
      </w:r>
    </w:p>
    <w:p w14:paraId="2332506B" w14:textId="5C43CE12" w:rsidR="005453EE" w:rsidRPr="00BB6851" w:rsidRDefault="005453EE" w:rsidP="00B702E1">
      <w:pPr>
        <w:rPr>
          <w:lang w:val="en-GB"/>
        </w:rPr>
      </w:pPr>
    </w:p>
    <w:p w14:paraId="74201C51" w14:textId="09544C89" w:rsidR="00B702E1" w:rsidRPr="00BB6851" w:rsidRDefault="005453EE" w:rsidP="009A11EB">
      <w:pPr>
        <w:rPr>
          <w:lang w:val="en-GB"/>
        </w:rPr>
      </w:pPr>
      <w:r w:rsidRPr="00BB6851">
        <w:rPr>
          <w:lang w:val="en-GB"/>
        </w:rPr>
        <w:t xml:space="preserve">108. </w:t>
      </w:r>
      <w:r w:rsidR="00127F0F" w:rsidRPr="00BB6851">
        <w:rPr>
          <w:lang w:val="en-GB"/>
        </w:rPr>
        <w:t xml:space="preserve">Without prejudice to previous provisions, </w:t>
      </w:r>
      <w:r w:rsidR="007448B0">
        <w:rPr>
          <w:lang w:val="en-GB"/>
        </w:rPr>
        <w:t>any Extensions developed by each Partner, under this Agreement, remain the sole property of that Partner</w:t>
      </w:r>
      <w:r w:rsidR="00031C48" w:rsidRPr="00BB6851">
        <w:rPr>
          <w:lang w:val="en-GB"/>
        </w:rPr>
        <w:t xml:space="preserve">. </w:t>
      </w:r>
      <w:r w:rsidR="00AF1228" w:rsidRPr="00BB6851">
        <w:rPr>
          <w:lang w:val="en-GB"/>
        </w:rPr>
        <w:t xml:space="preserve">Extensions </w:t>
      </w:r>
      <w:r w:rsidR="007448B0">
        <w:rPr>
          <w:lang w:val="en-GB"/>
        </w:rPr>
        <w:t>developed</w:t>
      </w:r>
      <w:r w:rsidR="007448B0" w:rsidRPr="00BB6851">
        <w:rPr>
          <w:lang w:val="en-GB"/>
        </w:rPr>
        <w:t xml:space="preserve"> </w:t>
      </w:r>
      <w:r w:rsidR="00AF1228" w:rsidRPr="00BB6851">
        <w:rPr>
          <w:lang w:val="en-GB"/>
        </w:rPr>
        <w:t xml:space="preserve">jointly by two or more Partners are </w:t>
      </w:r>
      <w:r w:rsidR="007448B0">
        <w:rPr>
          <w:lang w:val="en-GB"/>
        </w:rPr>
        <w:t>owned jointly by</w:t>
      </w:r>
      <w:r w:rsidR="00AF1228" w:rsidRPr="00BB6851">
        <w:rPr>
          <w:lang w:val="en-GB"/>
        </w:rPr>
        <w:t xml:space="preserve"> these Partners, </w:t>
      </w:r>
      <w:r w:rsidR="00D715A3">
        <w:rPr>
          <w:lang w:val="en-GB"/>
        </w:rPr>
        <w:t>in proportion</w:t>
      </w:r>
      <w:r w:rsidR="00D715A3" w:rsidRPr="00BB6851">
        <w:rPr>
          <w:lang w:val="en-GB"/>
        </w:rPr>
        <w:t xml:space="preserve"> </w:t>
      </w:r>
      <w:r w:rsidR="00C53BC1" w:rsidRPr="00BB6851">
        <w:rPr>
          <w:lang w:val="en-GB"/>
        </w:rPr>
        <w:t xml:space="preserve">to their Contributions, regardless of which Partner owns the Basic software </w:t>
      </w:r>
      <w:r w:rsidR="00E01496">
        <w:rPr>
          <w:lang w:val="en-GB"/>
        </w:rPr>
        <w:t>to</w:t>
      </w:r>
      <w:r w:rsidR="00E01496" w:rsidRPr="00BB6851">
        <w:rPr>
          <w:lang w:val="en-GB"/>
        </w:rPr>
        <w:t xml:space="preserve"> </w:t>
      </w:r>
      <w:r w:rsidR="00C53BC1" w:rsidRPr="00BB6851">
        <w:rPr>
          <w:lang w:val="en-GB"/>
        </w:rPr>
        <w:t xml:space="preserve">which these Extensions </w:t>
      </w:r>
      <w:r w:rsidR="00E01496">
        <w:rPr>
          <w:lang w:val="en-GB"/>
        </w:rPr>
        <w:t>were derived</w:t>
      </w:r>
      <w:r w:rsidR="00C53BC1" w:rsidRPr="00BB6851">
        <w:rPr>
          <w:lang w:val="en-GB"/>
        </w:rPr>
        <w:t>.</w:t>
      </w:r>
    </w:p>
    <w:p w14:paraId="692824FF" w14:textId="44202AFF" w:rsidR="00104D00" w:rsidRPr="00BB6851" w:rsidRDefault="00104D00" w:rsidP="009A11EB">
      <w:pPr>
        <w:rPr>
          <w:lang w:val="en-GB"/>
        </w:rPr>
      </w:pPr>
    </w:p>
    <w:p w14:paraId="211E42BE" w14:textId="4D912801" w:rsidR="00104D00" w:rsidRPr="00BB6851" w:rsidRDefault="00104D00" w:rsidP="009A11EB">
      <w:pPr>
        <w:rPr>
          <w:lang w:val="en-GB"/>
        </w:rPr>
      </w:pPr>
      <w:r w:rsidRPr="00BB6851">
        <w:rPr>
          <w:lang w:val="en-GB"/>
        </w:rPr>
        <w:t xml:space="preserve">109. New Software being developed within the framework of this Agreement </w:t>
      </w:r>
      <w:r w:rsidR="00DA25A8">
        <w:rPr>
          <w:lang w:val="en-GB"/>
        </w:rPr>
        <w:t>is</w:t>
      </w:r>
      <w:r w:rsidR="00DA25A8" w:rsidRPr="00BB6851">
        <w:rPr>
          <w:lang w:val="en-GB"/>
        </w:rPr>
        <w:t xml:space="preserve"> </w:t>
      </w:r>
      <w:r w:rsidRPr="00BB6851">
        <w:rPr>
          <w:lang w:val="en-GB"/>
        </w:rPr>
        <w:t>the property of th</w:t>
      </w:r>
      <w:r w:rsidR="00DA25A8">
        <w:rPr>
          <w:lang w:val="en-GB"/>
        </w:rPr>
        <w:t>at</w:t>
      </w:r>
      <w:r w:rsidRPr="00BB6851">
        <w:rPr>
          <w:lang w:val="en-GB"/>
        </w:rPr>
        <w:t xml:space="preserve"> Party. New Joint Software </w:t>
      </w:r>
      <w:r w:rsidR="00DA25A8">
        <w:rPr>
          <w:lang w:val="en-GB"/>
        </w:rPr>
        <w:t>is</w:t>
      </w:r>
      <w:r w:rsidR="00DA25A8" w:rsidRPr="00BB6851">
        <w:rPr>
          <w:lang w:val="en-GB"/>
        </w:rPr>
        <w:t xml:space="preserve"> </w:t>
      </w:r>
      <w:r w:rsidR="00DA25A8">
        <w:rPr>
          <w:lang w:val="en-GB"/>
        </w:rPr>
        <w:t>owned jointly by the</w:t>
      </w:r>
      <w:r w:rsidRPr="00BB6851">
        <w:rPr>
          <w:lang w:val="en-GB"/>
        </w:rPr>
        <w:t xml:space="preserve"> Partners </w:t>
      </w:r>
      <w:r w:rsidR="00EC6FF7">
        <w:rPr>
          <w:lang w:val="en-GB"/>
        </w:rPr>
        <w:t>responsible for</w:t>
      </w:r>
      <w:r w:rsidRPr="00BB6851">
        <w:rPr>
          <w:lang w:val="en-GB"/>
        </w:rPr>
        <w:t xml:space="preserve"> their procurement, in proportion to their Contributions.</w:t>
      </w:r>
    </w:p>
    <w:p w14:paraId="167D0284" w14:textId="54D63308" w:rsidR="00104D00" w:rsidRPr="00BB6851" w:rsidRDefault="00104D00" w:rsidP="009A11EB">
      <w:pPr>
        <w:rPr>
          <w:lang w:val="en-GB"/>
        </w:rPr>
      </w:pPr>
    </w:p>
    <w:p w14:paraId="387092C6" w14:textId="384454EE" w:rsidR="00104D00" w:rsidRPr="00BB6851" w:rsidRDefault="007725EC" w:rsidP="009A11EB">
      <w:pPr>
        <w:rPr>
          <w:lang w:val="en-GB"/>
        </w:rPr>
      </w:pPr>
      <w:r>
        <w:rPr>
          <w:lang w:val="en-GB"/>
        </w:rPr>
        <w:t>Joint-Owning</w:t>
      </w:r>
      <w:r w:rsidR="00104D00" w:rsidRPr="00BB6851">
        <w:rPr>
          <w:lang w:val="en-GB"/>
        </w:rPr>
        <w:t xml:space="preserve"> Parties shall take all contractual provisions (e.g., transferring </w:t>
      </w:r>
      <w:r>
        <w:rPr>
          <w:lang w:val="en-GB"/>
        </w:rPr>
        <w:t>Joint-Owning</w:t>
      </w:r>
      <w:r w:rsidR="00104D00" w:rsidRPr="00BB6851">
        <w:rPr>
          <w:lang w:val="en-GB"/>
        </w:rPr>
        <w:t xml:space="preserve"> shares) required to comply with </w:t>
      </w:r>
      <w:r w:rsidR="00690167" w:rsidRPr="00BB6851">
        <w:rPr>
          <w:lang w:val="en-GB"/>
        </w:rPr>
        <w:t xml:space="preserve">the balance provided for in this Article, </w:t>
      </w:r>
      <w:r w:rsidR="008C31A3">
        <w:rPr>
          <w:lang w:val="en-GB"/>
        </w:rPr>
        <w:t>in compliance with the Principle of Proportionality</w:t>
      </w:r>
      <w:r w:rsidR="00690167" w:rsidRPr="00BB6851">
        <w:rPr>
          <w:lang w:val="en-GB"/>
        </w:rPr>
        <w:t>.</w:t>
      </w:r>
    </w:p>
    <w:p w14:paraId="3D7A6109" w14:textId="1AE9627A" w:rsidR="00690167" w:rsidRPr="00BB6851" w:rsidRDefault="00690167" w:rsidP="009A11EB">
      <w:pPr>
        <w:rPr>
          <w:lang w:val="en-GB"/>
        </w:rPr>
      </w:pPr>
    </w:p>
    <w:p w14:paraId="0673A263" w14:textId="40531A5E" w:rsidR="00690167" w:rsidRPr="00BB6851" w:rsidRDefault="00690167" w:rsidP="009A11EB">
      <w:pPr>
        <w:rPr>
          <w:lang w:val="en-GB"/>
        </w:rPr>
      </w:pPr>
      <w:r w:rsidRPr="00BB6851">
        <w:rPr>
          <w:lang w:val="en-GB"/>
        </w:rPr>
        <w:t xml:space="preserve">110. </w:t>
      </w:r>
      <w:r w:rsidR="007D141F" w:rsidRPr="00BB6851">
        <w:rPr>
          <w:lang w:val="en-GB"/>
        </w:rPr>
        <w:t xml:space="preserve">The Partners </w:t>
      </w:r>
      <w:r w:rsidR="00D62B85">
        <w:rPr>
          <w:lang w:val="en-GB"/>
        </w:rPr>
        <w:t>shall refrain</w:t>
      </w:r>
      <w:r w:rsidR="00D62B85" w:rsidRPr="00BB6851">
        <w:rPr>
          <w:lang w:val="en-GB"/>
        </w:rPr>
        <w:t xml:space="preserve"> </w:t>
      </w:r>
      <w:r w:rsidR="007D141F" w:rsidRPr="00BB6851">
        <w:rPr>
          <w:lang w:val="en-GB"/>
        </w:rPr>
        <w:t xml:space="preserve">from </w:t>
      </w:r>
      <w:r w:rsidR="00D91C91">
        <w:rPr>
          <w:lang w:val="en-GB"/>
        </w:rPr>
        <w:t>incorporating</w:t>
      </w:r>
      <w:r w:rsidR="00D91C91" w:rsidRPr="00BB6851">
        <w:rPr>
          <w:lang w:val="en-GB"/>
        </w:rPr>
        <w:t xml:space="preserve"> </w:t>
      </w:r>
      <w:r w:rsidR="00B83A4B">
        <w:rPr>
          <w:lang w:val="en-GB"/>
        </w:rPr>
        <w:t xml:space="preserve">Free or </w:t>
      </w:r>
      <w:r w:rsidR="008B409F" w:rsidRPr="00BB6851">
        <w:rPr>
          <w:lang w:val="en-GB"/>
        </w:rPr>
        <w:t>Open-Source</w:t>
      </w:r>
      <w:r w:rsidR="00A860E0" w:rsidRPr="00BB6851">
        <w:rPr>
          <w:lang w:val="en-GB"/>
        </w:rPr>
        <w:t xml:space="preserve"> Software to the Project without </w:t>
      </w:r>
      <w:r w:rsidR="00ED7BEE">
        <w:rPr>
          <w:lang w:val="en-GB"/>
        </w:rPr>
        <w:t xml:space="preserve">the </w:t>
      </w:r>
      <w:r w:rsidR="00A860E0" w:rsidRPr="00BB6851">
        <w:rPr>
          <w:lang w:val="en-GB"/>
        </w:rPr>
        <w:t xml:space="preserve">prior written and unanimous authorisation </w:t>
      </w:r>
      <w:r w:rsidR="00ED7BEE">
        <w:rPr>
          <w:lang w:val="en-GB"/>
        </w:rPr>
        <w:t>of</w:t>
      </w:r>
      <w:r w:rsidR="00ED7BEE" w:rsidRPr="00BB6851">
        <w:rPr>
          <w:lang w:val="en-GB"/>
        </w:rPr>
        <w:t xml:space="preserve"> </w:t>
      </w:r>
      <w:r w:rsidR="00A860E0" w:rsidRPr="00BB6851">
        <w:rPr>
          <w:lang w:val="en-GB"/>
        </w:rPr>
        <w:t>the Partners.</w:t>
      </w:r>
    </w:p>
    <w:p w14:paraId="16AA8E3A" w14:textId="281F1047" w:rsidR="00A860E0" w:rsidRPr="00BB6851" w:rsidRDefault="00A860E0" w:rsidP="009A11EB">
      <w:pPr>
        <w:rPr>
          <w:lang w:val="en-GB"/>
        </w:rPr>
      </w:pPr>
    </w:p>
    <w:p w14:paraId="4AC03907" w14:textId="58C9B325" w:rsidR="00A860E0" w:rsidRPr="00BB6851" w:rsidRDefault="00A860E0" w:rsidP="009A11EB">
      <w:pPr>
        <w:rPr>
          <w:lang w:val="en-GB"/>
        </w:rPr>
      </w:pPr>
      <w:r w:rsidRPr="00BB6851">
        <w:rPr>
          <w:lang w:val="en-GB"/>
        </w:rPr>
        <w:t xml:space="preserve">111. </w:t>
      </w:r>
      <w:r w:rsidR="00B05B8C">
        <w:rPr>
          <w:lang w:val="en-GB"/>
        </w:rPr>
        <w:t>In addition</w:t>
      </w:r>
      <w:r w:rsidR="008B409F" w:rsidRPr="00BB6851">
        <w:rPr>
          <w:lang w:val="en-GB"/>
        </w:rPr>
        <w:t xml:space="preserve">, the Partners </w:t>
      </w:r>
      <w:r w:rsidR="0068697C">
        <w:rPr>
          <w:lang w:val="en-GB"/>
        </w:rPr>
        <w:t xml:space="preserve">shall </w:t>
      </w:r>
      <w:r w:rsidR="008B409F" w:rsidRPr="00BB6851">
        <w:rPr>
          <w:lang w:val="en-GB"/>
        </w:rPr>
        <w:t xml:space="preserve">refrain from using </w:t>
      </w:r>
      <w:r w:rsidR="0068697C">
        <w:rPr>
          <w:lang w:val="en-GB"/>
        </w:rPr>
        <w:t xml:space="preserve">Free </w:t>
      </w:r>
      <w:r w:rsidR="008B409F" w:rsidRPr="00BB6851">
        <w:rPr>
          <w:lang w:val="en-GB"/>
        </w:rPr>
        <w:t>Open-Source Software</w:t>
      </w:r>
      <w:r w:rsidR="00716FC7" w:rsidRPr="00BB6851">
        <w:rPr>
          <w:lang w:val="en-GB"/>
        </w:rPr>
        <w:t xml:space="preserve"> </w:t>
      </w:r>
      <w:r w:rsidR="00782094">
        <w:rPr>
          <w:lang w:val="en-GB"/>
        </w:rPr>
        <w:t xml:space="preserve">within the scope of </w:t>
      </w:r>
      <w:r w:rsidR="005565F9">
        <w:rPr>
          <w:lang w:val="en-GB"/>
        </w:rPr>
        <w:t>conducting</w:t>
      </w:r>
      <w:r w:rsidR="00716FC7" w:rsidRPr="00BB6851">
        <w:rPr>
          <w:lang w:val="en-GB"/>
        </w:rPr>
        <w:t xml:space="preserve"> their Part of the work or in any other </w:t>
      </w:r>
      <w:r w:rsidR="008A7317" w:rsidRPr="00BB6851">
        <w:rPr>
          <w:lang w:val="en-GB"/>
        </w:rPr>
        <w:t xml:space="preserve">way whatsoever, with regard to the execution of this </w:t>
      </w:r>
      <w:r w:rsidR="007C7758">
        <w:rPr>
          <w:lang w:val="en-GB"/>
        </w:rPr>
        <w:t xml:space="preserve">Agreement </w:t>
      </w:r>
      <w:r w:rsidR="008A7317" w:rsidRPr="00BB6851">
        <w:rPr>
          <w:lang w:val="en-GB"/>
        </w:rPr>
        <w:t xml:space="preserve">if </w:t>
      </w:r>
      <w:r w:rsidR="007C7758">
        <w:rPr>
          <w:lang w:val="en-GB"/>
        </w:rPr>
        <w:t>such</w:t>
      </w:r>
      <w:r w:rsidR="007C7758" w:rsidRPr="00BB6851">
        <w:rPr>
          <w:lang w:val="en-GB"/>
        </w:rPr>
        <w:t xml:space="preserve"> </w:t>
      </w:r>
      <w:r w:rsidR="008A7317" w:rsidRPr="00BB6851">
        <w:rPr>
          <w:lang w:val="en-GB"/>
        </w:rPr>
        <w:t xml:space="preserve">use </w:t>
      </w:r>
      <w:r w:rsidR="007C7758">
        <w:rPr>
          <w:lang w:val="en-GB"/>
        </w:rPr>
        <w:t>would</w:t>
      </w:r>
      <w:r w:rsidR="007C7758" w:rsidRPr="00BB6851">
        <w:rPr>
          <w:lang w:val="en-GB"/>
        </w:rPr>
        <w:t xml:space="preserve"> </w:t>
      </w:r>
      <w:r w:rsidR="008A7317" w:rsidRPr="00BB6851">
        <w:rPr>
          <w:lang w:val="en-GB"/>
        </w:rPr>
        <w:t xml:space="preserve">undermine </w:t>
      </w:r>
      <w:r w:rsidR="00DE204A" w:rsidRPr="00BB6851">
        <w:rPr>
          <w:lang w:val="en-GB"/>
        </w:rPr>
        <w:t>the rights of the Partners on the Project Results.</w:t>
      </w:r>
    </w:p>
    <w:p w14:paraId="737A86EE" w14:textId="3E9757B1" w:rsidR="00DE204A" w:rsidRPr="00BB6851" w:rsidRDefault="00DE204A" w:rsidP="009A11EB">
      <w:pPr>
        <w:rPr>
          <w:lang w:val="en-GB"/>
        </w:rPr>
      </w:pPr>
    </w:p>
    <w:p w14:paraId="4F0BE543" w14:textId="08706CC8" w:rsidR="00DE204A" w:rsidRPr="00BB6851" w:rsidRDefault="00DE204A" w:rsidP="009A11EB">
      <w:pPr>
        <w:rPr>
          <w:lang w:val="en-GB"/>
        </w:rPr>
      </w:pPr>
      <w:r w:rsidRPr="00BB6851">
        <w:rPr>
          <w:lang w:val="en-GB"/>
        </w:rPr>
        <w:t xml:space="preserve">112. </w:t>
      </w:r>
      <w:r w:rsidR="0031444D">
        <w:rPr>
          <w:lang w:val="en-GB"/>
        </w:rPr>
        <w:t>T</w:t>
      </w:r>
      <w:r w:rsidRPr="00BB6851">
        <w:rPr>
          <w:lang w:val="en-GB"/>
        </w:rPr>
        <w:t xml:space="preserve">he use and/or integration of </w:t>
      </w:r>
      <w:r w:rsidR="00571B68">
        <w:rPr>
          <w:lang w:val="en-GB"/>
        </w:rPr>
        <w:t xml:space="preserve">Free or </w:t>
      </w:r>
      <w:r w:rsidRPr="00BB6851">
        <w:rPr>
          <w:lang w:val="en-GB"/>
        </w:rPr>
        <w:t>Open-Source</w:t>
      </w:r>
      <w:r w:rsidR="00571B68">
        <w:rPr>
          <w:lang w:val="en-GB"/>
        </w:rPr>
        <w:t xml:space="preserve"> Software,</w:t>
      </w:r>
      <w:r w:rsidR="00BC3DA4" w:rsidRPr="00BB6851">
        <w:rPr>
          <w:lang w:val="en-GB"/>
        </w:rPr>
        <w:t xml:space="preserve"> </w:t>
      </w:r>
      <w:r w:rsidR="00B50AC9" w:rsidRPr="00BB6851">
        <w:rPr>
          <w:lang w:val="en-GB"/>
        </w:rPr>
        <w:t>as part of the Project</w:t>
      </w:r>
      <w:r w:rsidR="00571B68">
        <w:rPr>
          <w:lang w:val="en-GB"/>
        </w:rPr>
        <w:t>,</w:t>
      </w:r>
      <w:r w:rsidR="00B50AC9" w:rsidRPr="00BB6851">
        <w:rPr>
          <w:lang w:val="en-GB"/>
        </w:rPr>
        <w:t xml:space="preserve"> </w:t>
      </w:r>
      <w:r w:rsidR="00571B68">
        <w:rPr>
          <w:lang w:val="en-GB"/>
        </w:rPr>
        <w:t>shall</w:t>
      </w:r>
      <w:r w:rsidR="00571B68" w:rsidRPr="00BB6851">
        <w:rPr>
          <w:lang w:val="en-GB"/>
        </w:rPr>
        <w:t xml:space="preserve"> </w:t>
      </w:r>
      <w:r w:rsidR="002D3261" w:rsidRPr="00BB6851">
        <w:rPr>
          <w:lang w:val="en-GB"/>
        </w:rPr>
        <w:t xml:space="preserve">be decided during a </w:t>
      </w:r>
      <w:r w:rsidR="00FE296A">
        <w:rPr>
          <w:lang w:val="en-GB"/>
        </w:rPr>
        <w:t xml:space="preserve">meeting of the </w:t>
      </w:r>
      <w:r w:rsidR="002D3261" w:rsidRPr="00BB6851">
        <w:rPr>
          <w:lang w:val="en-GB"/>
        </w:rPr>
        <w:t>Steering Committee.</w:t>
      </w:r>
    </w:p>
    <w:p w14:paraId="1720988E" w14:textId="58894485" w:rsidR="002D3261" w:rsidRPr="00BB6851" w:rsidRDefault="002D3261" w:rsidP="009A11EB">
      <w:pPr>
        <w:rPr>
          <w:lang w:val="en-GB"/>
        </w:rPr>
      </w:pPr>
    </w:p>
    <w:p w14:paraId="2516805A" w14:textId="4FE79D31" w:rsidR="002D3261" w:rsidRPr="00BB6851" w:rsidRDefault="002D3261" w:rsidP="009A11EB">
      <w:pPr>
        <w:rPr>
          <w:lang w:val="en-GB"/>
        </w:rPr>
      </w:pPr>
      <w:r w:rsidRPr="00BB6851">
        <w:rPr>
          <w:lang w:val="en-GB"/>
        </w:rPr>
        <w:t xml:space="preserve">113. </w:t>
      </w:r>
      <w:r w:rsidR="00751380" w:rsidRPr="00BB6851">
        <w:rPr>
          <w:lang w:val="en-GB"/>
        </w:rPr>
        <w:t>Out of principle</w:t>
      </w:r>
      <w:r w:rsidR="00A63DBA" w:rsidRPr="00BB6851">
        <w:rPr>
          <w:lang w:val="en-GB"/>
        </w:rPr>
        <w:t xml:space="preserve">, it is agreed between the Parties </w:t>
      </w:r>
      <w:r w:rsidR="00D044D3">
        <w:rPr>
          <w:lang w:val="en-GB"/>
        </w:rPr>
        <w:t xml:space="preserve">that each shall abstain from using an </w:t>
      </w:r>
      <w:r w:rsidR="00065A16" w:rsidRPr="00BB6851">
        <w:rPr>
          <w:lang w:val="en-GB"/>
        </w:rPr>
        <w:t xml:space="preserve"> Open-Source Software benefiting from a contaminating Open-Source License</w:t>
      </w:r>
      <w:r w:rsidR="00CA4919" w:rsidRPr="00BB6851">
        <w:rPr>
          <w:rStyle w:val="Appelnotedebasdep"/>
          <w:lang w:val="en-GB"/>
        </w:rPr>
        <w:footnoteReference w:id="13"/>
      </w:r>
      <w:r w:rsidR="00065A16" w:rsidRPr="00BB6851">
        <w:rPr>
          <w:lang w:val="en-GB"/>
        </w:rPr>
        <w:t>.</w:t>
      </w:r>
    </w:p>
    <w:p w14:paraId="4CF1BD49" w14:textId="70F785F0" w:rsidR="00A423CE" w:rsidRPr="00BB6851" w:rsidRDefault="00A423CE" w:rsidP="009A11EB">
      <w:pPr>
        <w:rPr>
          <w:lang w:val="en-GB"/>
        </w:rPr>
      </w:pPr>
    </w:p>
    <w:p w14:paraId="62DA4205" w14:textId="6A23A124" w:rsidR="00A423CE" w:rsidRPr="00BB6851" w:rsidRDefault="00A423CE" w:rsidP="009A11EB">
      <w:pPr>
        <w:rPr>
          <w:lang w:val="en-GB"/>
        </w:rPr>
      </w:pPr>
    </w:p>
    <w:p w14:paraId="5AF7A462" w14:textId="7E992F0C" w:rsidR="008508EF" w:rsidRPr="00BB6851" w:rsidRDefault="008508EF" w:rsidP="00635AF5">
      <w:pPr>
        <w:pStyle w:val="Titre2"/>
        <w:numPr>
          <w:ilvl w:val="1"/>
          <w:numId w:val="23"/>
        </w:numPr>
        <w:tabs>
          <w:tab w:val="left" w:pos="567"/>
        </w:tabs>
        <w:overflowPunct w:val="0"/>
        <w:autoSpaceDE w:val="0"/>
        <w:autoSpaceDN w:val="0"/>
        <w:adjustRightInd w:val="0"/>
        <w:spacing w:before="300" w:after="300"/>
        <w:textAlignment w:val="baseline"/>
        <w:rPr>
          <w:lang w:val="en-GB"/>
        </w:rPr>
      </w:pPr>
      <w:bookmarkStart w:id="68" w:name="_Toc100944146"/>
      <w:r w:rsidRPr="00BB6851">
        <w:rPr>
          <w:lang w:val="en-GB"/>
        </w:rPr>
        <w:lastRenderedPageBreak/>
        <w:t>Protection of the results</w:t>
      </w:r>
      <w:bookmarkEnd w:id="68"/>
    </w:p>
    <w:p w14:paraId="0B60E277" w14:textId="18E33E4C" w:rsidR="00A423CE" w:rsidRPr="00BB6851" w:rsidRDefault="008508EF" w:rsidP="009A11EB">
      <w:pPr>
        <w:rPr>
          <w:lang w:val="en-GB"/>
        </w:rPr>
      </w:pPr>
      <w:r w:rsidRPr="00BB6851">
        <w:rPr>
          <w:lang w:val="en-GB"/>
        </w:rPr>
        <w:t xml:space="preserve">114.  The Partners agree to ensure the traceability of their </w:t>
      </w:r>
      <w:r w:rsidR="00DB54CB">
        <w:rPr>
          <w:lang w:val="en-GB"/>
        </w:rPr>
        <w:t>Proprietary</w:t>
      </w:r>
      <w:r w:rsidR="00DB54CB" w:rsidRPr="00BB6851">
        <w:rPr>
          <w:lang w:val="en-GB"/>
        </w:rPr>
        <w:t xml:space="preserve"> </w:t>
      </w:r>
      <w:r w:rsidR="00D01FFB" w:rsidRPr="00BB6851">
        <w:rPr>
          <w:lang w:val="en-GB"/>
        </w:rPr>
        <w:t>Results</w:t>
      </w:r>
      <w:r w:rsidR="00292549" w:rsidRPr="00BB6851">
        <w:rPr>
          <w:lang w:val="en-GB"/>
        </w:rPr>
        <w:t xml:space="preserve">, by implementing one or more </w:t>
      </w:r>
      <w:r w:rsidR="00302D8C" w:rsidRPr="00BB6851">
        <w:rPr>
          <w:lang w:val="en-GB"/>
        </w:rPr>
        <w:t xml:space="preserve">measures </w:t>
      </w:r>
      <w:r w:rsidR="00D70A00">
        <w:rPr>
          <w:lang w:val="en-GB"/>
        </w:rPr>
        <w:t>specified</w:t>
      </w:r>
      <w:r w:rsidR="00D70A00" w:rsidRPr="00BB6851">
        <w:rPr>
          <w:lang w:val="en-GB"/>
        </w:rPr>
        <w:t xml:space="preserve"> </w:t>
      </w:r>
      <w:r w:rsidR="00D70A00">
        <w:rPr>
          <w:lang w:val="en-GB"/>
        </w:rPr>
        <w:t>in</w:t>
      </w:r>
      <w:r w:rsidR="00D70A00" w:rsidRPr="00BB6851">
        <w:rPr>
          <w:lang w:val="en-GB"/>
        </w:rPr>
        <w:t xml:space="preserve"> </w:t>
      </w:r>
      <w:r w:rsidR="009A7839" w:rsidRPr="00BB6851">
        <w:rPr>
          <w:lang w:val="en-GB"/>
        </w:rPr>
        <w:t xml:space="preserve">the technical specifications attached to the “Project Description”. The Partners </w:t>
      </w:r>
      <w:r w:rsidR="00084E26">
        <w:rPr>
          <w:lang w:val="en-GB"/>
        </w:rPr>
        <w:t>involved</w:t>
      </w:r>
      <w:r w:rsidR="009A7839" w:rsidRPr="00BB6851">
        <w:rPr>
          <w:lang w:val="en-GB"/>
        </w:rPr>
        <w:t xml:space="preserve">, the Coordinator and </w:t>
      </w:r>
      <w:r w:rsidR="007E14FB" w:rsidRPr="00BB6851">
        <w:rPr>
          <w:lang w:val="en-GB"/>
        </w:rPr>
        <w:t>the Technical Committee ensure the</w:t>
      </w:r>
      <w:r w:rsidR="00A93043" w:rsidRPr="00BB6851">
        <w:rPr>
          <w:lang w:val="en-GB"/>
        </w:rPr>
        <w:t xml:space="preserve"> successful execution of these traceability requirements.</w:t>
      </w:r>
    </w:p>
    <w:p w14:paraId="1998B35F" w14:textId="12260574" w:rsidR="00EB5D51" w:rsidRPr="00BB6851" w:rsidRDefault="00EB5D51" w:rsidP="009A11EB">
      <w:pPr>
        <w:rPr>
          <w:lang w:val="en-GB"/>
        </w:rPr>
      </w:pPr>
    </w:p>
    <w:p w14:paraId="57ABE09F" w14:textId="7D4C8068" w:rsidR="00EB5D51" w:rsidRPr="00BB6851" w:rsidRDefault="00EB5D51" w:rsidP="009A11EB">
      <w:pPr>
        <w:rPr>
          <w:lang w:val="en-GB"/>
        </w:rPr>
      </w:pPr>
      <w:r w:rsidRPr="00BB6851">
        <w:rPr>
          <w:lang w:val="en-GB"/>
        </w:rPr>
        <w:t xml:space="preserve">115. </w:t>
      </w:r>
      <w:r w:rsidR="004A5ADE">
        <w:rPr>
          <w:lang w:val="en-GB"/>
        </w:rPr>
        <w:t xml:space="preserve">The decisions regarding the traceability of Common Results </w:t>
      </w:r>
      <w:r w:rsidR="004813F4" w:rsidRPr="00BB6851">
        <w:rPr>
          <w:lang w:val="en-GB"/>
        </w:rPr>
        <w:t xml:space="preserve">are </w:t>
      </w:r>
      <w:r w:rsidR="004A5ADE">
        <w:rPr>
          <w:lang w:val="en-GB"/>
        </w:rPr>
        <w:t>made</w:t>
      </w:r>
      <w:r w:rsidR="004A5ADE" w:rsidRPr="00BB6851">
        <w:rPr>
          <w:lang w:val="en-GB"/>
        </w:rPr>
        <w:t xml:space="preserve"> </w:t>
      </w:r>
      <w:r w:rsidR="004813F4" w:rsidRPr="00BB6851">
        <w:rPr>
          <w:lang w:val="en-GB"/>
        </w:rPr>
        <w:t>by the Steering Committee and executed by the Coordinator.</w:t>
      </w:r>
    </w:p>
    <w:p w14:paraId="67DFC654" w14:textId="0EC864E0" w:rsidR="004813F4" w:rsidRPr="00BB6851" w:rsidRDefault="004813F4" w:rsidP="009A11EB">
      <w:pPr>
        <w:rPr>
          <w:lang w:val="en-GB"/>
        </w:rPr>
      </w:pPr>
    </w:p>
    <w:p w14:paraId="38D2AF7B" w14:textId="0E35C519" w:rsidR="004813F4" w:rsidRPr="00BB6851" w:rsidRDefault="004813F4" w:rsidP="009A11EB">
      <w:pPr>
        <w:rPr>
          <w:lang w:val="en-GB"/>
        </w:rPr>
      </w:pPr>
      <w:r w:rsidRPr="00BB6851">
        <w:rPr>
          <w:lang w:val="en-GB"/>
        </w:rPr>
        <w:t xml:space="preserve">116. When a Result is the property of a sole Partner, the latter </w:t>
      </w:r>
      <w:r w:rsidR="000C7998">
        <w:rPr>
          <w:lang w:val="en-GB"/>
        </w:rPr>
        <w:t xml:space="preserve">alone </w:t>
      </w:r>
      <w:r w:rsidRPr="00BB6851">
        <w:rPr>
          <w:lang w:val="en-GB"/>
        </w:rPr>
        <w:t xml:space="preserve">ensures its protection and shall decide </w:t>
      </w:r>
      <w:r w:rsidR="008F07DB">
        <w:rPr>
          <w:lang w:val="en-GB"/>
        </w:rPr>
        <w:t xml:space="preserve">alone </w:t>
      </w:r>
      <w:r w:rsidRPr="00BB6851">
        <w:rPr>
          <w:lang w:val="en-GB"/>
        </w:rPr>
        <w:t xml:space="preserve">which </w:t>
      </w:r>
      <w:r w:rsidR="008F07DB">
        <w:rPr>
          <w:lang w:val="en-GB"/>
        </w:rPr>
        <w:t>means of protection</w:t>
      </w:r>
      <w:r w:rsidRPr="00BB6851">
        <w:rPr>
          <w:lang w:val="en-GB"/>
        </w:rPr>
        <w:t xml:space="preserve"> are appropriate.</w:t>
      </w:r>
    </w:p>
    <w:p w14:paraId="6A01ED8B" w14:textId="6702EF32" w:rsidR="007C1016" w:rsidRPr="00BB6851" w:rsidRDefault="007C1016" w:rsidP="009A11EB">
      <w:pPr>
        <w:rPr>
          <w:lang w:val="en-GB"/>
        </w:rPr>
      </w:pPr>
    </w:p>
    <w:p w14:paraId="769F3B1C" w14:textId="3F522D1B" w:rsidR="007C1016" w:rsidRPr="00BB6851" w:rsidRDefault="00585506" w:rsidP="009A11EB">
      <w:pPr>
        <w:rPr>
          <w:lang w:val="en-GB"/>
        </w:rPr>
      </w:pPr>
      <w:r w:rsidRPr="00BB6851">
        <w:rPr>
          <w:lang w:val="en-GB"/>
        </w:rPr>
        <w:t xml:space="preserve">117. </w:t>
      </w:r>
      <w:r w:rsidR="00E6449E" w:rsidRPr="00BB6851">
        <w:rPr>
          <w:lang w:val="en-GB"/>
        </w:rPr>
        <w:t xml:space="preserve">When a Result is </w:t>
      </w:r>
      <w:r w:rsidR="002C2E27">
        <w:rPr>
          <w:lang w:val="en-GB"/>
        </w:rPr>
        <w:t>jointly owned</w:t>
      </w:r>
      <w:r w:rsidR="00E6449E" w:rsidRPr="00BB6851">
        <w:rPr>
          <w:lang w:val="en-GB"/>
        </w:rPr>
        <w:t xml:space="preserve"> </w:t>
      </w:r>
      <w:r w:rsidR="00DD20BC" w:rsidRPr="00BB6851">
        <w:rPr>
          <w:lang w:val="en-GB"/>
        </w:rPr>
        <w:t>by several Partners, the decisions regarding its protection shall</w:t>
      </w:r>
      <w:r w:rsidR="00D12B21">
        <w:rPr>
          <w:lang w:val="en-GB"/>
        </w:rPr>
        <w:t xml:space="preserve"> </w:t>
      </w:r>
      <w:r w:rsidR="00D12B21" w:rsidRPr="00BB6851">
        <w:rPr>
          <w:lang w:val="en-GB"/>
        </w:rPr>
        <w:t xml:space="preserve">be </w:t>
      </w:r>
      <w:r w:rsidR="00D12B21">
        <w:rPr>
          <w:lang w:val="en-GB"/>
        </w:rPr>
        <w:t>made</w:t>
      </w:r>
      <w:r w:rsidR="00D12B21" w:rsidRPr="00BB6851">
        <w:rPr>
          <w:lang w:val="en-GB"/>
        </w:rPr>
        <w:t xml:space="preserve"> by the </w:t>
      </w:r>
      <w:r w:rsidR="007725EC">
        <w:rPr>
          <w:lang w:val="en-GB"/>
        </w:rPr>
        <w:t>Joint-Owning</w:t>
      </w:r>
      <w:r w:rsidR="00D12B21" w:rsidRPr="00BB6851">
        <w:rPr>
          <w:lang w:val="en-GB"/>
        </w:rPr>
        <w:t xml:space="preserve"> Partners in accordance with the </w:t>
      </w:r>
      <w:r w:rsidR="007725EC">
        <w:rPr>
          <w:lang w:val="en-GB"/>
        </w:rPr>
        <w:t xml:space="preserve">joint </w:t>
      </w:r>
      <w:r w:rsidR="002C2E27">
        <w:rPr>
          <w:lang w:val="en-GB"/>
        </w:rPr>
        <w:t>ownership</w:t>
      </w:r>
      <w:r w:rsidR="00D12B21" w:rsidRPr="00BB6851">
        <w:rPr>
          <w:lang w:val="en-GB"/>
        </w:rPr>
        <w:t xml:space="preserve"> agreement </w:t>
      </w:r>
      <w:r w:rsidR="00452447">
        <w:rPr>
          <w:lang w:val="en-GB"/>
        </w:rPr>
        <w:t>entered into</w:t>
      </w:r>
      <w:r w:rsidR="00DD20BC" w:rsidRPr="00BB6851">
        <w:rPr>
          <w:lang w:val="en-GB"/>
        </w:rPr>
        <w:t xml:space="preserve">, subject to provisions </w:t>
      </w:r>
      <w:r w:rsidR="00D12B21">
        <w:rPr>
          <w:lang w:val="en-GB"/>
        </w:rPr>
        <w:t>regarding</w:t>
      </w:r>
      <w:r w:rsidR="00D12B21" w:rsidRPr="00BB6851">
        <w:rPr>
          <w:lang w:val="en-GB"/>
        </w:rPr>
        <w:t xml:space="preserve"> </w:t>
      </w:r>
      <w:r w:rsidR="00DD20BC" w:rsidRPr="00BB6851">
        <w:rPr>
          <w:lang w:val="en-GB"/>
        </w:rPr>
        <w:t>Joint Patentable Results set out above</w:t>
      </w:r>
      <w:r w:rsidR="003F085F" w:rsidRPr="00BB6851">
        <w:rPr>
          <w:lang w:val="en-GB"/>
        </w:rPr>
        <w:t>.</w:t>
      </w:r>
    </w:p>
    <w:p w14:paraId="727EE959" w14:textId="09CAFFCF" w:rsidR="003F085F" w:rsidRPr="00BB6851" w:rsidRDefault="003F085F" w:rsidP="009A11EB">
      <w:pPr>
        <w:rPr>
          <w:lang w:val="en-GB"/>
        </w:rPr>
      </w:pPr>
    </w:p>
    <w:p w14:paraId="65DF8832" w14:textId="38B92FD2" w:rsidR="0037120B" w:rsidRPr="00BB6851" w:rsidRDefault="003F085F" w:rsidP="009A11EB">
      <w:pPr>
        <w:rPr>
          <w:lang w:val="en-GB"/>
        </w:rPr>
      </w:pPr>
      <w:r w:rsidRPr="00BB6851">
        <w:rPr>
          <w:lang w:val="en-GB"/>
        </w:rPr>
        <w:t xml:space="preserve">In the event that at least two (2) </w:t>
      </w:r>
      <w:r w:rsidR="007725EC">
        <w:rPr>
          <w:lang w:val="en-GB"/>
        </w:rPr>
        <w:t>Joint-Owning</w:t>
      </w:r>
      <w:r w:rsidRPr="00BB6851">
        <w:rPr>
          <w:lang w:val="en-GB"/>
        </w:rPr>
        <w:t xml:space="preserve"> Partners of a Joint Result </w:t>
      </w:r>
      <w:r w:rsidR="00D8360F" w:rsidRPr="00BB6851">
        <w:rPr>
          <w:lang w:val="en-GB"/>
        </w:rPr>
        <w:t xml:space="preserve">are legal persons </w:t>
      </w:r>
      <w:r w:rsidR="006B2CB5" w:rsidRPr="00BB6851">
        <w:rPr>
          <w:lang w:val="en-GB"/>
        </w:rPr>
        <w:t>with a research mission</w:t>
      </w:r>
      <w:r w:rsidR="00F372E5" w:rsidRPr="00BB6851">
        <w:rPr>
          <w:lang w:val="en-GB"/>
        </w:rPr>
        <w:t xml:space="preserve">, and pursuant to the provisions </w:t>
      </w:r>
      <w:r w:rsidR="00051588" w:rsidRPr="00BB6851">
        <w:rPr>
          <w:lang w:val="en-GB"/>
        </w:rPr>
        <w:t>of Decree No. 2020-24 of January 13</w:t>
      </w:r>
      <w:r w:rsidR="00F55976" w:rsidRPr="00BB6851">
        <w:rPr>
          <w:lang w:val="en-GB"/>
        </w:rPr>
        <w:t>, 2020,</w:t>
      </w:r>
      <w:r w:rsidR="00051588" w:rsidRPr="00BB6851">
        <w:rPr>
          <w:lang w:val="en-GB"/>
        </w:rPr>
        <w:t xml:space="preserve"> </w:t>
      </w:r>
      <w:r w:rsidR="00F55976" w:rsidRPr="00BB6851">
        <w:rPr>
          <w:lang w:val="en-GB"/>
        </w:rPr>
        <w:t xml:space="preserve">relating to the management of </w:t>
      </w:r>
      <w:r w:rsidR="007725EC">
        <w:rPr>
          <w:lang w:val="en-GB"/>
        </w:rPr>
        <w:t xml:space="preserve">joint </w:t>
      </w:r>
      <w:r w:rsidR="002C2E27">
        <w:rPr>
          <w:lang w:val="en-GB"/>
        </w:rPr>
        <w:t>ownership</w:t>
      </w:r>
      <w:r w:rsidR="00F55976" w:rsidRPr="00BB6851">
        <w:rPr>
          <w:lang w:val="en-GB"/>
        </w:rPr>
        <w:t xml:space="preserve"> of research results, the method of appointment </w:t>
      </w:r>
      <w:r w:rsidR="004402EE" w:rsidRPr="00BB6851">
        <w:rPr>
          <w:lang w:val="en-GB"/>
        </w:rPr>
        <w:t xml:space="preserve">and the missions of the sole agent, provided for in Article L. 533-1 of the French Research Code, these Partners shall appoint </w:t>
      </w:r>
      <w:r w:rsidR="00520B8F">
        <w:rPr>
          <w:lang w:val="en-GB"/>
        </w:rPr>
        <w:t>,</w:t>
      </w:r>
      <w:r w:rsidR="0077404B">
        <w:rPr>
          <w:lang w:val="en-GB"/>
        </w:rPr>
        <w:t xml:space="preserve"> </w:t>
      </w:r>
      <w:r w:rsidR="004402EE" w:rsidRPr="00BB6851">
        <w:rPr>
          <w:lang w:val="en-GB"/>
        </w:rPr>
        <w:t>among themselves</w:t>
      </w:r>
      <w:r w:rsidR="00520B8F">
        <w:rPr>
          <w:lang w:val="en-GB"/>
        </w:rPr>
        <w:t>,</w:t>
      </w:r>
      <w:r w:rsidR="004402EE" w:rsidRPr="00BB6851">
        <w:rPr>
          <w:lang w:val="en-GB"/>
        </w:rPr>
        <w:t xml:space="preserve"> a sole representative (hereinafter referred to as the “Sole Representative”) for each Joint Result </w:t>
      </w:r>
      <w:r w:rsidR="00520B8F">
        <w:rPr>
          <w:lang w:val="en-GB"/>
        </w:rPr>
        <w:t>at hand</w:t>
      </w:r>
      <w:r w:rsidR="004402EE" w:rsidRPr="00BB6851">
        <w:rPr>
          <w:lang w:val="en-GB"/>
        </w:rPr>
        <w:t xml:space="preserve">. The </w:t>
      </w:r>
      <w:r w:rsidR="0002747B" w:rsidRPr="00BB6851">
        <w:rPr>
          <w:lang w:val="en-GB"/>
        </w:rPr>
        <w:t xml:space="preserve">Sole Representative will </w:t>
      </w:r>
      <w:r w:rsidR="008328A0">
        <w:rPr>
          <w:lang w:val="en-GB"/>
        </w:rPr>
        <w:t>act as a spokesperson</w:t>
      </w:r>
      <w:r w:rsidR="007C1960" w:rsidRPr="00BB6851">
        <w:rPr>
          <w:lang w:val="en-GB"/>
        </w:rPr>
        <w:t xml:space="preserve"> </w:t>
      </w:r>
      <w:r w:rsidR="005242C2" w:rsidRPr="00BB6851">
        <w:rPr>
          <w:lang w:val="en-GB"/>
        </w:rPr>
        <w:t>for the IP Manager</w:t>
      </w:r>
      <w:r w:rsidR="004C3EBC">
        <w:rPr>
          <w:lang w:val="en-GB"/>
        </w:rPr>
        <w:t xml:space="preserve">, if </w:t>
      </w:r>
      <w:r w:rsidR="00985820">
        <w:rPr>
          <w:lang w:val="en-GB"/>
        </w:rPr>
        <w:t>he</w:t>
      </w:r>
      <w:r w:rsidR="0037120B" w:rsidRPr="00BB6851">
        <w:rPr>
          <w:lang w:val="en-GB"/>
        </w:rPr>
        <w:t xml:space="preserve"> and the Sole Representative are two separate Parties.</w:t>
      </w:r>
    </w:p>
    <w:p w14:paraId="74D1DC5B" w14:textId="77777777" w:rsidR="0037120B" w:rsidRPr="00BB6851" w:rsidRDefault="0037120B" w:rsidP="009A11EB">
      <w:pPr>
        <w:rPr>
          <w:lang w:val="en-GB"/>
        </w:rPr>
      </w:pPr>
    </w:p>
    <w:p w14:paraId="6D9515FB" w14:textId="30CEEE88" w:rsidR="00B974D0" w:rsidRPr="00BB6851" w:rsidRDefault="00B974D0" w:rsidP="00B974D0">
      <w:pPr>
        <w:rPr>
          <w:lang w:val="en-GB"/>
        </w:rPr>
      </w:pPr>
      <w:r>
        <w:rPr>
          <w:lang w:val="en-GB"/>
        </w:rPr>
        <w:t xml:space="preserve">The expenses involved in filing, obtaining, and maintaining </w:t>
      </w:r>
      <w:r w:rsidRPr="00BB6851">
        <w:rPr>
          <w:lang w:val="en-GB"/>
        </w:rPr>
        <w:t xml:space="preserve"> new</w:t>
      </w:r>
      <w:r w:rsidR="0072579A">
        <w:rPr>
          <w:lang w:val="en-GB"/>
        </w:rPr>
        <w:t xml:space="preserve"> patents owned jointly between legal persons for each Partner invested with a research mission, </w:t>
      </w:r>
      <w:r w:rsidR="00E342A8">
        <w:rPr>
          <w:lang w:val="en-GB"/>
        </w:rPr>
        <w:t xml:space="preserve">shall </w:t>
      </w:r>
      <w:r>
        <w:rPr>
          <w:lang w:val="en-GB"/>
        </w:rPr>
        <w:t>be paid by</w:t>
      </w:r>
      <w:r w:rsidRPr="00BB6851">
        <w:rPr>
          <w:lang w:val="en-GB"/>
        </w:rPr>
        <w:t xml:space="preserve"> </w:t>
      </w:r>
      <w:r>
        <w:rPr>
          <w:lang w:val="en-GB"/>
        </w:rPr>
        <w:t xml:space="preserve">the </w:t>
      </w:r>
      <w:r w:rsidR="0072579A">
        <w:rPr>
          <w:lang w:val="en-GB"/>
        </w:rPr>
        <w:t>Sole Representative</w:t>
      </w:r>
      <w:r w:rsidRPr="00BB6851">
        <w:rPr>
          <w:lang w:val="en-GB"/>
        </w:rPr>
        <w:t xml:space="preserve"> </w:t>
      </w:r>
      <w:r w:rsidR="0072579A">
        <w:rPr>
          <w:lang w:val="en-GB"/>
        </w:rPr>
        <w:t>subject to Agreements entered into between them</w:t>
      </w:r>
      <w:r w:rsidRPr="00BB6851">
        <w:rPr>
          <w:lang w:val="en-GB"/>
        </w:rPr>
        <w:t xml:space="preserve">. </w:t>
      </w:r>
    </w:p>
    <w:p w14:paraId="544B9B12" w14:textId="6703EB00" w:rsidR="008C2744" w:rsidRPr="00BB6851" w:rsidRDefault="008C2744" w:rsidP="009A11EB">
      <w:pPr>
        <w:rPr>
          <w:lang w:val="en-GB"/>
        </w:rPr>
      </w:pPr>
    </w:p>
    <w:p w14:paraId="74720CD3" w14:textId="3DE5BCDC" w:rsidR="008C2744" w:rsidRPr="00BB6851" w:rsidRDefault="008C2744" w:rsidP="00635AF5">
      <w:pPr>
        <w:pStyle w:val="Titre2"/>
        <w:numPr>
          <w:ilvl w:val="1"/>
          <w:numId w:val="23"/>
        </w:numPr>
        <w:tabs>
          <w:tab w:val="left" w:pos="567"/>
        </w:tabs>
        <w:overflowPunct w:val="0"/>
        <w:autoSpaceDE w:val="0"/>
        <w:autoSpaceDN w:val="0"/>
        <w:adjustRightInd w:val="0"/>
        <w:spacing w:before="300" w:after="300"/>
        <w:textAlignment w:val="baseline"/>
        <w:rPr>
          <w:lang w:val="en-GB"/>
        </w:rPr>
      </w:pPr>
      <w:bookmarkStart w:id="69" w:name="_Toc100944147"/>
      <w:r w:rsidRPr="00BB6851">
        <w:rPr>
          <w:lang w:val="en-GB"/>
        </w:rPr>
        <w:t>Use and exploitation of the results</w:t>
      </w:r>
      <w:bookmarkEnd w:id="69"/>
    </w:p>
    <w:p w14:paraId="1C5B44FB" w14:textId="71786ACF" w:rsidR="008C2744" w:rsidRPr="00BB6851" w:rsidRDefault="008C2744" w:rsidP="009A11EB">
      <w:pPr>
        <w:rPr>
          <w:lang w:val="en-GB"/>
        </w:rPr>
      </w:pPr>
    </w:p>
    <w:p w14:paraId="60A92321" w14:textId="5B03D03F" w:rsidR="0044140F" w:rsidRPr="00BB6851" w:rsidRDefault="0044140F" w:rsidP="0044140F">
      <w:pPr>
        <w:shd w:val="clear" w:color="auto" w:fill="F7CAAC" w:themeFill="accent2" w:themeFillTint="66"/>
        <w:rPr>
          <w:lang w:val="en-GB"/>
        </w:rPr>
      </w:pPr>
      <w:r w:rsidRPr="00BB6851">
        <w:rPr>
          <w:rFonts w:cs="Calibri"/>
          <w:lang w:val="en-GB"/>
        </w:rPr>
        <w:t>[</w:t>
      </w:r>
      <w:r w:rsidRPr="00BB6851">
        <w:rPr>
          <w:lang w:val="en-GB"/>
        </w:rPr>
        <w:t xml:space="preserve">OPTION 3 COMPATIBLE WITH </w:t>
      </w:r>
      <w:r w:rsidR="001B3503">
        <w:rPr>
          <w:lang w:val="en-GB"/>
        </w:rPr>
        <w:t>ARTICLE</w:t>
      </w:r>
      <w:r w:rsidRPr="00BB6851">
        <w:rPr>
          <w:lang w:val="en-GB"/>
        </w:rPr>
        <w:t xml:space="preserve"> 28 c) AND </w:t>
      </w:r>
      <w:r w:rsidR="001B3503">
        <w:rPr>
          <w:lang w:val="en-GB"/>
        </w:rPr>
        <w:t>ARTICLE</w:t>
      </w:r>
      <w:r w:rsidRPr="00BB6851">
        <w:rPr>
          <w:lang w:val="en-GB"/>
        </w:rPr>
        <w:t xml:space="preserve"> 28 d):</w:t>
      </w:r>
    </w:p>
    <w:p w14:paraId="33A67B7D" w14:textId="77777777" w:rsidR="0044140F" w:rsidRPr="00BB6851" w:rsidRDefault="0044140F" w:rsidP="009A11EB">
      <w:pPr>
        <w:rPr>
          <w:lang w:val="en-GB"/>
        </w:rPr>
      </w:pPr>
    </w:p>
    <w:p w14:paraId="1938504B" w14:textId="00F8C00D" w:rsidR="00E41077" w:rsidRPr="00BB6851" w:rsidRDefault="00E41077" w:rsidP="001378BF">
      <w:pPr>
        <w:pStyle w:val="Titre3"/>
        <w:numPr>
          <w:ilvl w:val="2"/>
          <w:numId w:val="29"/>
        </w:numPr>
        <w:rPr>
          <w:lang w:val="en-GB"/>
        </w:rPr>
      </w:pPr>
      <w:bookmarkStart w:id="70" w:name="_Toc100944148"/>
      <w:r w:rsidRPr="00BB6851">
        <w:rPr>
          <w:lang w:val="en-GB"/>
        </w:rPr>
        <w:t>Use and exploitation of the results by the (</w:t>
      </w:r>
      <w:r w:rsidR="00327929">
        <w:rPr>
          <w:lang w:val="en-GB"/>
        </w:rPr>
        <w:t>JOINT</w:t>
      </w:r>
      <w:r w:rsidRPr="00BB6851">
        <w:rPr>
          <w:lang w:val="en-GB"/>
        </w:rPr>
        <w:t>)-owning Partner(s)</w:t>
      </w:r>
      <w:bookmarkEnd w:id="70"/>
    </w:p>
    <w:p w14:paraId="4BC46112" w14:textId="3E1D67A7" w:rsidR="003F085F" w:rsidRPr="00BB6851" w:rsidRDefault="00E41077" w:rsidP="00E41077">
      <w:pPr>
        <w:ind w:left="2"/>
        <w:rPr>
          <w:lang w:val="en-GB"/>
        </w:rPr>
      </w:pPr>
      <w:r w:rsidRPr="00BB6851">
        <w:rPr>
          <w:lang w:val="en-GB"/>
        </w:rPr>
        <w:t xml:space="preserve">118. </w:t>
      </w:r>
      <w:r w:rsidR="00717A7D" w:rsidRPr="00BB6851">
        <w:rPr>
          <w:lang w:val="en-GB"/>
        </w:rPr>
        <w:t xml:space="preserve">The </w:t>
      </w:r>
      <w:r w:rsidR="00DB5F4C" w:rsidRPr="00BB6851">
        <w:rPr>
          <w:lang w:val="en-GB"/>
        </w:rPr>
        <w:t xml:space="preserve">Partner who owns a </w:t>
      </w:r>
      <w:r w:rsidR="00793281">
        <w:rPr>
          <w:lang w:val="en-GB"/>
        </w:rPr>
        <w:t>Proprietary Result</w:t>
      </w:r>
      <w:r w:rsidR="00DB5F4C" w:rsidRPr="00BB6851">
        <w:rPr>
          <w:lang w:val="en-GB"/>
        </w:rPr>
        <w:t xml:space="preserve"> shall use and/or exploit it freely, directly or indirectly, subject to the rights granted by the Agreement and the other Partners.</w:t>
      </w:r>
    </w:p>
    <w:p w14:paraId="776D5BE3" w14:textId="396B09C7" w:rsidR="00DB5F4C" w:rsidRPr="00BB6851" w:rsidRDefault="00DB5F4C" w:rsidP="00E41077">
      <w:pPr>
        <w:ind w:left="2"/>
        <w:rPr>
          <w:lang w:val="en-GB"/>
        </w:rPr>
      </w:pPr>
    </w:p>
    <w:p w14:paraId="5A62E9F0" w14:textId="0E715786" w:rsidR="00DB5F4C" w:rsidRPr="00BB6851" w:rsidRDefault="00DB5F4C" w:rsidP="00E41077">
      <w:pPr>
        <w:ind w:left="2"/>
        <w:rPr>
          <w:lang w:val="en-GB"/>
        </w:rPr>
      </w:pPr>
      <w:r w:rsidRPr="00BB6851">
        <w:rPr>
          <w:lang w:val="en-GB"/>
        </w:rPr>
        <w:t xml:space="preserve">119. </w:t>
      </w:r>
      <w:r w:rsidR="0002008D">
        <w:rPr>
          <w:lang w:val="en-GB"/>
        </w:rPr>
        <w:t>The</w:t>
      </w:r>
      <w:r w:rsidR="00BB6C38" w:rsidRPr="00BB6851">
        <w:rPr>
          <w:lang w:val="en-GB"/>
        </w:rPr>
        <w:t xml:space="preserve"> Partners </w:t>
      </w:r>
      <w:r w:rsidR="0002008D">
        <w:rPr>
          <w:lang w:val="en-GB"/>
        </w:rPr>
        <w:t>jointly owning a Common</w:t>
      </w:r>
      <w:r w:rsidR="00BB6C38" w:rsidRPr="00BB6851">
        <w:rPr>
          <w:lang w:val="en-GB"/>
        </w:rPr>
        <w:t xml:space="preserve"> Result shall exploit </w:t>
      </w:r>
      <w:r w:rsidR="006C2FE2">
        <w:rPr>
          <w:lang w:val="en-GB"/>
        </w:rPr>
        <w:t>it</w:t>
      </w:r>
      <w:r w:rsidR="00BB6C38" w:rsidRPr="00BB6851">
        <w:rPr>
          <w:lang w:val="en-GB"/>
        </w:rPr>
        <w:t xml:space="preserve">, pursuant to the terms of the </w:t>
      </w:r>
      <w:r w:rsidR="00F72312">
        <w:rPr>
          <w:lang w:val="en-GB"/>
        </w:rPr>
        <w:t>J</w:t>
      </w:r>
      <w:r w:rsidR="007725EC">
        <w:rPr>
          <w:lang w:val="en-GB"/>
        </w:rPr>
        <w:t xml:space="preserve">oint </w:t>
      </w:r>
      <w:r w:rsidR="00F72312">
        <w:rPr>
          <w:lang w:val="en-GB"/>
        </w:rPr>
        <w:t>O</w:t>
      </w:r>
      <w:r w:rsidR="002C2E27">
        <w:rPr>
          <w:lang w:val="en-GB"/>
        </w:rPr>
        <w:t>wnership</w:t>
      </w:r>
      <w:r w:rsidR="00BB6C38" w:rsidRPr="00BB6851">
        <w:rPr>
          <w:lang w:val="en-GB"/>
        </w:rPr>
        <w:t xml:space="preserve"> </w:t>
      </w:r>
      <w:r w:rsidR="0002008D">
        <w:rPr>
          <w:lang w:val="en-GB"/>
        </w:rPr>
        <w:t>A</w:t>
      </w:r>
      <w:r w:rsidR="00BB6C38" w:rsidRPr="00BB6851">
        <w:rPr>
          <w:lang w:val="en-GB"/>
        </w:rPr>
        <w:t xml:space="preserve">greement entered into. It is agreed that this </w:t>
      </w:r>
      <w:r w:rsidR="007725EC">
        <w:rPr>
          <w:lang w:val="en-GB"/>
        </w:rPr>
        <w:t xml:space="preserve">Joint </w:t>
      </w:r>
      <w:r w:rsidR="00A006BD">
        <w:rPr>
          <w:lang w:val="en-GB"/>
        </w:rPr>
        <w:t>Ownership</w:t>
      </w:r>
      <w:r w:rsidR="00A006BD" w:rsidRPr="00BB6851">
        <w:rPr>
          <w:lang w:val="en-GB"/>
        </w:rPr>
        <w:t xml:space="preserve"> </w:t>
      </w:r>
      <w:r w:rsidR="0072260F">
        <w:rPr>
          <w:lang w:val="en-GB"/>
        </w:rPr>
        <w:t>A</w:t>
      </w:r>
      <w:r w:rsidR="00BB6C38" w:rsidRPr="00BB6851">
        <w:rPr>
          <w:lang w:val="en-GB"/>
        </w:rPr>
        <w:t xml:space="preserve">greement </w:t>
      </w:r>
      <w:r w:rsidR="00041C0F" w:rsidRPr="00BB6851">
        <w:rPr>
          <w:lang w:val="en-GB"/>
        </w:rPr>
        <w:t xml:space="preserve">shall respect and refer to the </w:t>
      </w:r>
      <w:r w:rsidR="008C6006">
        <w:rPr>
          <w:lang w:val="en-GB"/>
        </w:rPr>
        <w:t>Principle of Proportionality</w:t>
      </w:r>
      <w:r w:rsidR="00041C0F" w:rsidRPr="00BB6851">
        <w:rPr>
          <w:lang w:val="en-GB"/>
        </w:rPr>
        <w:t xml:space="preserve"> and the Market Price Rule</w:t>
      </w:r>
      <w:r w:rsidR="00041C0F" w:rsidRPr="00BB6851">
        <w:rPr>
          <w:rStyle w:val="Appelnotedebasdep"/>
          <w:lang w:val="en-GB"/>
        </w:rPr>
        <w:footnoteReference w:id="14"/>
      </w:r>
      <w:r w:rsidR="00041C0F" w:rsidRPr="00BB6851">
        <w:rPr>
          <w:lang w:val="en-GB"/>
        </w:rPr>
        <w:t>.</w:t>
      </w:r>
    </w:p>
    <w:p w14:paraId="2E58A17F" w14:textId="69868F50" w:rsidR="00E41077" w:rsidRPr="00BB6851" w:rsidRDefault="00E41077" w:rsidP="009A11EB">
      <w:pPr>
        <w:rPr>
          <w:lang w:val="en-GB"/>
        </w:rPr>
      </w:pPr>
    </w:p>
    <w:p w14:paraId="5425BC6E" w14:textId="3B206607" w:rsidR="00B97450" w:rsidRPr="00BB6851" w:rsidRDefault="00DC3E86" w:rsidP="009A11EB">
      <w:pPr>
        <w:rPr>
          <w:lang w:val="en-GB"/>
        </w:rPr>
      </w:pPr>
      <w:r w:rsidRPr="00BB6851">
        <w:rPr>
          <w:lang w:val="en-GB"/>
        </w:rPr>
        <w:t xml:space="preserve">120. </w:t>
      </w:r>
      <w:r w:rsidR="00B97450" w:rsidRPr="00BB6851">
        <w:rPr>
          <w:lang w:val="en-GB"/>
        </w:rPr>
        <w:t xml:space="preserve">It is already agreed between the Parties that any direct and/or indirect exploitation by a </w:t>
      </w:r>
      <w:r w:rsidR="008F1EEF">
        <w:rPr>
          <w:lang w:val="en-GB"/>
        </w:rPr>
        <w:t>Partner jointly owning Common Results</w:t>
      </w:r>
      <w:r w:rsidR="00B97450" w:rsidRPr="00BB6851">
        <w:rPr>
          <w:lang w:val="en-GB"/>
        </w:rPr>
        <w:t xml:space="preserve"> shall imply a </w:t>
      </w:r>
      <w:r w:rsidR="00800DBD">
        <w:rPr>
          <w:lang w:val="en-GB"/>
        </w:rPr>
        <w:t>Compensation</w:t>
      </w:r>
      <w:r w:rsidR="00B97450" w:rsidRPr="00BB6851">
        <w:rPr>
          <w:lang w:val="en-GB"/>
        </w:rPr>
        <w:t xml:space="preserve"> equal to the Market Price in favour of other </w:t>
      </w:r>
      <w:r w:rsidR="007725EC">
        <w:rPr>
          <w:lang w:val="en-GB"/>
        </w:rPr>
        <w:t>Joint-Owning</w:t>
      </w:r>
      <w:r w:rsidR="00B97450" w:rsidRPr="00BB6851">
        <w:rPr>
          <w:lang w:val="en-GB"/>
        </w:rPr>
        <w:t xml:space="preserve"> Partners</w:t>
      </w:r>
      <w:r w:rsidR="00B97450" w:rsidRPr="00BB6851">
        <w:rPr>
          <w:rStyle w:val="Appelnotedebasdep"/>
          <w:lang w:val="en-GB"/>
        </w:rPr>
        <w:footnoteReference w:id="15"/>
      </w:r>
      <w:r w:rsidR="00B97450" w:rsidRPr="00BB6851">
        <w:rPr>
          <w:lang w:val="en-GB"/>
        </w:rPr>
        <w:t>.</w:t>
      </w:r>
    </w:p>
    <w:p w14:paraId="39BC8593" w14:textId="575B6EA9" w:rsidR="00B97450" w:rsidRPr="00F72312" w:rsidRDefault="00B97450" w:rsidP="001378BF">
      <w:pPr>
        <w:pStyle w:val="Titre3"/>
        <w:numPr>
          <w:ilvl w:val="2"/>
          <w:numId w:val="29"/>
        </w:numPr>
        <w:rPr>
          <w:lang w:val="en-GB"/>
        </w:rPr>
      </w:pPr>
      <w:bookmarkStart w:id="71" w:name="_Toc100944149"/>
      <w:r w:rsidRPr="00F72312">
        <w:rPr>
          <w:lang w:val="en-GB"/>
        </w:rPr>
        <w:lastRenderedPageBreak/>
        <w:t>Use and exploitation of the results (</w:t>
      </w:r>
      <w:r w:rsidR="00093665" w:rsidRPr="00F72312">
        <w:rPr>
          <w:lang w:val="en-GB"/>
        </w:rPr>
        <w:t>proprietary or common</w:t>
      </w:r>
      <w:r w:rsidRPr="00F72312">
        <w:rPr>
          <w:lang w:val="en-GB"/>
        </w:rPr>
        <w:t>) by Non-owning Partners</w:t>
      </w:r>
      <w:bookmarkEnd w:id="71"/>
    </w:p>
    <w:p w14:paraId="6D7E0D63" w14:textId="64F6F654" w:rsidR="000D3EE6" w:rsidRPr="00BB6851" w:rsidRDefault="00B97450" w:rsidP="000D3EE6">
      <w:pPr>
        <w:rPr>
          <w:lang w:val="en-GB"/>
        </w:rPr>
      </w:pPr>
      <w:r w:rsidRPr="00BB6851">
        <w:rPr>
          <w:lang w:val="en-GB"/>
        </w:rPr>
        <w:t xml:space="preserve">121. [Each Owning Partner grants each of the other Partners, [without financial compensation] </w:t>
      </w:r>
      <w:r w:rsidRPr="00BB6851">
        <w:rPr>
          <w:highlight w:val="cyan"/>
          <w:lang w:val="en-GB"/>
        </w:rPr>
        <w:t>OR</w:t>
      </w:r>
      <w:r w:rsidRPr="00BB6851">
        <w:rPr>
          <w:lang w:val="en-GB"/>
        </w:rPr>
        <w:t xml:space="preserve"> [for a </w:t>
      </w:r>
      <w:r w:rsidR="00800DBD">
        <w:rPr>
          <w:lang w:val="en-GB"/>
        </w:rPr>
        <w:t>Compensation</w:t>
      </w:r>
      <w:r w:rsidRPr="00BB6851">
        <w:rPr>
          <w:lang w:val="en-GB"/>
        </w:rPr>
        <w:t xml:space="preserve"> equal to the Market Price], a </w:t>
      </w:r>
      <w:r w:rsidR="000161B2">
        <w:rPr>
          <w:lang w:val="en-GB"/>
        </w:rPr>
        <w:t>user license to enjoy</w:t>
      </w:r>
      <w:r w:rsidRPr="00BB6851">
        <w:rPr>
          <w:lang w:val="en-GB"/>
        </w:rPr>
        <w:t xml:space="preserve"> </w:t>
      </w:r>
      <w:r w:rsidR="000D3EE6" w:rsidRPr="00BB6851">
        <w:rPr>
          <w:lang w:val="en-GB"/>
        </w:rPr>
        <w:t xml:space="preserve">a </w:t>
      </w:r>
      <w:r w:rsidR="000D3EE6">
        <w:rPr>
          <w:lang w:val="en-GB"/>
        </w:rPr>
        <w:t>user license to enjoy</w:t>
      </w:r>
      <w:r w:rsidR="000D3EE6" w:rsidRPr="00BB6851">
        <w:rPr>
          <w:lang w:val="en-GB"/>
        </w:rPr>
        <w:t xml:space="preserve"> its </w:t>
      </w:r>
      <w:r w:rsidR="000D3EE6">
        <w:rPr>
          <w:lang w:val="en-GB"/>
        </w:rPr>
        <w:t>Results</w:t>
      </w:r>
      <w:r w:rsidR="000D3EE6" w:rsidRPr="00BB6851">
        <w:rPr>
          <w:lang w:val="en-GB"/>
        </w:rPr>
        <w:t xml:space="preserve"> when </w:t>
      </w:r>
      <w:r w:rsidR="000D3EE6">
        <w:rPr>
          <w:lang w:val="en-GB"/>
        </w:rPr>
        <w:t xml:space="preserve">the requesting Partner deems </w:t>
      </w:r>
      <w:r w:rsidR="000D3EE6" w:rsidRPr="00BB6851">
        <w:rPr>
          <w:lang w:val="en-GB"/>
        </w:rPr>
        <w:t xml:space="preserve">such </w:t>
      </w:r>
      <w:r w:rsidR="000D3EE6">
        <w:rPr>
          <w:lang w:val="en-GB"/>
        </w:rPr>
        <w:t>results</w:t>
      </w:r>
      <w:r w:rsidR="000D3EE6" w:rsidRPr="00BB6851">
        <w:rPr>
          <w:lang w:val="en-GB"/>
        </w:rPr>
        <w:t xml:space="preserve"> Necessary to </w:t>
      </w:r>
      <w:r w:rsidR="004131DA">
        <w:rPr>
          <w:lang w:val="en-GB"/>
        </w:rPr>
        <w:t>conduct</w:t>
      </w:r>
      <w:r w:rsidR="000D3EE6" w:rsidRPr="00BB6851">
        <w:rPr>
          <w:lang w:val="en-GB"/>
        </w:rPr>
        <w:t xml:space="preserve"> its </w:t>
      </w:r>
      <w:r w:rsidR="000D3EE6">
        <w:rPr>
          <w:lang w:val="en-GB"/>
        </w:rPr>
        <w:t>Share</w:t>
      </w:r>
      <w:r w:rsidR="000D3EE6" w:rsidRPr="00BB6851">
        <w:rPr>
          <w:lang w:val="en-GB"/>
        </w:rPr>
        <w:t xml:space="preserve"> of the work </w:t>
      </w:r>
      <w:r w:rsidR="000D3EE6">
        <w:rPr>
          <w:lang w:val="en-GB"/>
        </w:rPr>
        <w:t>within the scope of</w:t>
      </w:r>
      <w:r w:rsidR="000D3EE6" w:rsidRPr="00BB6851">
        <w:rPr>
          <w:lang w:val="en-GB"/>
        </w:rPr>
        <w:t xml:space="preserve"> the Project.</w:t>
      </w:r>
    </w:p>
    <w:p w14:paraId="03A6E713" w14:textId="0F12A31F" w:rsidR="00B97450" w:rsidRPr="00BB6851" w:rsidRDefault="00B97450" w:rsidP="009A11EB">
      <w:pPr>
        <w:rPr>
          <w:lang w:val="en-GB"/>
        </w:rPr>
      </w:pPr>
      <w:r w:rsidRPr="00BB6851">
        <w:rPr>
          <w:lang w:val="en-GB"/>
        </w:rPr>
        <w:t xml:space="preserve">This license is non-transferable, </w:t>
      </w:r>
      <w:r w:rsidR="004718D1" w:rsidRPr="00BB6851">
        <w:rPr>
          <w:lang w:val="en-GB"/>
        </w:rPr>
        <w:t>non-exclusive,</w:t>
      </w:r>
      <w:r w:rsidRPr="00BB6851">
        <w:rPr>
          <w:lang w:val="en-GB"/>
        </w:rPr>
        <w:t xml:space="preserve"> and granted for the </w:t>
      </w:r>
      <w:r w:rsidR="00324277">
        <w:rPr>
          <w:lang w:val="en-GB"/>
        </w:rPr>
        <w:t>term</w:t>
      </w:r>
      <w:r w:rsidR="00324277" w:rsidRPr="00BB6851">
        <w:rPr>
          <w:lang w:val="en-GB"/>
        </w:rPr>
        <w:t xml:space="preserve"> </w:t>
      </w:r>
      <w:r w:rsidRPr="00BB6851">
        <w:rPr>
          <w:lang w:val="en-GB"/>
        </w:rPr>
        <w:t>of the Agreement].</w:t>
      </w:r>
    </w:p>
    <w:p w14:paraId="6A37C083" w14:textId="77E1483D" w:rsidR="004718D1" w:rsidRPr="00BB6851" w:rsidRDefault="004718D1" w:rsidP="009A11EB">
      <w:pPr>
        <w:rPr>
          <w:lang w:val="en-GB"/>
        </w:rPr>
      </w:pPr>
    </w:p>
    <w:p w14:paraId="0BE32F1B" w14:textId="018DBB58" w:rsidR="004718D1" w:rsidRPr="00BB6851" w:rsidRDefault="004718D1" w:rsidP="004718D1">
      <w:pPr>
        <w:shd w:val="clear" w:color="auto" w:fill="F7CAAC" w:themeFill="accent2" w:themeFillTint="66"/>
        <w:rPr>
          <w:rFonts w:cs="Calibri"/>
          <w:lang w:val="en-GB"/>
        </w:rPr>
      </w:pPr>
      <w:r w:rsidRPr="00BB6851">
        <w:rPr>
          <w:lang w:val="en-GB"/>
        </w:rPr>
        <w:t>122. [</w:t>
      </w:r>
      <w:r w:rsidRPr="00BB6851">
        <w:rPr>
          <w:rFonts w:cs="Calibri"/>
          <w:lang w:val="en-GB"/>
        </w:rPr>
        <w:t xml:space="preserve">Option: </w:t>
      </w:r>
      <w:r w:rsidR="00CC3328">
        <w:rPr>
          <w:rFonts w:cs="Calibri"/>
          <w:lang w:val="en-GB"/>
        </w:rPr>
        <w:t xml:space="preserve">In addition, </w:t>
      </w:r>
      <w:r w:rsidR="00657EBD">
        <w:rPr>
          <w:rFonts w:cs="Calibri"/>
          <w:lang w:val="en-GB"/>
        </w:rPr>
        <w:t xml:space="preserve">throughout the term of this Agreement and for XXX months after is expiry, </w:t>
      </w:r>
      <w:r w:rsidR="00947BFD" w:rsidRPr="00BB6851">
        <w:rPr>
          <w:lang w:val="en-GB"/>
        </w:rPr>
        <w:t xml:space="preserve">Each </w:t>
      </w:r>
      <w:r w:rsidR="00947BFD">
        <w:rPr>
          <w:lang w:val="en-GB"/>
        </w:rPr>
        <w:t>Partner</w:t>
      </w:r>
      <w:r w:rsidR="00947BFD" w:rsidRPr="00BB6851">
        <w:rPr>
          <w:lang w:val="en-GB"/>
        </w:rPr>
        <w:t xml:space="preserve"> </w:t>
      </w:r>
      <w:r w:rsidR="00947BFD">
        <w:rPr>
          <w:lang w:val="en-GB"/>
        </w:rPr>
        <w:t>shall</w:t>
      </w:r>
      <w:r w:rsidR="00947BFD" w:rsidRPr="00BB6851">
        <w:rPr>
          <w:lang w:val="en-GB"/>
        </w:rPr>
        <w:t xml:space="preserve"> </w:t>
      </w:r>
      <w:r w:rsidR="00947BFD">
        <w:rPr>
          <w:lang w:val="en-GB"/>
        </w:rPr>
        <w:t xml:space="preserve">grant an operating license, </w:t>
      </w:r>
      <w:r w:rsidR="00947BFD" w:rsidRPr="00BB6851">
        <w:rPr>
          <w:lang w:val="en-GB"/>
        </w:rPr>
        <w:t>upon request</w:t>
      </w:r>
      <w:r w:rsidR="00947BFD">
        <w:rPr>
          <w:lang w:val="en-GB"/>
        </w:rPr>
        <w:t xml:space="preserve"> from any Partner, to enjoy these Results</w:t>
      </w:r>
      <w:r w:rsidR="001A7417">
        <w:rPr>
          <w:lang w:val="en-GB"/>
        </w:rPr>
        <w:t xml:space="preserve"> if </w:t>
      </w:r>
      <w:r w:rsidR="00A63D24">
        <w:rPr>
          <w:lang w:val="en-GB"/>
        </w:rPr>
        <w:t>they are</w:t>
      </w:r>
      <w:r w:rsidR="001A7417">
        <w:rPr>
          <w:lang w:val="en-GB"/>
        </w:rPr>
        <w:t xml:space="preserve"> Necessary</w:t>
      </w:r>
      <w:r w:rsidR="00F40F85">
        <w:rPr>
          <w:lang w:val="en-GB"/>
        </w:rPr>
        <w:t xml:space="preserve">, </w:t>
      </w:r>
      <w:r w:rsidR="001A7417">
        <w:rPr>
          <w:lang w:val="en-GB"/>
        </w:rPr>
        <w:t>by the licensed Partner owning or jointly owning the Results,</w:t>
      </w:r>
      <w:r w:rsidR="00947BFD">
        <w:rPr>
          <w:lang w:val="en-GB"/>
        </w:rPr>
        <w:t xml:space="preserve"> without financial contribution, </w:t>
      </w:r>
      <w:r w:rsidR="001C6FE6" w:rsidRPr="00BB6851">
        <w:rPr>
          <w:rFonts w:cs="Calibri"/>
          <w:lang w:val="en-GB"/>
        </w:rPr>
        <w:t xml:space="preserve">This license is non-transferable, non-exclusive, and granted for a </w:t>
      </w:r>
      <w:r w:rsidR="00800DBD">
        <w:rPr>
          <w:rFonts w:cs="Calibri"/>
          <w:lang w:val="en-GB"/>
        </w:rPr>
        <w:t>Compensation</w:t>
      </w:r>
      <w:r w:rsidR="001C6FE6" w:rsidRPr="00BB6851">
        <w:rPr>
          <w:rFonts w:cs="Calibri"/>
          <w:lang w:val="en-GB"/>
        </w:rPr>
        <w:t xml:space="preserve"> equal to the Market Price</w:t>
      </w:r>
      <w:r w:rsidR="00490564" w:rsidRPr="00BB6851">
        <w:rPr>
          <w:rStyle w:val="Appelnotedebasdep"/>
          <w:rFonts w:cs="Calibri"/>
          <w:lang w:val="en-GB"/>
        </w:rPr>
        <w:footnoteReference w:id="16"/>
      </w:r>
      <w:r w:rsidR="001C6FE6" w:rsidRPr="00BB6851">
        <w:rPr>
          <w:rFonts w:cs="Calibri"/>
          <w:lang w:val="en-GB"/>
        </w:rPr>
        <w:t>.</w:t>
      </w:r>
      <w:r w:rsidR="00490564" w:rsidRPr="00BB6851">
        <w:rPr>
          <w:rFonts w:cs="Calibri"/>
          <w:lang w:val="en-GB"/>
        </w:rPr>
        <w:t xml:space="preserve"> In the absence of a request made within the </w:t>
      </w:r>
      <w:r w:rsidR="00517C79">
        <w:rPr>
          <w:rFonts w:cs="Calibri"/>
          <w:lang w:val="en-GB"/>
        </w:rPr>
        <w:t>aforementioned</w:t>
      </w:r>
      <w:r w:rsidR="00490564" w:rsidRPr="00BB6851">
        <w:rPr>
          <w:rFonts w:cs="Calibri"/>
          <w:lang w:val="en-GB"/>
        </w:rPr>
        <w:t xml:space="preserve"> </w:t>
      </w:r>
      <w:r w:rsidR="00CC7EDD">
        <w:rPr>
          <w:rFonts w:cs="Calibri"/>
          <w:lang w:val="en-GB"/>
        </w:rPr>
        <w:t>period</w:t>
      </w:r>
      <w:r w:rsidR="00490564" w:rsidRPr="00BB6851">
        <w:rPr>
          <w:rFonts w:cs="Calibri"/>
          <w:lang w:val="en-GB"/>
        </w:rPr>
        <w:t xml:space="preserve">, the Partner(s) granting the right of use </w:t>
      </w:r>
      <w:r w:rsidR="003411FA" w:rsidRPr="00BB6851">
        <w:rPr>
          <w:rFonts w:cs="Calibri"/>
          <w:lang w:val="en-GB"/>
        </w:rPr>
        <w:t xml:space="preserve">shall once again be free to exploit or </w:t>
      </w:r>
      <w:r w:rsidR="00CC7EDD">
        <w:rPr>
          <w:rFonts w:cs="Calibri"/>
          <w:lang w:val="en-GB"/>
        </w:rPr>
        <w:t xml:space="preserve">entrust the exploitation of </w:t>
      </w:r>
      <w:r w:rsidR="003411FA" w:rsidRPr="00BB6851">
        <w:rPr>
          <w:rFonts w:cs="Calibri"/>
          <w:lang w:val="en-GB"/>
        </w:rPr>
        <w:t xml:space="preserve"> its(their) Results, including </w:t>
      </w:r>
      <w:r w:rsidR="00B46CE4" w:rsidRPr="00BB6851">
        <w:rPr>
          <w:rFonts w:cs="Calibri"/>
          <w:lang w:val="en-GB"/>
        </w:rPr>
        <w:t>by means of an exclusive license.]</w:t>
      </w:r>
    </w:p>
    <w:p w14:paraId="1A2CD588" w14:textId="450880D2" w:rsidR="00B46CE4" w:rsidRPr="00BB6851" w:rsidRDefault="00B46CE4" w:rsidP="004718D1">
      <w:pPr>
        <w:shd w:val="clear" w:color="auto" w:fill="F7CAAC" w:themeFill="accent2" w:themeFillTint="66"/>
        <w:rPr>
          <w:rFonts w:cs="Calibri"/>
          <w:lang w:val="en-GB"/>
        </w:rPr>
      </w:pPr>
    </w:p>
    <w:p w14:paraId="7242DDE4" w14:textId="3EC75ED4" w:rsidR="00B46CE4" w:rsidRPr="00BB6851" w:rsidRDefault="00200834" w:rsidP="004718D1">
      <w:pPr>
        <w:shd w:val="clear" w:color="auto" w:fill="F7CAAC" w:themeFill="accent2" w:themeFillTint="66"/>
        <w:rPr>
          <w:rFonts w:cs="Calibri"/>
          <w:lang w:val="en-GB"/>
        </w:rPr>
      </w:pPr>
      <w:r w:rsidRPr="00BB6851">
        <w:rPr>
          <w:rFonts w:cs="Calibri"/>
          <w:lang w:val="en-GB"/>
        </w:rPr>
        <w:t xml:space="preserve">123. </w:t>
      </w:r>
      <w:r w:rsidR="000A1977" w:rsidRPr="00BB6851">
        <w:rPr>
          <w:rFonts w:cs="Calibri"/>
          <w:lang w:val="en-GB"/>
        </w:rPr>
        <w:t xml:space="preserve">[Option: [Each Partner may </w:t>
      </w:r>
      <w:r w:rsidR="009E4CE7">
        <w:rPr>
          <w:rFonts w:cs="Calibri"/>
          <w:lang w:val="en-GB"/>
        </w:rPr>
        <w:t>be granted</w:t>
      </w:r>
      <w:r w:rsidR="000A1977" w:rsidRPr="00BB6851">
        <w:rPr>
          <w:rFonts w:cs="Calibri"/>
          <w:lang w:val="en-GB"/>
        </w:rPr>
        <w:t xml:space="preserve">, upon request and for a </w:t>
      </w:r>
      <w:r w:rsidR="00800DBD">
        <w:rPr>
          <w:rFonts w:cs="Calibri"/>
          <w:lang w:val="en-GB"/>
        </w:rPr>
        <w:t>Compensation</w:t>
      </w:r>
      <w:r w:rsidR="000A1977" w:rsidRPr="00BB6851">
        <w:rPr>
          <w:rFonts w:cs="Calibri"/>
          <w:lang w:val="en-GB"/>
        </w:rPr>
        <w:t xml:space="preserve"> equal to the Market Price, the right to use </w:t>
      </w:r>
      <w:r w:rsidR="00AF21E9">
        <w:rPr>
          <w:rFonts w:cs="Calibri"/>
          <w:lang w:val="en-GB"/>
        </w:rPr>
        <w:t>Proprietary</w:t>
      </w:r>
      <w:r w:rsidR="00AF21E9" w:rsidRPr="00BB6851">
        <w:rPr>
          <w:rFonts w:cs="Calibri"/>
          <w:lang w:val="en-GB"/>
        </w:rPr>
        <w:t xml:space="preserve"> </w:t>
      </w:r>
      <w:r w:rsidR="000A1977" w:rsidRPr="00BB6851">
        <w:rPr>
          <w:rFonts w:cs="Calibri"/>
          <w:lang w:val="en-GB"/>
        </w:rPr>
        <w:t xml:space="preserve">and/or </w:t>
      </w:r>
      <w:r w:rsidR="00AF21E9">
        <w:rPr>
          <w:rFonts w:cs="Calibri"/>
          <w:lang w:val="en-GB"/>
        </w:rPr>
        <w:t>Common</w:t>
      </w:r>
      <w:r w:rsidR="00AF21E9" w:rsidRPr="00BB6851">
        <w:rPr>
          <w:rFonts w:cs="Calibri"/>
          <w:lang w:val="en-GB"/>
        </w:rPr>
        <w:t xml:space="preserve"> </w:t>
      </w:r>
      <w:r w:rsidR="000A1977" w:rsidRPr="00BB6851">
        <w:rPr>
          <w:rFonts w:cs="Calibri"/>
          <w:lang w:val="en-GB"/>
        </w:rPr>
        <w:t xml:space="preserve">Results from other Partners for its internal research needs and within the framework of </w:t>
      </w:r>
      <w:r w:rsidR="006D6537" w:rsidRPr="00BB6851">
        <w:rPr>
          <w:rFonts w:cs="Calibri"/>
          <w:lang w:val="en-GB"/>
        </w:rPr>
        <w:t xml:space="preserve">research collaborations with third parties, </w:t>
      </w:r>
      <w:r w:rsidR="00065D56">
        <w:rPr>
          <w:lang w:val="en-GB"/>
        </w:rPr>
        <w:t>without</w:t>
      </w:r>
      <w:r w:rsidR="00065D56" w:rsidRPr="00BB6851">
        <w:rPr>
          <w:lang w:val="en-GB"/>
        </w:rPr>
        <w:t xml:space="preserve"> any use, direct and/or indirect,</w:t>
      </w:r>
      <w:r w:rsidR="001378BF">
        <w:rPr>
          <w:lang w:val="en-GB"/>
        </w:rPr>
        <w:t xml:space="preserve"> or</w:t>
      </w:r>
      <w:r w:rsidR="00065D56" w:rsidRPr="00BB6851">
        <w:rPr>
          <w:lang w:val="en-GB"/>
        </w:rPr>
        <w:t xml:space="preserve"> for industrial and/or commercial </w:t>
      </w:r>
      <w:r w:rsidR="001378BF">
        <w:rPr>
          <w:lang w:val="en-GB"/>
        </w:rPr>
        <w:t>exploitation</w:t>
      </w:r>
      <w:r w:rsidR="00065D56" w:rsidRPr="00BB6851">
        <w:rPr>
          <w:lang w:val="en-GB"/>
        </w:rPr>
        <w:t xml:space="preserve">. </w:t>
      </w:r>
      <w:r w:rsidR="00065D56" w:rsidRPr="00BB6851">
        <w:rPr>
          <w:rFonts w:cs="Calibri"/>
          <w:lang w:val="en-GB"/>
        </w:rPr>
        <w:t xml:space="preserve">The request must be made </w:t>
      </w:r>
      <w:r w:rsidR="00065D56">
        <w:rPr>
          <w:rFonts w:cs="Calibri"/>
          <w:lang w:val="en-GB"/>
        </w:rPr>
        <w:t xml:space="preserve">throughout </w:t>
      </w:r>
      <w:r w:rsidR="00065D56" w:rsidRPr="00BB6851">
        <w:rPr>
          <w:rFonts w:cs="Calibri"/>
          <w:lang w:val="en-GB"/>
        </w:rPr>
        <w:t xml:space="preserve">the </w:t>
      </w:r>
      <w:r w:rsidR="00065D56">
        <w:rPr>
          <w:rFonts w:cs="Calibri"/>
          <w:lang w:val="en-GB"/>
        </w:rPr>
        <w:t>term</w:t>
      </w:r>
      <w:r w:rsidR="00065D56" w:rsidRPr="00BB6851">
        <w:rPr>
          <w:rFonts w:cs="Calibri"/>
          <w:lang w:val="en-GB"/>
        </w:rPr>
        <w:t xml:space="preserve"> of this Agreement or </w:t>
      </w:r>
      <w:r w:rsidR="00065D56">
        <w:rPr>
          <w:rFonts w:cs="Calibri"/>
          <w:lang w:val="en-GB"/>
        </w:rPr>
        <w:t xml:space="preserve">for </w:t>
      </w:r>
      <w:r w:rsidR="009465EA">
        <w:rPr>
          <w:rFonts w:cs="Calibri"/>
          <w:lang w:val="en-GB"/>
        </w:rPr>
        <w:t>X</w:t>
      </w:r>
      <w:r w:rsidR="00065D56" w:rsidRPr="00BB6851">
        <w:rPr>
          <w:rFonts w:cs="Calibri"/>
          <w:lang w:val="en-GB"/>
        </w:rPr>
        <w:t xml:space="preserve"> months </w:t>
      </w:r>
      <w:r w:rsidR="00065D56">
        <w:rPr>
          <w:rFonts w:cs="Calibri"/>
          <w:lang w:val="en-GB"/>
        </w:rPr>
        <w:t>of its expiry</w:t>
      </w:r>
      <w:r w:rsidR="00065D56" w:rsidRPr="00BB6851">
        <w:rPr>
          <w:rFonts w:cs="Calibri"/>
          <w:lang w:val="en-GB"/>
        </w:rPr>
        <w:t xml:space="preserve"> at the latest. This user license shall be subject to the signature of a prior written agreement between the Partners </w:t>
      </w:r>
      <w:r w:rsidR="00065D56">
        <w:rPr>
          <w:rFonts w:cs="Calibri"/>
          <w:lang w:val="en-GB"/>
        </w:rPr>
        <w:t>involved</w:t>
      </w:r>
      <w:r w:rsidR="00065D56" w:rsidRPr="00BB6851">
        <w:rPr>
          <w:rFonts w:cs="Calibri"/>
          <w:lang w:val="en-GB"/>
        </w:rPr>
        <w:t xml:space="preserve">, specifying the rights granted, </w:t>
      </w:r>
      <w:r w:rsidR="00065D56">
        <w:rPr>
          <w:rFonts w:cs="Calibri"/>
          <w:lang w:val="en-GB"/>
        </w:rPr>
        <w:t>the</w:t>
      </w:r>
      <w:r w:rsidR="00065D56" w:rsidRPr="00BB6851">
        <w:rPr>
          <w:rFonts w:cs="Calibri"/>
          <w:lang w:val="en-GB"/>
        </w:rPr>
        <w:t xml:space="preserve"> scope, location and </w:t>
      </w:r>
      <w:r w:rsidR="00065D56">
        <w:rPr>
          <w:rFonts w:cs="Calibri"/>
          <w:lang w:val="en-GB"/>
        </w:rPr>
        <w:t>period of validity</w:t>
      </w:r>
      <w:r w:rsidR="00065D56" w:rsidRPr="00BB6851">
        <w:rPr>
          <w:rFonts w:cs="Calibri"/>
          <w:lang w:val="en-GB"/>
        </w:rPr>
        <w:t xml:space="preserve"> of the license</w:t>
      </w:r>
      <w:r w:rsidR="006D6537" w:rsidRPr="00BB6851">
        <w:rPr>
          <w:rFonts w:cs="Calibri"/>
          <w:lang w:val="en-GB"/>
        </w:rPr>
        <w:t>.</w:t>
      </w:r>
      <w:r w:rsidR="00283FEF" w:rsidRPr="00BB6851">
        <w:rPr>
          <w:rFonts w:cs="Calibri"/>
          <w:lang w:val="en-GB"/>
        </w:rPr>
        <w:t xml:space="preserve"> </w:t>
      </w:r>
      <w:r w:rsidR="006775AB" w:rsidRPr="00BB6851">
        <w:rPr>
          <w:lang w:val="en-GB"/>
        </w:rPr>
        <w:t xml:space="preserve">It is understood that the license shall refer to and apply the Market Price Rule. </w:t>
      </w:r>
      <w:r w:rsidR="00E417FD" w:rsidRPr="00BB6851">
        <w:rPr>
          <w:rFonts w:cs="Calibri"/>
          <w:lang w:val="en-GB"/>
        </w:rPr>
        <w:t xml:space="preserve">In the absence of a request made within the </w:t>
      </w:r>
      <w:r w:rsidR="00517C79">
        <w:rPr>
          <w:rFonts w:cs="Calibri"/>
          <w:lang w:val="en-GB"/>
        </w:rPr>
        <w:t>aforementioned</w:t>
      </w:r>
      <w:r w:rsidR="00E417FD" w:rsidRPr="00BB6851">
        <w:rPr>
          <w:rFonts w:cs="Calibri"/>
          <w:lang w:val="en-GB"/>
        </w:rPr>
        <w:t xml:space="preserve"> </w:t>
      </w:r>
      <w:r w:rsidR="00E417FD">
        <w:rPr>
          <w:rFonts w:cs="Calibri"/>
          <w:lang w:val="en-GB"/>
        </w:rPr>
        <w:lastRenderedPageBreak/>
        <w:t>period</w:t>
      </w:r>
      <w:r w:rsidR="00E417FD" w:rsidRPr="00BB6851">
        <w:rPr>
          <w:rFonts w:cs="Calibri"/>
          <w:lang w:val="en-GB"/>
        </w:rPr>
        <w:t xml:space="preserve">, the Partner(s) granting the right of use shall once again be free to exploit or </w:t>
      </w:r>
      <w:r w:rsidR="00E417FD">
        <w:rPr>
          <w:rFonts w:cs="Calibri"/>
          <w:lang w:val="en-GB"/>
        </w:rPr>
        <w:t xml:space="preserve">entrust the exploitation of </w:t>
      </w:r>
      <w:r w:rsidR="00E417FD" w:rsidRPr="00BB6851">
        <w:rPr>
          <w:rFonts w:cs="Calibri"/>
          <w:lang w:val="en-GB"/>
        </w:rPr>
        <w:t xml:space="preserve"> its(their) Results, including by means of an exclusive license.]</w:t>
      </w:r>
      <w:r w:rsidR="00CE1735" w:rsidRPr="00BB6851">
        <w:rPr>
          <w:rFonts w:cs="Calibri"/>
          <w:highlight w:val="cyan"/>
          <w:lang w:val="en-GB"/>
        </w:rPr>
        <w:t>OR</w:t>
      </w:r>
    </w:p>
    <w:p w14:paraId="54C8E6FA" w14:textId="3A51F883" w:rsidR="00CE1735" w:rsidRPr="00BB6851" w:rsidRDefault="00CE1735" w:rsidP="004718D1">
      <w:pPr>
        <w:shd w:val="clear" w:color="auto" w:fill="F7CAAC" w:themeFill="accent2" w:themeFillTint="66"/>
        <w:rPr>
          <w:rFonts w:cs="Calibri"/>
          <w:lang w:val="en-GB"/>
        </w:rPr>
      </w:pPr>
    </w:p>
    <w:p w14:paraId="75B77E72" w14:textId="651A97EE" w:rsidR="00CE1735" w:rsidRPr="00BB6851" w:rsidRDefault="00CE1735" w:rsidP="004718D1">
      <w:pPr>
        <w:shd w:val="clear" w:color="auto" w:fill="F7CAAC" w:themeFill="accent2" w:themeFillTint="66"/>
        <w:rPr>
          <w:lang w:val="en-GB"/>
        </w:rPr>
      </w:pPr>
      <w:r w:rsidRPr="00BB6851">
        <w:rPr>
          <w:lang w:val="en-GB"/>
        </w:rPr>
        <w:t xml:space="preserve">Each Research </w:t>
      </w:r>
      <w:r w:rsidR="00E417FD">
        <w:rPr>
          <w:lang w:val="en-GB"/>
        </w:rPr>
        <w:t>Institution</w:t>
      </w:r>
      <w:r w:rsidRPr="00BB6851">
        <w:rPr>
          <w:lang w:val="en-GB"/>
        </w:rPr>
        <w:t xml:space="preserve"> may </w:t>
      </w:r>
      <w:r w:rsidR="00E417FD">
        <w:rPr>
          <w:lang w:val="en-GB"/>
        </w:rPr>
        <w:t>use, upon request and without financial compensation,  Proprietary and/or Common Results belonging to</w:t>
      </w:r>
      <w:r w:rsidRPr="00BB6851">
        <w:rPr>
          <w:lang w:val="en-GB"/>
        </w:rPr>
        <w:t xml:space="preserve"> other Research organisations for internal research purposes and as part of </w:t>
      </w:r>
      <w:r w:rsidR="00775DD4" w:rsidRPr="00BB6851">
        <w:rPr>
          <w:lang w:val="en-GB"/>
        </w:rPr>
        <w:t>partnerships</w:t>
      </w:r>
      <w:r w:rsidRPr="00BB6851">
        <w:rPr>
          <w:lang w:val="en-GB"/>
        </w:rPr>
        <w:t xml:space="preserve"> with third parties, </w:t>
      </w:r>
      <w:r w:rsidR="00E417FD">
        <w:rPr>
          <w:lang w:val="en-GB"/>
        </w:rPr>
        <w:t>without</w:t>
      </w:r>
      <w:r w:rsidRPr="00BB6851">
        <w:rPr>
          <w:lang w:val="en-GB"/>
        </w:rPr>
        <w:t xml:space="preserve"> any use, direct and/or indirect, for industrial and/or commercial purposes.</w:t>
      </w:r>
      <w:r w:rsidR="00775DD4" w:rsidRPr="00BB6851">
        <w:rPr>
          <w:lang w:val="en-GB"/>
        </w:rPr>
        <w:t xml:space="preserve">] </w:t>
      </w:r>
      <w:r w:rsidR="00775DD4" w:rsidRPr="00BB6851">
        <w:rPr>
          <w:highlight w:val="cyan"/>
          <w:lang w:val="en-GB"/>
        </w:rPr>
        <w:t>OR</w:t>
      </w:r>
    </w:p>
    <w:p w14:paraId="708539F7" w14:textId="420DBABB" w:rsidR="00775DD4" w:rsidRPr="00BB6851" w:rsidRDefault="00775DD4" w:rsidP="004718D1">
      <w:pPr>
        <w:shd w:val="clear" w:color="auto" w:fill="F7CAAC" w:themeFill="accent2" w:themeFillTint="66"/>
        <w:rPr>
          <w:lang w:val="en-GB"/>
        </w:rPr>
      </w:pPr>
    </w:p>
    <w:p w14:paraId="23C17778" w14:textId="2B1C5D6C" w:rsidR="00775DD4" w:rsidRPr="00BB6851" w:rsidRDefault="00416686" w:rsidP="004718D1">
      <w:pPr>
        <w:shd w:val="clear" w:color="auto" w:fill="F7CAAC" w:themeFill="accent2" w:themeFillTint="66"/>
        <w:rPr>
          <w:rFonts w:cs="Calibri"/>
          <w:lang w:val="en-GB"/>
        </w:rPr>
      </w:pPr>
      <w:r w:rsidRPr="00BB6851">
        <w:rPr>
          <w:rFonts w:cs="Calibri"/>
          <w:lang w:val="en-GB"/>
        </w:rPr>
        <w:t xml:space="preserve">[Each Partner may </w:t>
      </w:r>
      <w:r w:rsidR="00F52D50">
        <w:rPr>
          <w:rFonts w:cs="Calibri"/>
          <w:lang w:val="en-GB"/>
        </w:rPr>
        <w:t xml:space="preserve">use </w:t>
      </w:r>
      <w:r w:rsidR="00F64940" w:rsidRPr="00BB6851">
        <w:rPr>
          <w:rFonts w:cs="Calibri"/>
          <w:lang w:val="en-GB"/>
        </w:rPr>
        <w:t>freely and without charge</w:t>
      </w:r>
      <w:r w:rsidRPr="00BB6851">
        <w:rPr>
          <w:rFonts w:cs="Calibri"/>
          <w:lang w:val="en-GB"/>
        </w:rPr>
        <w:t xml:space="preserve">, upon request, </w:t>
      </w:r>
      <w:r w:rsidR="00F52D50">
        <w:rPr>
          <w:rFonts w:cs="Calibri"/>
          <w:lang w:val="en-GB"/>
        </w:rPr>
        <w:t>Proprietary and/or Common</w:t>
      </w:r>
      <w:r w:rsidR="00F64940" w:rsidRPr="00BB6851">
        <w:rPr>
          <w:rFonts w:cs="Calibri"/>
          <w:lang w:val="en-GB"/>
        </w:rPr>
        <w:t xml:space="preserve"> Results </w:t>
      </w:r>
      <w:r w:rsidR="00F52D50">
        <w:rPr>
          <w:rFonts w:cs="Calibri"/>
          <w:lang w:val="en-GB"/>
        </w:rPr>
        <w:t>belonging to the</w:t>
      </w:r>
      <w:r w:rsidR="00F64940" w:rsidRPr="00BB6851">
        <w:rPr>
          <w:rFonts w:cs="Calibri"/>
          <w:lang w:val="en-GB"/>
        </w:rPr>
        <w:t xml:space="preserve"> other Partners</w:t>
      </w:r>
      <w:r w:rsidR="004C6EFF" w:rsidRPr="00BB6851">
        <w:rPr>
          <w:rFonts w:cs="Calibri"/>
          <w:lang w:val="en-GB"/>
        </w:rPr>
        <w:t xml:space="preserve"> for its own internal research needs and as part of </w:t>
      </w:r>
      <w:r w:rsidR="009C0371" w:rsidRPr="00BB6851">
        <w:rPr>
          <w:rFonts w:cs="Calibri"/>
          <w:lang w:val="en-GB"/>
        </w:rPr>
        <w:t xml:space="preserve">research collaborations with third parties, </w:t>
      </w:r>
      <w:r w:rsidR="00F52D50">
        <w:rPr>
          <w:rFonts w:cs="Calibri"/>
          <w:lang w:val="en-GB"/>
        </w:rPr>
        <w:t>without</w:t>
      </w:r>
      <w:r w:rsidR="009C0371" w:rsidRPr="00BB6851">
        <w:rPr>
          <w:rFonts w:cs="Calibri"/>
          <w:lang w:val="en-GB"/>
        </w:rPr>
        <w:t xml:space="preserve"> any use, direct and/or indirect, for industrial and/or commercial purposes. Access to </w:t>
      </w:r>
      <w:r w:rsidR="00F214BC">
        <w:rPr>
          <w:rFonts w:cs="Calibri"/>
          <w:lang w:val="en-GB"/>
        </w:rPr>
        <w:t>Proprietary</w:t>
      </w:r>
      <w:r w:rsidR="00F214BC" w:rsidRPr="00BB6851">
        <w:rPr>
          <w:rFonts w:cs="Calibri"/>
          <w:lang w:val="en-GB"/>
        </w:rPr>
        <w:t xml:space="preserve"> </w:t>
      </w:r>
      <w:r w:rsidR="009C0371" w:rsidRPr="00BB6851">
        <w:rPr>
          <w:rFonts w:cs="Calibri"/>
          <w:lang w:val="en-GB"/>
        </w:rPr>
        <w:t xml:space="preserve">and/or </w:t>
      </w:r>
      <w:r w:rsidR="00F214BC">
        <w:rPr>
          <w:rFonts w:cs="Calibri"/>
          <w:lang w:val="en-GB"/>
        </w:rPr>
        <w:t>Common</w:t>
      </w:r>
      <w:r w:rsidR="00F214BC" w:rsidRPr="00BB6851">
        <w:rPr>
          <w:rFonts w:cs="Calibri"/>
          <w:lang w:val="en-GB"/>
        </w:rPr>
        <w:t xml:space="preserve"> </w:t>
      </w:r>
      <w:r w:rsidR="009C0371" w:rsidRPr="00BB6851">
        <w:rPr>
          <w:rFonts w:cs="Calibri"/>
          <w:lang w:val="en-GB"/>
        </w:rPr>
        <w:t xml:space="preserve">Results shall take place according to the terms and conditions specified in a prior written agreement signed between the Partner wishing to use </w:t>
      </w:r>
      <w:r w:rsidR="007666DC">
        <w:rPr>
          <w:rFonts w:cs="Calibri"/>
          <w:lang w:val="en-GB"/>
        </w:rPr>
        <w:t>Proprietary</w:t>
      </w:r>
      <w:r w:rsidR="007666DC" w:rsidRPr="00BB6851">
        <w:rPr>
          <w:rFonts w:cs="Calibri"/>
          <w:lang w:val="en-GB"/>
        </w:rPr>
        <w:t xml:space="preserve"> </w:t>
      </w:r>
      <w:r w:rsidR="009C0371" w:rsidRPr="00BB6851">
        <w:rPr>
          <w:rFonts w:cs="Calibri"/>
          <w:lang w:val="en-GB"/>
        </w:rPr>
        <w:t>and/or Joint Results and the Partners owning the aforementioned Results.]</w:t>
      </w:r>
    </w:p>
    <w:p w14:paraId="0D118B9D" w14:textId="7525AC2C" w:rsidR="009C0371" w:rsidRPr="00BB6851" w:rsidRDefault="009C0371" w:rsidP="004718D1">
      <w:pPr>
        <w:shd w:val="clear" w:color="auto" w:fill="F7CAAC" w:themeFill="accent2" w:themeFillTint="66"/>
        <w:rPr>
          <w:rFonts w:cs="Calibri"/>
          <w:lang w:val="en-GB"/>
        </w:rPr>
      </w:pPr>
    </w:p>
    <w:p w14:paraId="414AFF48" w14:textId="44090B5E" w:rsidR="009C0371" w:rsidRPr="00BB6851" w:rsidRDefault="009C0371" w:rsidP="004718D1">
      <w:pPr>
        <w:shd w:val="clear" w:color="auto" w:fill="F7CAAC" w:themeFill="accent2" w:themeFillTint="66"/>
        <w:rPr>
          <w:rFonts w:cs="Calibri"/>
          <w:lang w:val="en-GB"/>
        </w:rPr>
      </w:pPr>
      <w:r w:rsidRPr="00BB6851">
        <w:rPr>
          <w:rFonts w:cs="Calibri"/>
          <w:lang w:val="en-GB"/>
        </w:rPr>
        <w:t xml:space="preserve">If the Results consist of Software, their </w:t>
      </w:r>
      <w:r w:rsidR="0098430F" w:rsidRPr="00BB6851">
        <w:rPr>
          <w:rFonts w:cs="Calibri"/>
          <w:lang w:val="en-GB"/>
        </w:rPr>
        <w:t xml:space="preserve">submission is subject to a written agreement between the Parties concerned, specifying the terms and conditions of use, being understood that </w:t>
      </w:r>
      <w:r w:rsidR="00BD31DB">
        <w:rPr>
          <w:rFonts w:cs="Calibri"/>
          <w:lang w:val="en-GB"/>
        </w:rPr>
        <w:t xml:space="preserve">the </w:t>
      </w:r>
      <w:r w:rsidR="0098430F" w:rsidRPr="00BB6851">
        <w:rPr>
          <w:rFonts w:cs="Calibri"/>
          <w:lang w:val="en-GB"/>
        </w:rPr>
        <w:t xml:space="preserve">rights of use thus conferred do not entail </w:t>
      </w:r>
      <w:r w:rsidR="00BD31DB">
        <w:rPr>
          <w:rFonts w:cs="Calibri"/>
          <w:lang w:val="en-GB"/>
        </w:rPr>
        <w:t>the</w:t>
      </w:r>
      <w:r w:rsidR="00BD31DB" w:rsidRPr="00BB6851">
        <w:rPr>
          <w:rFonts w:cs="Calibri"/>
          <w:lang w:val="en-GB"/>
        </w:rPr>
        <w:t xml:space="preserve"> </w:t>
      </w:r>
      <w:r w:rsidR="0098430F" w:rsidRPr="00BB6851">
        <w:rPr>
          <w:rFonts w:cs="Calibri"/>
          <w:lang w:val="en-GB"/>
        </w:rPr>
        <w:t xml:space="preserve">access to the source codes, </w:t>
      </w:r>
      <w:r w:rsidR="00BD31DB">
        <w:rPr>
          <w:rFonts w:cs="Calibri"/>
          <w:lang w:val="en-GB"/>
        </w:rPr>
        <w:t>unless</w:t>
      </w:r>
      <w:r w:rsidR="00BD31DB" w:rsidRPr="00BB6851">
        <w:rPr>
          <w:rFonts w:cs="Calibri"/>
          <w:lang w:val="en-GB"/>
        </w:rPr>
        <w:t xml:space="preserve"> </w:t>
      </w:r>
      <w:r w:rsidR="0098430F" w:rsidRPr="00BB6851">
        <w:rPr>
          <w:rFonts w:cs="Calibri"/>
          <w:lang w:val="en-GB"/>
        </w:rPr>
        <w:t xml:space="preserve">prior authorisation </w:t>
      </w:r>
      <w:r w:rsidR="00BD31DB">
        <w:rPr>
          <w:rFonts w:cs="Calibri"/>
          <w:lang w:val="en-GB"/>
        </w:rPr>
        <w:t>is given by the</w:t>
      </w:r>
      <w:r w:rsidR="0098430F" w:rsidRPr="00BB6851">
        <w:rPr>
          <w:rFonts w:cs="Calibri"/>
          <w:lang w:val="en-GB"/>
        </w:rPr>
        <w:t xml:space="preserve"> Owning/</w:t>
      </w:r>
      <w:r w:rsidR="007725EC">
        <w:rPr>
          <w:rFonts w:cs="Calibri"/>
          <w:lang w:val="en-GB"/>
        </w:rPr>
        <w:t>Joint-Owning</w:t>
      </w:r>
      <w:r w:rsidR="0098430F" w:rsidRPr="00BB6851">
        <w:rPr>
          <w:rFonts w:cs="Calibri"/>
          <w:lang w:val="en-GB"/>
        </w:rPr>
        <w:t xml:space="preserve"> Partner.</w:t>
      </w:r>
    </w:p>
    <w:p w14:paraId="189D4685" w14:textId="74A27C8D" w:rsidR="004718D1" w:rsidRDefault="004718D1" w:rsidP="004718D1">
      <w:pPr>
        <w:rPr>
          <w:lang w:val="en-GB"/>
        </w:rPr>
      </w:pPr>
    </w:p>
    <w:p w14:paraId="18911D9E" w14:textId="77777777" w:rsidR="005D5DF8" w:rsidRPr="00BB6851" w:rsidRDefault="005D5DF8" w:rsidP="004718D1">
      <w:pPr>
        <w:rPr>
          <w:lang w:val="en-GB"/>
        </w:rPr>
      </w:pPr>
    </w:p>
    <w:p w14:paraId="680675E0" w14:textId="6F63E3BD" w:rsidR="0098430F" w:rsidRPr="00BB6851" w:rsidRDefault="0098430F" w:rsidP="001378BF">
      <w:pPr>
        <w:pStyle w:val="Titre3"/>
        <w:numPr>
          <w:ilvl w:val="2"/>
          <w:numId w:val="29"/>
        </w:numPr>
        <w:rPr>
          <w:lang w:val="en-GB"/>
        </w:rPr>
      </w:pPr>
      <w:bookmarkStart w:id="72" w:name="_Toc100944150"/>
      <w:r w:rsidRPr="00BB6851">
        <w:rPr>
          <w:lang w:val="en-GB"/>
        </w:rPr>
        <w:t xml:space="preserve">Use and exploitation of </w:t>
      </w:r>
      <w:r w:rsidR="009070A0">
        <w:rPr>
          <w:lang w:val="en-GB"/>
        </w:rPr>
        <w:t>derivative</w:t>
      </w:r>
      <w:r w:rsidR="009070A0" w:rsidRPr="00BB6851">
        <w:rPr>
          <w:lang w:val="en-GB"/>
        </w:rPr>
        <w:t xml:space="preserve"> </w:t>
      </w:r>
      <w:r w:rsidRPr="00BB6851">
        <w:rPr>
          <w:lang w:val="en-GB"/>
        </w:rPr>
        <w:t>software</w:t>
      </w:r>
      <w:bookmarkEnd w:id="72"/>
    </w:p>
    <w:p w14:paraId="5AE4FE6C" w14:textId="6FEFC363" w:rsidR="0098430F" w:rsidRPr="00BB6851" w:rsidRDefault="0098430F" w:rsidP="0098430F">
      <w:pPr>
        <w:rPr>
          <w:rFonts w:cs="Calibri"/>
          <w:lang w:val="en-GB"/>
        </w:rPr>
      </w:pPr>
      <w:r w:rsidRPr="00BB6851">
        <w:rPr>
          <w:rFonts w:cs="Calibri"/>
          <w:lang w:val="en-GB"/>
        </w:rPr>
        <w:t xml:space="preserve">124. </w:t>
      </w:r>
      <w:r w:rsidR="00D13FF0" w:rsidRPr="00BB6851">
        <w:rPr>
          <w:rFonts w:cs="Calibri"/>
          <w:lang w:val="en-GB"/>
        </w:rPr>
        <w:t xml:space="preserve">The use and </w:t>
      </w:r>
      <w:r w:rsidR="00B83BAE" w:rsidRPr="00BB6851">
        <w:rPr>
          <w:rFonts w:cs="Calibri"/>
          <w:lang w:val="en-GB"/>
        </w:rPr>
        <w:t>exploitation of Software constituting Adaptations shall be governed by the provisions applicable to the Proprietary Knowledge of the Partners.</w:t>
      </w:r>
    </w:p>
    <w:p w14:paraId="5C27A659" w14:textId="7825880F" w:rsidR="00B83BAE" w:rsidRPr="00BB6851" w:rsidRDefault="00B83BAE" w:rsidP="0098430F">
      <w:pPr>
        <w:rPr>
          <w:rFonts w:cs="Calibri"/>
          <w:lang w:val="en-GB"/>
        </w:rPr>
      </w:pPr>
    </w:p>
    <w:p w14:paraId="52E19E96" w14:textId="542C3C61" w:rsidR="00B83BAE" w:rsidRPr="00BB6851" w:rsidRDefault="00B83BAE" w:rsidP="0098430F">
      <w:pPr>
        <w:rPr>
          <w:rFonts w:cs="Calibri"/>
          <w:lang w:val="en-GB"/>
        </w:rPr>
      </w:pPr>
      <w:r w:rsidRPr="00BB6851">
        <w:rPr>
          <w:rFonts w:cs="Calibri"/>
          <w:lang w:val="en-GB"/>
        </w:rPr>
        <w:t xml:space="preserve">125. Without prejudice to the provisions in Article 11 of this Agreement, the industrial and/or commercial exploitation of a software constituting an Extension, by the Partner(s) owning the rights to the aforementioned Extension, shall be subject to prior </w:t>
      </w:r>
      <w:r w:rsidR="00517C79">
        <w:rPr>
          <w:rFonts w:cs="Calibri"/>
          <w:lang w:val="en-GB"/>
        </w:rPr>
        <w:t xml:space="preserve">agreement </w:t>
      </w:r>
      <w:r w:rsidR="00360DCA">
        <w:rPr>
          <w:rFonts w:cs="Calibri"/>
          <w:lang w:val="en-GB"/>
        </w:rPr>
        <w:t>from</w:t>
      </w:r>
      <w:r w:rsidRPr="00BB6851">
        <w:rPr>
          <w:rFonts w:cs="Calibri"/>
          <w:lang w:val="en-GB"/>
        </w:rPr>
        <w:t xml:space="preserve"> the Partner </w:t>
      </w:r>
      <w:r w:rsidR="00333BE0" w:rsidRPr="00BB6851">
        <w:rPr>
          <w:rFonts w:cs="Calibri"/>
          <w:lang w:val="en-GB"/>
        </w:rPr>
        <w:t xml:space="preserve">owning the rights </w:t>
      </w:r>
      <w:r w:rsidR="009C0C19">
        <w:rPr>
          <w:rFonts w:cs="Calibri"/>
          <w:lang w:val="en-GB"/>
        </w:rPr>
        <w:t>of</w:t>
      </w:r>
      <w:r w:rsidR="009C0C19" w:rsidRPr="00BB6851">
        <w:rPr>
          <w:rFonts w:cs="Calibri"/>
          <w:lang w:val="en-GB"/>
        </w:rPr>
        <w:t xml:space="preserve"> </w:t>
      </w:r>
      <w:r w:rsidR="00333BE0" w:rsidRPr="00BB6851">
        <w:rPr>
          <w:rFonts w:cs="Calibri"/>
          <w:lang w:val="en-GB"/>
        </w:rPr>
        <w:t>the Basic Software from which the Extension is derived.</w:t>
      </w:r>
    </w:p>
    <w:p w14:paraId="461B4500" w14:textId="1F32DF74" w:rsidR="00333BE0" w:rsidRPr="00BB6851" w:rsidRDefault="00333BE0" w:rsidP="0098430F">
      <w:pPr>
        <w:rPr>
          <w:rFonts w:cs="Calibri"/>
          <w:lang w:val="en-GB"/>
        </w:rPr>
      </w:pPr>
    </w:p>
    <w:p w14:paraId="301F3EE4" w14:textId="38659551" w:rsidR="00B97450" w:rsidRPr="00BB6851" w:rsidRDefault="00333BE0" w:rsidP="009A11EB">
      <w:pPr>
        <w:rPr>
          <w:rFonts w:cs="Calibri"/>
          <w:lang w:val="en-GB"/>
        </w:rPr>
      </w:pPr>
      <w:r w:rsidRPr="00BB6851">
        <w:rPr>
          <w:rFonts w:cs="Calibri"/>
          <w:lang w:val="en-GB"/>
        </w:rPr>
        <w:t xml:space="preserve">126. The Partners involved </w:t>
      </w:r>
      <w:r w:rsidR="00D51476" w:rsidRPr="00BB6851">
        <w:rPr>
          <w:rFonts w:cs="Calibri"/>
          <w:lang w:val="en-GB"/>
        </w:rPr>
        <w:t>shall</w:t>
      </w:r>
      <w:r w:rsidRPr="00BB6851">
        <w:rPr>
          <w:rFonts w:cs="Calibri"/>
          <w:lang w:val="en-GB"/>
        </w:rPr>
        <w:t xml:space="preserve"> specify the terms and conditions of </w:t>
      </w:r>
      <w:r w:rsidR="00D51476" w:rsidRPr="00BB6851">
        <w:rPr>
          <w:rFonts w:cs="Calibri"/>
          <w:lang w:val="en-GB"/>
        </w:rPr>
        <w:t>such an</w:t>
      </w:r>
      <w:r w:rsidRPr="00BB6851">
        <w:rPr>
          <w:rFonts w:cs="Calibri"/>
          <w:lang w:val="en-GB"/>
        </w:rPr>
        <w:t xml:space="preserve"> exploitation, within the framework of a </w:t>
      </w:r>
      <w:r w:rsidR="00D51476" w:rsidRPr="00BB6851">
        <w:rPr>
          <w:rFonts w:cs="Calibri"/>
          <w:lang w:val="en-GB"/>
        </w:rPr>
        <w:t>Valuation Agreement negotiated before any industrial and/or commercial exploitation.</w:t>
      </w:r>
      <w:r w:rsidR="001F1132" w:rsidRPr="00BB6851">
        <w:rPr>
          <w:rFonts w:cs="Calibri"/>
          <w:lang w:val="en-GB"/>
        </w:rPr>
        <w:t xml:space="preserve"> The Partners agree to ensure that the Valuation Agreement complies with the </w:t>
      </w:r>
      <w:r w:rsidR="006D1FA4">
        <w:rPr>
          <w:rFonts w:cs="Calibri"/>
          <w:lang w:val="en-GB"/>
        </w:rPr>
        <w:t>Principle of Proportionality</w:t>
      </w:r>
      <w:r w:rsidR="001F1132" w:rsidRPr="00BB6851">
        <w:rPr>
          <w:rFonts w:cs="Calibri"/>
          <w:lang w:val="en-GB"/>
        </w:rPr>
        <w:t xml:space="preserve"> and the Market Price Rule.</w:t>
      </w:r>
      <w:r w:rsidR="001F1132" w:rsidRPr="00BB6851">
        <w:rPr>
          <w:rStyle w:val="Appelnotedebasdep"/>
          <w:rFonts w:cs="Calibri"/>
          <w:lang w:val="en-GB"/>
        </w:rPr>
        <w:footnoteReference w:id="17"/>
      </w:r>
    </w:p>
    <w:p w14:paraId="44B827B6" w14:textId="77777777" w:rsidR="001F1132" w:rsidRPr="00BB6851" w:rsidRDefault="001F1132" w:rsidP="009A11EB">
      <w:pPr>
        <w:rPr>
          <w:rFonts w:cs="Calibri"/>
          <w:lang w:val="en-GB"/>
        </w:rPr>
      </w:pPr>
    </w:p>
    <w:p w14:paraId="2380C9A3" w14:textId="60B0E496" w:rsidR="004F64CE" w:rsidRPr="004E3B09" w:rsidRDefault="004F64CE" w:rsidP="009A11EB">
      <w:pPr>
        <w:pStyle w:val="Titre1"/>
        <w:numPr>
          <w:ilvl w:val="0"/>
          <w:numId w:val="37"/>
        </w:numPr>
        <w:tabs>
          <w:tab w:val="left" w:pos="1418"/>
          <w:tab w:val="left" w:pos="1701"/>
          <w:tab w:val="left" w:pos="1985"/>
        </w:tabs>
        <w:overflowPunct w:val="0"/>
        <w:autoSpaceDE w:val="0"/>
        <w:autoSpaceDN w:val="0"/>
        <w:adjustRightInd w:val="0"/>
        <w:spacing w:before="480" w:after="480"/>
        <w:textAlignment w:val="baseline"/>
      </w:pPr>
      <w:bookmarkStart w:id="73" w:name="_Toc62662897"/>
      <w:bookmarkStart w:id="74" w:name="_Toc75521814"/>
      <w:bookmarkStart w:id="75" w:name="_Toc100944151"/>
      <w:r>
        <w:t>Confidentialit</w:t>
      </w:r>
      <w:bookmarkEnd w:id="73"/>
      <w:bookmarkEnd w:id="74"/>
      <w:r w:rsidR="00C10CC7">
        <w:t>y</w:t>
      </w:r>
      <w:bookmarkEnd w:id="75"/>
    </w:p>
    <w:p w14:paraId="2AE4CA52" w14:textId="11D13F94" w:rsidR="001F1132" w:rsidRDefault="009617B1" w:rsidP="009A11EB">
      <w:pPr>
        <w:rPr>
          <w:rFonts w:cs="Calibri"/>
          <w:lang w:val="en-GB"/>
        </w:rPr>
      </w:pPr>
      <w:r w:rsidRPr="00BB6851">
        <w:rPr>
          <w:rFonts w:cs="Calibri"/>
          <w:lang w:val="en-GB"/>
        </w:rPr>
        <w:t xml:space="preserve">127. </w:t>
      </w:r>
      <w:r w:rsidR="003146FC" w:rsidRPr="00BB6851">
        <w:rPr>
          <w:rFonts w:cs="Calibri"/>
          <w:lang w:val="en-GB"/>
        </w:rPr>
        <w:t xml:space="preserve">The Partners </w:t>
      </w:r>
      <w:r w:rsidR="00BB6851" w:rsidRPr="00BB6851">
        <w:rPr>
          <w:rFonts w:cs="Calibri"/>
          <w:lang w:val="en-GB"/>
        </w:rPr>
        <w:t xml:space="preserve">commit to </w:t>
      </w:r>
      <w:r w:rsidR="004736BB" w:rsidRPr="00BB6851">
        <w:rPr>
          <w:rFonts w:cs="Calibri"/>
          <w:lang w:val="en-GB"/>
        </w:rPr>
        <w:t>fulf</w:t>
      </w:r>
      <w:r w:rsidR="004736BB">
        <w:rPr>
          <w:rFonts w:cs="Calibri"/>
          <w:lang w:val="en-GB"/>
        </w:rPr>
        <w:t>il</w:t>
      </w:r>
      <w:r w:rsidR="00BB6851" w:rsidRPr="00BB6851">
        <w:rPr>
          <w:rFonts w:cs="Calibri"/>
          <w:lang w:val="en-GB"/>
        </w:rPr>
        <w:t xml:space="preserve"> and </w:t>
      </w:r>
      <w:r w:rsidR="00DC45A4">
        <w:rPr>
          <w:rFonts w:cs="Calibri"/>
          <w:lang w:val="en-GB"/>
        </w:rPr>
        <w:t xml:space="preserve">ensure the fulfilment of </w:t>
      </w:r>
      <w:r w:rsidR="00BB6851" w:rsidRPr="00BB6851">
        <w:rPr>
          <w:rFonts w:cs="Calibri"/>
          <w:lang w:val="en-GB"/>
        </w:rPr>
        <w:t>strict confidentiality</w:t>
      </w:r>
      <w:r w:rsidR="005A0426">
        <w:rPr>
          <w:rFonts w:cs="Calibri"/>
          <w:lang w:val="en-GB"/>
        </w:rPr>
        <w:t xml:space="preserve"> with regard to Confidential Information, and to take all </w:t>
      </w:r>
      <w:r w:rsidR="00DC45A4">
        <w:rPr>
          <w:rFonts w:cs="Calibri"/>
          <w:lang w:val="en-GB"/>
        </w:rPr>
        <w:t>measures necessary</w:t>
      </w:r>
      <w:r w:rsidR="005A0426">
        <w:rPr>
          <w:rFonts w:cs="Calibri"/>
          <w:lang w:val="en-GB"/>
        </w:rPr>
        <w:t xml:space="preserve"> to protect its confidentiality</w:t>
      </w:r>
      <w:r w:rsidR="00305060">
        <w:rPr>
          <w:rFonts w:cs="Calibri"/>
          <w:lang w:val="en-GB"/>
        </w:rPr>
        <w:t xml:space="preserve">, in particular with regard to their permanent or temporary </w:t>
      </w:r>
      <w:r w:rsidR="00DC45A4">
        <w:rPr>
          <w:rFonts w:cs="Calibri"/>
          <w:lang w:val="en-GB"/>
        </w:rPr>
        <w:t xml:space="preserve">personnel </w:t>
      </w:r>
      <w:r w:rsidR="00305060">
        <w:rPr>
          <w:rFonts w:cs="Calibri"/>
          <w:lang w:val="en-GB"/>
        </w:rPr>
        <w:t xml:space="preserve">and subcontractors who may have knowledge of </w:t>
      </w:r>
      <w:r w:rsidR="00DC45A4">
        <w:rPr>
          <w:rFonts w:cs="Calibri"/>
          <w:lang w:val="en-GB"/>
        </w:rPr>
        <w:t xml:space="preserve">such </w:t>
      </w:r>
      <w:r w:rsidR="00305060">
        <w:rPr>
          <w:rFonts w:cs="Calibri"/>
          <w:lang w:val="en-GB"/>
        </w:rPr>
        <w:t>Confidential Information.</w:t>
      </w:r>
    </w:p>
    <w:p w14:paraId="0C7E1CC5" w14:textId="5D22693D" w:rsidR="00305060" w:rsidRDefault="00305060" w:rsidP="009A11EB">
      <w:pPr>
        <w:rPr>
          <w:rFonts w:cs="Calibri"/>
          <w:lang w:val="en-GB"/>
        </w:rPr>
      </w:pPr>
    </w:p>
    <w:p w14:paraId="0C2C216E" w14:textId="2C137D80" w:rsidR="00305060" w:rsidRDefault="00305060" w:rsidP="009A11EB">
      <w:pPr>
        <w:rPr>
          <w:rFonts w:cs="Calibri"/>
          <w:lang w:val="en-GB"/>
        </w:rPr>
      </w:pPr>
      <w:r>
        <w:rPr>
          <w:rFonts w:cs="Calibri"/>
          <w:lang w:val="en-GB"/>
        </w:rPr>
        <w:t>128.</w:t>
      </w:r>
      <w:r w:rsidR="00922510">
        <w:rPr>
          <w:rFonts w:cs="Calibri"/>
          <w:lang w:val="en-GB"/>
        </w:rPr>
        <w:t xml:space="preserve"> For this purpose, the Partners agree:</w:t>
      </w:r>
    </w:p>
    <w:p w14:paraId="586A9A00" w14:textId="0CA2C58C" w:rsidR="000D05E1" w:rsidRDefault="000D05E1" w:rsidP="009A11EB">
      <w:pPr>
        <w:rPr>
          <w:rFonts w:cs="Calibri"/>
          <w:lang w:val="en-GB"/>
        </w:rPr>
      </w:pPr>
    </w:p>
    <w:p w14:paraId="5B8153A4" w14:textId="11BE5D3A" w:rsidR="000D05E1" w:rsidRDefault="00632C17" w:rsidP="00F54E36">
      <w:pPr>
        <w:pStyle w:val="Paragraphedeliste"/>
        <w:numPr>
          <w:ilvl w:val="0"/>
          <w:numId w:val="14"/>
        </w:numPr>
        <w:jc w:val="both"/>
        <w:rPr>
          <w:rFonts w:cs="Calibri"/>
          <w:lang w:val="en-GB"/>
        </w:rPr>
      </w:pPr>
      <w:r>
        <w:rPr>
          <w:rFonts w:cs="Calibri"/>
          <w:lang w:val="en-GB"/>
        </w:rPr>
        <w:t xml:space="preserve">to </w:t>
      </w:r>
      <w:r w:rsidR="000D05E1">
        <w:rPr>
          <w:rFonts w:cs="Calibri"/>
          <w:lang w:val="en-GB"/>
        </w:rPr>
        <w:t xml:space="preserve">ensure that the Confidential information </w:t>
      </w:r>
      <w:r w:rsidR="0072528B">
        <w:rPr>
          <w:rFonts w:cs="Calibri"/>
          <w:lang w:val="en-GB"/>
        </w:rPr>
        <w:t xml:space="preserve">will be </w:t>
      </w:r>
      <w:r w:rsidR="00674437">
        <w:rPr>
          <w:rFonts w:cs="Calibri"/>
          <w:lang w:val="en-GB"/>
        </w:rPr>
        <w:t xml:space="preserve">protected and kept </w:t>
      </w:r>
      <w:r w:rsidR="0072528B">
        <w:rPr>
          <w:rFonts w:cs="Calibri"/>
          <w:lang w:val="en-GB"/>
        </w:rPr>
        <w:t xml:space="preserve">strictly </w:t>
      </w:r>
      <w:r w:rsidR="00674437">
        <w:rPr>
          <w:rFonts w:cs="Calibri"/>
          <w:lang w:val="en-GB"/>
        </w:rPr>
        <w:t>confidential,</w:t>
      </w:r>
    </w:p>
    <w:p w14:paraId="5A8D5523" w14:textId="77777777" w:rsidR="00674437" w:rsidRDefault="00674437" w:rsidP="00416932">
      <w:pPr>
        <w:pStyle w:val="Paragraphedeliste"/>
        <w:jc w:val="both"/>
        <w:rPr>
          <w:rFonts w:cs="Calibri"/>
          <w:lang w:val="en-GB"/>
        </w:rPr>
      </w:pPr>
    </w:p>
    <w:p w14:paraId="6988B94B" w14:textId="72B23AD3" w:rsidR="00674437" w:rsidRDefault="00632C17" w:rsidP="00F54E36">
      <w:pPr>
        <w:pStyle w:val="Paragraphedeliste"/>
        <w:numPr>
          <w:ilvl w:val="0"/>
          <w:numId w:val="14"/>
        </w:numPr>
        <w:jc w:val="both"/>
        <w:rPr>
          <w:rFonts w:cs="Calibri"/>
          <w:lang w:val="en-GB"/>
        </w:rPr>
      </w:pPr>
      <w:r>
        <w:rPr>
          <w:rFonts w:cs="Calibri"/>
          <w:lang w:val="en-GB"/>
        </w:rPr>
        <w:t xml:space="preserve">to </w:t>
      </w:r>
      <w:r w:rsidR="008D2215">
        <w:rPr>
          <w:rFonts w:cs="Calibri"/>
          <w:lang w:val="en-GB"/>
        </w:rPr>
        <w:t>ensure that</w:t>
      </w:r>
      <w:r>
        <w:rPr>
          <w:rFonts w:cs="Calibri"/>
          <w:lang w:val="en-GB"/>
        </w:rPr>
        <w:t xml:space="preserve"> the Confidential Information received will be </w:t>
      </w:r>
      <w:r w:rsidR="0041518C">
        <w:rPr>
          <w:rFonts w:cs="Calibri"/>
          <w:lang w:val="en-GB"/>
        </w:rPr>
        <w:t xml:space="preserve">processed </w:t>
      </w:r>
      <w:r>
        <w:rPr>
          <w:rFonts w:cs="Calibri"/>
          <w:lang w:val="en-GB"/>
        </w:rPr>
        <w:t>with the same degree of care and protection as that afforded to their own Confidential Information,</w:t>
      </w:r>
    </w:p>
    <w:p w14:paraId="1114BFD5" w14:textId="77777777" w:rsidR="00632C17" w:rsidRPr="00632C17" w:rsidRDefault="00632C17" w:rsidP="00416932">
      <w:pPr>
        <w:pStyle w:val="Paragraphedeliste"/>
        <w:jc w:val="both"/>
        <w:rPr>
          <w:rFonts w:cs="Calibri"/>
          <w:lang w:val="en-GB"/>
        </w:rPr>
      </w:pPr>
    </w:p>
    <w:p w14:paraId="35E6A271" w14:textId="243659C3" w:rsidR="00632C17" w:rsidRDefault="00632C17" w:rsidP="00F54E36">
      <w:pPr>
        <w:pStyle w:val="Paragraphedeliste"/>
        <w:numPr>
          <w:ilvl w:val="0"/>
          <w:numId w:val="14"/>
        </w:numPr>
        <w:jc w:val="both"/>
        <w:rPr>
          <w:rFonts w:cs="Calibri"/>
          <w:lang w:val="en-GB"/>
        </w:rPr>
      </w:pPr>
      <w:r>
        <w:rPr>
          <w:rFonts w:cs="Calibri"/>
          <w:lang w:val="en-GB"/>
        </w:rPr>
        <w:t xml:space="preserve">not to use Confidential Information for any purpose other than </w:t>
      </w:r>
      <w:r w:rsidR="00F14E12">
        <w:rPr>
          <w:rFonts w:cs="Calibri"/>
          <w:lang w:val="en-GB"/>
        </w:rPr>
        <w:t xml:space="preserve">the execution of the Project, </w:t>
      </w:r>
      <w:r w:rsidR="00146E9B">
        <w:rPr>
          <w:rFonts w:cs="Calibri"/>
          <w:lang w:val="en-GB"/>
        </w:rPr>
        <w:t>unless</w:t>
      </w:r>
      <w:r w:rsidR="00F14E12">
        <w:rPr>
          <w:rFonts w:cs="Calibri"/>
          <w:lang w:val="en-GB"/>
        </w:rPr>
        <w:t xml:space="preserve"> prior written </w:t>
      </w:r>
      <w:r w:rsidR="00860EE1">
        <w:rPr>
          <w:rFonts w:cs="Calibri"/>
          <w:lang w:val="en-GB"/>
        </w:rPr>
        <w:t>agreement of the</w:t>
      </w:r>
      <w:r w:rsidR="00F14E12">
        <w:rPr>
          <w:rFonts w:cs="Calibri"/>
          <w:lang w:val="en-GB"/>
        </w:rPr>
        <w:t xml:space="preserve"> Holding Partner(s),</w:t>
      </w:r>
    </w:p>
    <w:p w14:paraId="53E3D5CA" w14:textId="77777777" w:rsidR="00682DDE" w:rsidRPr="00C36B6E" w:rsidRDefault="00682DDE" w:rsidP="00C36B6E">
      <w:pPr>
        <w:rPr>
          <w:rFonts w:cs="Calibri"/>
          <w:lang w:val="en-GB"/>
        </w:rPr>
      </w:pPr>
    </w:p>
    <w:p w14:paraId="4E7E7500" w14:textId="515675EB" w:rsidR="00F14E12" w:rsidRDefault="00995E65" w:rsidP="00F54E36">
      <w:pPr>
        <w:pStyle w:val="Paragraphedeliste"/>
        <w:numPr>
          <w:ilvl w:val="0"/>
          <w:numId w:val="14"/>
        </w:numPr>
        <w:jc w:val="both"/>
        <w:rPr>
          <w:rFonts w:cs="Calibri"/>
          <w:lang w:val="en-GB"/>
        </w:rPr>
      </w:pPr>
      <w:r>
        <w:rPr>
          <w:rFonts w:cs="Calibri"/>
          <w:lang w:val="en-GB"/>
        </w:rPr>
        <w:t xml:space="preserve">to disclose Confidential Information only to members of their </w:t>
      </w:r>
      <w:r w:rsidR="00553B78">
        <w:rPr>
          <w:rFonts w:cs="Calibri"/>
          <w:lang w:val="en-GB"/>
        </w:rPr>
        <w:t xml:space="preserve">personnel </w:t>
      </w:r>
      <w:r>
        <w:rPr>
          <w:rFonts w:cs="Calibri"/>
          <w:lang w:val="en-GB"/>
        </w:rPr>
        <w:t>involved in the execution of the Project,</w:t>
      </w:r>
    </w:p>
    <w:p w14:paraId="619E5C04" w14:textId="77777777" w:rsidR="00995E65" w:rsidRPr="00995E65" w:rsidRDefault="00995E65" w:rsidP="00416932">
      <w:pPr>
        <w:pStyle w:val="Paragraphedeliste"/>
        <w:jc w:val="both"/>
        <w:rPr>
          <w:rFonts w:cs="Calibri"/>
          <w:lang w:val="en-GB"/>
        </w:rPr>
      </w:pPr>
    </w:p>
    <w:p w14:paraId="2F3A10AC" w14:textId="6E9B9614" w:rsidR="00995E65" w:rsidRDefault="003C7B47" w:rsidP="00F54E36">
      <w:pPr>
        <w:pStyle w:val="Paragraphedeliste"/>
        <w:numPr>
          <w:ilvl w:val="0"/>
          <w:numId w:val="14"/>
        </w:numPr>
        <w:jc w:val="both"/>
        <w:rPr>
          <w:rFonts w:cs="Calibri"/>
          <w:lang w:val="en-GB"/>
        </w:rPr>
      </w:pPr>
      <w:r>
        <w:rPr>
          <w:rFonts w:cs="Calibri"/>
          <w:lang w:val="en-GB"/>
        </w:rPr>
        <w:t xml:space="preserve">to disclose Confidential Information to third parties involved in the execution of the Project, in particular </w:t>
      </w:r>
      <w:r w:rsidR="008F635E">
        <w:rPr>
          <w:rFonts w:cs="Calibri"/>
          <w:lang w:val="en-GB"/>
        </w:rPr>
        <w:t xml:space="preserve">to </w:t>
      </w:r>
      <w:r>
        <w:rPr>
          <w:rFonts w:cs="Calibri"/>
          <w:lang w:val="en-GB"/>
        </w:rPr>
        <w:t>subcontractors</w:t>
      </w:r>
      <w:r w:rsidR="008F635E">
        <w:rPr>
          <w:rFonts w:cs="Calibri"/>
          <w:lang w:val="en-GB"/>
        </w:rPr>
        <w:t xml:space="preserve">, without </w:t>
      </w:r>
      <w:r w:rsidR="005C52EA">
        <w:rPr>
          <w:rFonts w:cs="Calibri"/>
          <w:lang w:val="en-GB"/>
        </w:rPr>
        <w:t xml:space="preserve">the </w:t>
      </w:r>
      <w:r w:rsidR="008F635E">
        <w:rPr>
          <w:rFonts w:cs="Calibri"/>
          <w:lang w:val="en-GB"/>
        </w:rPr>
        <w:t xml:space="preserve">prior written </w:t>
      </w:r>
      <w:r w:rsidR="00B52CF1">
        <w:rPr>
          <w:rFonts w:cs="Calibri"/>
          <w:lang w:val="en-GB"/>
        </w:rPr>
        <w:t xml:space="preserve">agreement </w:t>
      </w:r>
      <w:r w:rsidR="008F635E">
        <w:rPr>
          <w:rFonts w:cs="Calibri"/>
          <w:lang w:val="en-GB"/>
        </w:rPr>
        <w:t>of the Partner,</w:t>
      </w:r>
    </w:p>
    <w:p w14:paraId="3916C840" w14:textId="77777777" w:rsidR="009A2427" w:rsidRPr="009A2427" w:rsidRDefault="009A2427" w:rsidP="00416932">
      <w:pPr>
        <w:pStyle w:val="Paragraphedeliste"/>
        <w:jc w:val="both"/>
        <w:rPr>
          <w:rFonts w:cs="Calibri"/>
          <w:lang w:val="en-GB"/>
        </w:rPr>
      </w:pPr>
    </w:p>
    <w:p w14:paraId="2FC87AAB" w14:textId="4FFB496F" w:rsidR="009A2427" w:rsidRDefault="009A2427" w:rsidP="00F54E36">
      <w:pPr>
        <w:pStyle w:val="Paragraphedeliste"/>
        <w:numPr>
          <w:ilvl w:val="0"/>
          <w:numId w:val="14"/>
        </w:numPr>
        <w:jc w:val="both"/>
        <w:rPr>
          <w:rFonts w:cs="Calibri"/>
          <w:lang w:val="en-GB"/>
        </w:rPr>
      </w:pPr>
      <w:r>
        <w:rPr>
          <w:rFonts w:cs="Calibri"/>
          <w:lang w:val="en-GB"/>
        </w:rPr>
        <w:t>t</w:t>
      </w:r>
      <w:r w:rsidR="00D802D9">
        <w:rPr>
          <w:rFonts w:cs="Calibri"/>
          <w:lang w:val="en-GB"/>
        </w:rPr>
        <w:t>o t</w:t>
      </w:r>
      <w:r>
        <w:rPr>
          <w:rFonts w:cs="Calibri"/>
          <w:lang w:val="en-GB"/>
        </w:rPr>
        <w:t xml:space="preserve">ake all necessary steps to ensure that all members of their </w:t>
      </w:r>
      <w:r w:rsidR="00CB3DC7">
        <w:rPr>
          <w:rFonts w:cs="Calibri"/>
          <w:lang w:val="en-GB"/>
        </w:rPr>
        <w:t xml:space="preserve">personnel </w:t>
      </w:r>
      <w:r>
        <w:rPr>
          <w:rFonts w:cs="Calibri"/>
          <w:lang w:val="en-GB"/>
        </w:rPr>
        <w:t>and all third parties involved in the execution of the Project</w:t>
      </w:r>
      <w:r w:rsidR="005D7C6F">
        <w:rPr>
          <w:rFonts w:cs="Calibri"/>
          <w:lang w:val="en-GB"/>
        </w:rPr>
        <w:t>, who will be provided with Confidential Information, agree</w:t>
      </w:r>
      <w:r w:rsidR="00CB3DC7">
        <w:rPr>
          <w:rFonts w:cs="Calibri"/>
          <w:lang w:val="en-GB"/>
        </w:rPr>
        <w:t>,</w:t>
      </w:r>
      <w:r w:rsidR="005D7C6F">
        <w:rPr>
          <w:rFonts w:cs="Calibri"/>
          <w:lang w:val="en-GB"/>
        </w:rPr>
        <w:t xml:space="preserve"> [Option: by a separate document, prior to any disclosure], to process the Information with the same degree of confidentiality</w:t>
      </w:r>
      <w:r w:rsidR="00D33BC8">
        <w:rPr>
          <w:rFonts w:cs="Calibri"/>
          <w:lang w:val="en-GB"/>
        </w:rPr>
        <w:t xml:space="preserve"> as </w:t>
      </w:r>
      <w:r w:rsidR="00395C6D">
        <w:rPr>
          <w:rFonts w:cs="Calibri"/>
          <w:lang w:val="en-GB"/>
        </w:rPr>
        <w:t>that resulting from this Agreement,</w:t>
      </w:r>
    </w:p>
    <w:p w14:paraId="3E8A76FA" w14:textId="77777777" w:rsidR="00395C6D" w:rsidRPr="00395C6D" w:rsidRDefault="00395C6D" w:rsidP="00416932">
      <w:pPr>
        <w:pStyle w:val="Paragraphedeliste"/>
        <w:jc w:val="both"/>
        <w:rPr>
          <w:rFonts w:cs="Calibri"/>
          <w:lang w:val="en-GB"/>
        </w:rPr>
      </w:pPr>
    </w:p>
    <w:p w14:paraId="0DB6F2BA" w14:textId="21D6B866" w:rsidR="00395C6D" w:rsidRDefault="00D802D9" w:rsidP="00F54E36">
      <w:pPr>
        <w:pStyle w:val="Paragraphedeliste"/>
        <w:numPr>
          <w:ilvl w:val="0"/>
          <w:numId w:val="14"/>
        </w:numPr>
        <w:jc w:val="both"/>
        <w:rPr>
          <w:rFonts w:cs="Calibri"/>
          <w:lang w:val="en-GB"/>
        </w:rPr>
      </w:pPr>
      <w:r>
        <w:rPr>
          <w:rFonts w:cs="Calibri"/>
          <w:lang w:val="en-GB"/>
        </w:rPr>
        <w:t xml:space="preserve">to </w:t>
      </w:r>
      <w:r w:rsidR="00E554EA">
        <w:rPr>
          <w:rFonts w:cs="Calibri"/>
          <w:lang w:val="en-GB"/>
        </w:rPr>
        <w:t xml:space="preserve">inform members of their </w:t>
      </w:r>
      <w:r w:rsidR="00CB3DC7">
        <w:rPr>
          <w:rFonts w:cs="Calibri"/>
          <w:lang w:val="en-GB"/>
        </w:rPr>
        <w:t xml:space="preserve">personnel </w:t>
      </w:r>
      <w:r w:rsidR="00E554EA">
        <w:rPr>
          <w:rFonts w:cs="Calibri"/>
          <w:lang w:val="en-GB"/>
        </w:rPr>
        <w:t xml:space="preserve">and all third parties involved in the execution of the Project of the confidential nature of the Confidential Information as soon as it is </w:t>
      </w:r>
      <w:r w:rsidR="00CB3DC7">
        <w:rPr>
          <w:rFonts w:cs="Calibri"/>
          <w:lang w:val="en-GB"/>
        </w:rPr>
        <w:t>disclosed</w:t>
      </w:r>
      <w:r w:rsidR="00E554EA">
        <w:rPr>
          <w:rFonts w:cs="Calibri"/>
          <w:lang w:val="en-GB"/>
        </w:rPr>
        <w:t>,</w:t>
      </w:r>
    </w:p>
    <w:p w14:paraId="02587089" w14:textId="77777777" w:rsidR="00E554EA" w:rsidRPr="00E554EA" w:rsidRDefault="00E554EA" w:rsidP="00416932">
      <w:pPr>
        <w:pStyle w:val="Paragraphedeliste"/>
        <w:jc w:val="both"/>
        <w:rPr>
          <w:rFonts w:cs="Calibri"/>
          <w:lang w:val="en-GB"/>
        </w:rPr>
      </w:pPr>
    </w:p>
    <w:p w14:paraId="349CE70B" w14:textId="2AB8EAD3" w:rsidR="00E554EA" w:rsidRDefault="00D802D9" w:rsidP="00F54E36">
      <w:pPr>
        <w:pStyle w:val="Paragraphedeliste"/>
        <w:numPr>
          <w:ilvl w:val="0"/>
          <w:numId w:val="14"/>
        </w:numPr>
        <w:jc w:val="both"/>
        <w:rPr>
          <w:rFonts w:cs="Calibri"/>
          <w:lang w:val="en-GB"/>
        </w:rPr>
      </w:pPr>
      <w:r>
        <w:rPr>
          <w:rFonts w:cs="Calibri"/>
          <w:lang w:val="en-GB"/>
        </w:rPr>
        <w:t xml:space="preserve">to </w:t>
      </w:r>
      <w:r w:rsidR="009F7E53">
        <w:rPr>
          <w:rFonts w:cs="Calibri"/>
          <w:lang w:val="en-GB"/>
        </w:rPr>
        <w:t xml:space="preserve">recall </w:t>
      </w:r>
      <w:r w:rsidR="00E554EA">
        <w:rPr>
          <w:rFonts w:cs="Calibri"/>
          <w:lang w:val="en-GB"/>
        </w:rPr>
        <w:t xml:space="preserve">the confidential nature of the Confidential Information before any meeting where Confidential Information </w:t>
      </w:r>
      <w:r w:rsidR="009F7E53">
        <w:rPr>
          <w:rFonts w:cs="Calibri"/>
          <w:lang w:val="en-GB"/>
        </w:rPr>
        <w:t xml:space="preserve">shall </w:t>
      </w:r>
      <w:r w:rsidR="00E554EA">
        <w:rPr>
          <w:rFonts w:cs="Calibri"/>
          <w:lang w:val="en-GB"/>
        </w:rPr>
        <w:t>be disclosed,</w:t>
      </w:r>
    </w:p>
    <w:p w14:paraId="4CFBB834" w14:textId="77777777" w:rsidR="00E554EA" w:rsidRPr="00E554EA" w:rsidRDefault="00E554EA" w:rsidP="00416932">
      <w:pPr>
        <w:pStyle w:val="Paragraphedeliste"/>
        <w:jc w:val="both"/>
        <w:rPr>
          <w:rFonts w:cs="Calibri"/>
          <w:lang w:val="en-GB"/>
        </w:rPr>
      </w:pPr>
    </w:p>
    <w:p w14:paraId="45F11692" w14:textId="49D2A060" w:rsidR="00E554EA" w:rsidRDefault="00D802D9" w:rsidP="00F54E36">
      <w:pPr>
        <w:pStyle w:val="Paragraphedeliste"/>
        <w:numPr>
          <w:ilvl w:val="0"/>
          <w:numId w:val="14"/>
        </w:numPr>
        <w:jc w:val="both"/>
        <w:rPr>
          <w:rFonts w:cs="Calibri"/>
          <w:lang w:val="en-GB"/>
        </w:rPr>
      </w:pPr>
      <w:r>
        <w:rPr>
          <w:rFonts w:cs="Calibri"/>
          <w:lang w:val="en-GB"/>
        </w:rPr>
        <w:t xml:space="preserve">to maintain the copyright, confidentiality, no-copying or other </w:t>
      </w:r>
      <w:r w:rsidR="00416932">
        <w:rPr>
          <w:rFonts w:cs="Calibri"/>
          <w:lang w:val="en-GB"/>
        </w:rPr>
        <w:t>proprietary or confidentiality notices appearing on the different elements disclosed, whether they are originals or copies.</w:t>
      </w:r>
    </w:p>
    <w:p w14:paraId="5823AB3E" w14:textId="77777777" w:rsidR="00416932" w:rsidRPr="00416932" w:rsidRDefault="00416932" w:rsidP="00416932">
      <w:pPr>
        <w:pStyle w:val="Paragraphedeliste"/>
        <w:rPr>
          <w:rFonts w:cs="Calibri"/>
          <w:lang w:val="en-GB"/>
        </w:rPr>
      </w:pPr>
    </w:p>
    <w:p w14:paraId="522EDD6F" w14:textId="5ECCF2CC" w:rsidR="00416932" w:rsidRDefault="00416932" w:rsidP="00416932">
      <w:pPr>
        <w:rPr>
          <w:rFonts w:cs="Calibri"/>
          <w:lang w:val="en-GB"/>
        </w:rPr>
      </w:pPr>
      <w:r>
        <w:rPr>
          <w:rFonts w:cs="Calibri"/>
          <w:lang w:val="en-GB"/>
        </w:rPr>
        <w:t xml:space="preserve">129. </w:t>
      </w:r>
      <w:r w:rsidR="00996579">
        <w:rPr>
          <w:rFonts w:cs="Calibri"/>
          <w:lang w:val="en-GB"/>
        </w:rPr>
        <w:t>Furthermore, the Partners abstain from:</w:t>
      </w:r>
    </w:p>
    <w:p w14:paraId="778B59C4" w14:textId="37FFB65B" w:rsidR="00996579" w:rsidRDefault="00996579" w:rsidP="00416932">
      <w:pPr>
        <w:rPr>
          <w:rFonts w:cs="Calibri"/>
          <w:lang w:val="en-GB"/>
        </w:rPr>
      </w:pPr>
    </w:p>
    <w:p w14:paraId="6803882A" w14:textId="2DF897D6" w:rsidR="00996579" w:rsidRDefault="00996579" w:rsidP="00F54E36">
      <w:pPr>
        <w:pStyle w:val="Paragraphedeliste"/>
        <w:numPr>
          <w:ilvl w:val="0"/>
          <w:numId w:val="14"/>
        </w:numPr>
        <w:jc w:val="both"/>
        <w:rPr>
          <w:rFonts w:cs="Calibri"/>
          <w:lang w:val="en-GB"/>
        </w:rPr>
      </w:pPr>
      <w:r>
        <w:rPr>
          <w:rFonts w:cs="Calibri"/>
          <w:lang w:val="en-GB"/>
        </w:rPr>
        <w:t xml:space="preserve">any disclosure whatsoever of the Confidential Information to any third party whatsoever, without </w:t>
      </w:r>
      <w:r w:rsidR="00BC51BB">
        <w:rPr>
          <w:rFonts w:cs="Calibri"/>
          <w:lang w:val="en-GB"/>
        </w:rPr>
        <w:t xml:space="preserve">prior written </w:t>
      </w:r>
      <w:r w:rsidR="00554029">
        <w:rPr>
          <w:rFonts w:cs="Calibri"/>
          <w:lang w:val="en-GB"/>
        </w:rPr>
        <w:t xml:space="preserve">agreement </w:t>
      </w:r>
      <w:r w:rsidR="00BC51BB">
        <w:rPr>
          <w:rFonts w:cs="Calibri"/>
          <w:lang w:val="en-GB"/>
        </w:rPr>
        <w:t>of the Holding Partner(s),</w:t>
      </w:r>
    </w:p>
    <w:p w14:paraId="7EF28551" w14:textId="77777777" w:rsidR="00BC51BB" w:rsidRDefault="00BC51BB" w:rsidP="003B4F7F">
      <w:pPr>
        <w:pStyle w:val="Paragraphedeliste"/>
        <w:jc w:val="both"/>
        <w:rPr>
          <w:rFonts w:cs="Calibri"/>
          <w:lang w:val="en-GB"/>
        </w:rPr>
      </w:pPr>
    </w:p>
    <w:p w14:paraId="211CAD99" w14:textId="5F159BD4" w:rsidR="00BC51BB" w:rsidRDefault="0067070C" w:rsidP="00F54E36">
      <w:pPr>
        <w:pStyle w:val="Paragraphedeliste"/>
        <w:numPr>
          <w:ilvl w:val="0"/>
          <w:numId w:val="14"/>
        </w:numPr>
        <w:jc w:val="both"/>
        <w:rPr>
          <w:rFonts w:cs="Calibri"/>
          <w:lang w:val="en-GB"/>
        </w:rPr>
      </w:pPr>
      <w:r>
        <w:rPr>
          <w:rFonts w:cs="Calibri"/>
          <w:lang w:val="en-GB"/>
        </w:rPr>
        <w:t>filing</w:t>
      </w:r>
      <w:r w:rsidR="009F6C82">
        <w:rPr>
          <w:rFonts w:cs="Calibri"/>
          <w:lang w:val="en-GB"/>
        </w:rPr>
        <w:t xml:space="preserve">, on their own behalf, </w:t>
      </w:r>
      <w:r>
        <w:rPr>
          <w:rFonts w:cs="Calibri"/>
          <w:lang w:val="en-GB"/>
        </w:rPr>
        <w:t xml:space="preserve">a patent application </w:t>
      </w:r>
      <w:r w:rsidR="009F6C82">
        <w:rPr>
          <w:rFonts w:cs="Calibri"/>
          <w:lang w:val="en-GB"/>
        </w:rPr>
        <w:t>regarding</w:t>
      </w:r>
      <w:r>
        <w:rPr>
          <w:rFonts w:cs="Calibri"/>
          <w:lang w:val="en-GB"/>
        </w:rPr>
        <w:t xml:space="preserve"> Confidential Information they do not own, and more generally any industrial property title</w:t>
      </w:r>
      <w:r w:rsidR="001E1FEE">
        <w:rPr>
          <w:rFonts w:cs="Calibri"/>
          <w:lang w:val="en-GB"/>
        </w:rPr>
        <w:t xml:space="preserve"> whatsoever,</w:t>
      </w:r>
    </w:p>
    <w:p w14:paraId="0BEAE919" w14:textId="77777777" w:rsidR="001E1FEE" w:rsidRPr="001E1FEE" w:rsidRDefault="001E1FEE" w:rsidP="003B4F7F">
      <w:pPr>
        <w:pStyle w:val="Paragraphedeliste"/>
        <w:jc w:val="both"/>
        <w:rPr>
          <w:rFonts w:cs="Calibri"/>
          <w:lang w:val="en-GB"/>
        </w:rPr>
      </w:pPr>
    </w:p>
    <w:p w14:paraId="7E909682" w14:textId="3FFF8483" w:rsidR="001E1FEE" w:rsidRDefault="00A72156" w:rsidP="00F54E36">
      <w:pPr>
        <w:pStyle w:val="Paragraphedeliste"/>
        <w:numPr>
          <w:ilvl w:val="0"/>
          <w:numId w:val="14"/>
        </w:numPr>
        <w:jc w:val="both"/>
        <w:rPr>
          <w:rFonts w:cs="Calibri"/>
          <w:lang w:val="en-GB"/>
        </w:rPr>
      </w:pPr>
      <w:r>
        <w:rPr>
          <w:rFonts w:cs="Calibri"/>
          <w:lang w:val="en-GB"/>
        </w:rPr>
        <w:t xml:space="preserve">copying, reproducing or duplicating all or part of the Confidential Information, </w:t>
      </w:r>
      <w:r w:rsidR="009B43C7">
        <w:rPr>
          <w:rFonts w:cs="Calibri"/>
          <w:lang w:val="en-GB"/>
        </w:rPr>
        <w:t>unless</w:t>
      </w:r>
      <w:r w:rsidR="00C27D55">
        <w:rPr>
          <w:rFonts w:cs="Calibri"/>
          <w:lang w:val="en-GB"/>
        </w:rPr>
        <w:t xml:space="preserve"> prior written </w:t>
      </w:r>
      <w:r w:rsidR="000E63CE">
        <w:rPr>
          <w:rFonts w:cs="Calibri"/>
          <w:lang w:val="en-GB"/>
        </w:rPr>
        <w:t>agreement of</w:t>
      </w:r>
      <w:r w:rsidR="00C27D55">
        <w:rPr>
          <w:rFonts w:cs="Calibri"/>
          <w:lang w:val="en-GB"/>
        </w:rPr>
        <w:t xml:space="preserve"> the Holding Partner(s),</w:t>
      </w:r>
    </w:p>
    <w:p w14:paraId="790D2198" w14:textId="77777777" w:rsidR="0019224F" w:rsidRPr="0019224F" w:rsidRDefault="0019224F" w:rsidP="003B4F7F">
      <w:pPr>
        <w:pStyle w:val="Paragraphedeliste"/>
        <w:jc w:val="both"/>
        <w:rPr>
          <w:rFonts w:cs="Calibri"/>
          <w:lang w:val="en-GB"/>
        </w:rPr>
      </w:pPr>
    </w:p>
    <w:p w14:paraId="1C2CAD9D" w14:textId="57DEC5C6" w:rsidR="0019224F" w:rsidRDefault="00542102" w:rsidP="00F54E36">
      <w:pPr>
        <w:pStyle w:val="Paragraphedeliste"/>
        <w:numPr>
          <w:ilvl w:val="0"/>
          <w:numId w:val="14"/>
        </w:numPr>
        <w:jc w:val="both"/>
        <w:rPr>
          <w:rFonts w:cs="Calibri"/>
          <w:lang w:val="en-GB"/>
        </w:rPr>
      </w:pPr>
      <w:r>
        <w:rPr>
          <w:rFonts w:cs="Calibri"/>
          <w:lang w:val="en-GB"/>
        </w:rPr>
        <w:t xml:space="preserve">taking action, due to the disclosure of Confidential Information, any transfer, licensing or prior right of possession, as defined by the French Intellectual Property Code, over Confidential Information. </w:t>
      </w:r>
    </w:p>
    <w:p w14:paraId="366D0E86" w14:textId="4412FC8D" w:rsidR="00E401EC" w:rsidRDefault="00E401EC" w:rsidP="00E401EC">
      <w:pPr>
        <w:shd w:val="clear" w:color="auto" w:fill="F7CAAC" w:themeFill="accent2" w:themeFillTint="66"/>
        <w:rPr>
          <w:rFonts w:cs="Calibri"/>
          <w:lang w:val="en-US"/>
        </w:rPr>
      </w:pPr>
      <w:r w:rsidRPr="00E401EC">
        <w:rPr>
          <w:rFonts w:cs="Calibri"/>
          <w:lang w:val="en-US"/>
        </w:rPr>
        <w:t xml:space="preserve">[OPTIONAL FOLLOW-UP TO ENSURE </w:t>
      </w:r>
      <w:r>
        <w:rPr>
          <w:rFonts w:cs="Calibri"/>
          <w:lang w:val="en-US"/>
        </w:rPr>
        <w:t xml:space="preserve">COMPATIBILITY WITH </w:t>
      </w:r>
      <w:r w:rsidR="001B3503">
        <w:rPr>
          <w:rFonts w:cs="Calibri"/>
          <w:lang w:val="en-US"/>
        </w:rPr>
        <w:t>ARTICLE</w:t>
      </w:r>
      <w:r>
        <w:rPr>
          <w:rFonts w:cs="Calibri"/>
          <w:lang w:val="en-US"/>
        </w:rPr>
        <w:t xml:space="preserve"> 28b)</w:t>
      </w:r>
      <w:r>
        <w:rPr>
          <w:rStyle w:val="Appelnotedebasdep"/>
          <w:rFonts w:cs="Calibri"/>
          <w:lang w:val="en-US"/>
        </w:rPr>
        <w:footnoteReference w:id="18"/>
      </w:r>
      <w:r>
        <w:rPr>
          <w:rFonts w:cs="Calibri"/>
          <w:lang w:val="en-US"/>
        </w:rPr>
        <w:t>:</w:t>
      </w:r>
    </w:p>
    <w:p w14:paraId="5955A1D3" w14:textId="452E08AC" w:rsidR="00E401EC" w:rsidRDefault="00E401EC" w:rsidP="00E401EC">
      <w:pPr>
        <w:shd w:val="clear" w:color="auto" w:fill="F7CAAC" w:themeFill="accent2" w:themeFillTint="66"/>
        <w:rPr>
          <w:rFonts w:cs="Calibri"/>
          <w:lang w:val="en-US"/>
        </w:rPr>
      </w:pPr>
    </w:p>
    <w:p w14:paraId="120F9357" w14:textId="02FD2C92" w:rsidR="00E401EC" w:rsidRPr="00E401EC" w:rsidRDefault="00E401EC" w:rsidP="00E401EC">
      <w:pPr>
        <w:shd w:val="clear" w:color="auto" w:fill="F7CAAC" w:themeFill="accent2" w:themeFillTint="66"/>
        <w:rPr>
          <w:color w:val="000000"/>
          <w:szCs w:val="22"/>
          <w:lang w:val="en-US"/>
        </w:rPr>
      </w:pPr>
      <w:r>
        <w:rPr>
          <w:rFonts w:cs="Calibri"/>
          <w:lang w:val="en-US"/>
        </w:rPr>
        <w:t xml:space="preserve">The Partners </w:t>
      </w:r>
      <w:r w:rsidR="007F69B5">
        <w:rPr>
          <w:rFonts w:cs="Calibri"/>
          <w:lang w:val="en-US"/>
        </w:rPr>
        <w:t>acknowledge</w:t>
      </w:r>
      <w:r>
        <w:rPr>
          <w:rFonts w:cs="Calibri"/>
          <w:lang w:val="en-US"/>
        </w:rPr>
        <w:t xml:space="preserve"> and agree that the Results </w:t>
      </w:r>
      <w:r w:rsidR="003B4F7F">
        <w:rPr>
          <w:rFonts w:cs="Calibri"/>
          <w:lang w:val="en-US"/>
        </w:rPr>
        <w:t xml:space="preserve">not </w:t>
      </w:r>
      <w:r w:rsidR="00632869">
        <w:rPr>
          <w:rFonts w:cs="Calibri"/>
          <w:lang w:val="en-US"/>
        </w:rPr>
        <w:t xml:space="preserve">producing </w:t>
      </w:r>
      <w:r w:rsidR="003B4F7F">
        <w:rPr>
          <w:rFonts w:cs="Calibri"/>
          <w:lang w:val="en-US"/>
        </w:rPr>
        <w:t>any</w:t>
      </w:r>
      <w:r>
        <w:rPr>
          <w:rFonts w:cs="Calibri"/>
          <w:lang w:val="en-US"/>
        </w:rPr>
        <w:t xml:space="preserve"> intellectual property rights </w:t>
      </w:r>
      <w:r w:rsidR="007F69B5">
        <w:rPr>
          <w:rFonts w:cs="Calibri"/>
          <w:lang w:val="en-US"/>
        </w:rPr>
        <w:t xml:space="preserve">or secret </w:t>
      </w:r>
      <w:r w:rsidR="00632869">
        <w:rPr>
          <w:rFonts w:cs="Calibri"/>
          <w:lang w:val="en-US"/>
        </w:rPr>
        <w:t>expertise</w:t>
      </w:r>
      <w:r w:rsidR="007F69B5">
        <w:rPr>
          <w:rFonts w:cs="Calibri"/>
          <w:lang w:val="en-US"/>
        </w:rPr>
        <w:t xml:space="preserve">, regardless of </w:t>
      </w:r>
      <w:r w:rsidR="00B807E0">
        <w:rPr>
          <w:rFonts w:cs="Calibri"/>
          <w:lang w:val="en-US"/>
        </w:rPr>
        <w:t xml:space="preserve">which Partner </w:t>
      </w:r>
      <w:r w:rsidR="007A4CCD">
        <w:rPr>
          <w:rFonts w:cs="Calibri"/>
          <w:lang w:val="en-US"/>
        </w:rPr>
        <w:t xml:space="preserve">developed </w:t>
      </w:r>
      <w:r w:rsidR="00B807E0">
        <w:rPr>
          <w:rFonts w:cs="Calibri"/>
          <w:lang w:val="en-US"/>
        </w:rPr>
        <w:t xml:space="preserve">them, </w:t>
      </w:r>
      <w:r w:rsidR="007A4CCD">
        <w:rPr>
          <w:rFonts w:cs="Calibri"/>
          <w:lang w:val="en-US"/>
        </w:rPr>
        <w:t xml:space="preserve">shall </w:t>
      </w:r>
      <w:r w:rsidR="00B807E0">
        <w:rPr>
          <w:rFonts w:cs="Calibri"/>
          <w:lang w:val="en-US"/>
        </w:rPr>
        <w:t xml:space="preserve">be intended to be widely disseminated and </w:t>
      </w:r>
      <w:r w:rsidR="007A4CCD">
        <w:rPr>
          <w:rFonts w:cs="Calibri"/>
          <w:lang w:val="en-US"/>
        </w:rPr>
        <w:t xml:space="preserve">shall </w:t>
      </w:r>
      <w:r w:rsidR="00B807E0">
        <w:rPr>
          <w:rFonts w:cs="Calibri"/>
          <w:lang w:val="en-US"/>
        </w:rPr>
        <w:t>not constitute Confidential Information, provided that such elements have been considered as such by the Parties within governance bodies set up under this Agreement.]</w:t>
      </w:r>
    </w:p>
    <w:p w14:paraId="23F55470" w14:textId="77777777" w:rsidR="00E401EC" w:rsidRPr="00E401EC" w:rsidRDefault="00E401EC" w:rsidP="00E401EC">
      <w:pPr>
        <w:rPr>
          <w:rFonts w:cs="Calibri"/>
          <w:lang w:val="en-US"/>
        </w:rPr>
      </w:pPr>
    </w:p>
    <w:p w14:paraId="0CEE1055" w14:textId="42879987" w:rsidR="00E401EC" w:rsidRPr="00E401EC" w:rsidRDefault="000E7A75" w:rsidP="00E401EC">
      <w:pPr>
        <w:rPr>
          <w:rFonts w:cs="Calibri"/>
          <w:lang w:val="en-US"/>
        </w:rPr>
      </w:pPr>
      <w:r>
        <w:rPr>
          <w:rFonts w:cs="Calibri"/>
          <w:lang w:val="en-US"/>
        </w:rPr>
        <w:lastRenderedPageBreak/>
        <w:t xml:space="preserve">130. </w:t>
      </w:r>
      <w:r w:rsidR="004C395B">
        <w:rPr>
          <w:rFonts w:cs="Calibri"/>
          <w:lang w:val="en-US"/>
        </w:rPr>
        <w:t xml:space="preserve">The Partners agree to ensure the compliance with these commitments by any person, natural or legal, to whom they have disclosed the Confidential Information. </w:t>
      </w:r>
    </w:p>
    <w:p w14:paraId="03C9A026" w14:textId="5F820F72" w:rsidR="00E401EC" w:rsidRDefault="00E401EC" w:rsidP="00E401EC">
      <w:pPr>
        <w:rPr>
          <w:rFonts w:cs="Calibri"/>
          <w:lang w:val="en-US"/>
        </w:rPr>
      </w:pPr>
    </w:p>
    <w:p w14:paraId="1B977A88" w14:textId="57CCC488" w:rsidR="007A0B9E" w:rsidRDefault="007A0B9E" w:rsidP="00E401EC">
      <w:pPr>
        <w:rPr>
          <w:rFonts w:cs="Calibri"/>
          <w:lang w:val="en-US"/>
        </w:rPr>
      </w:pPr>
      <w:r>
        <w:rPr>
          <w:rFonts w:cs="Calibri"/>
          <w:lang w:val="en-US"/>
        </w:rPr>
        <w:t xml:space="preserve">131. The Partners acknowledge that all Confidential Information, without exceptions, </w:t>
      </w:r>
      <w:r w:rsidR="002F5843">
        <w:rPr>
          <w:rFonts w:cs="Calibri"/>
          <w:lang w:val="en-US"/>
        </w:rPr>
        <w:t>shall</w:t>
      </w:r>
      <w:r w:rsidR="004C517A">
        <w:rPr>
          <w:rFonts w:cs="Calibri"/>
          <w:lang w:val="en-US"/>
        </w:rPr>
        <w:t xml:space="preserve"> remain secret</w:t>
      </w:r>
      <w:r w:rsidR="002F5843">
        <w:rPr>
          <w:rFonts w:cs="Calibri"/>
          <w:lang w:val="en-US"/>
        </w:rPr>
        <w:t xml:space="preserve"> as</w:t>
      </w:r>
      <w:r w:rsidR="004C517A">
        <w:rPr>
          <w:rFonts w:cs="Calibri"/>
          <w:lang w:val="en-US"/>
        </w:rPr>
        <w:t xml:space="preserve"> defined by Article 226-13 of the French Criminal C</w:t>
      </w:r>
      <w:r w:rsidR="002B73D0">
        <w:rPr>
          <w:rFonts w:cs="Calibri"/>
          <w:lang w:val="en-US"/>
        </w:rPr>
        <w:t>ode</w:t>
      </w:r>
      <w:r w:rsidR="00143FC9">
        <w:rPr>
          <w:rFonts w:cs="Calibri"/>
          <w:lang w:val="en-US"/>
        </w:rPr>
        <w:t>, which sentences to one (1) year of imprisonment and a fine of 15,000 euros</w:t>
      </w:r>
      <w:r w:rsidR="003835AC">
        <w:rPr>
          <w:rFonts w:cs="Calibri"/>
          <w:lang w:val="en-US"/>
        </w:rPr>
        <w:t xml:space="preserve"> anyone who discloses secret information.</w:t>
      </w:r>
    </w:p>
    <w:p w14:paraId="0E4037E7" w14:textId="50AD42E1" w:rsidR="00047CE1" w:rsidRDefault="00047CE1" w:rsidP="00E401EC">
      <w:pPr>
        <w:rPr>
          <w:rFonts w:cs="Calibri"/>
          <w:lang w:val="en-US"/>
        </w:rPr>
      </w:pPr>
    </w:p>
    <w:p w14:paraId="4FC52C39" w14:textId="083EE0E2" w:rsidR="00047CE1" w:rsidRDefault="00047CE1" w:rsidP="00047CE1">
      <w:pPr>
        <w:shd w:val="clear" w:color="auto" w:fill="F7CAAC" w:themeFill="accent2" w:themeFillTint="66"/>
        <w:rPr>
          <w:rFonts w:cs="Calibri"/>
          <w:lang w:val="en-US"/>
        </w:rPr>
      </w:pPr>
      <w:r>
        <w:rPr>
          <w:rFonts w:cs="Calibri"/>
          <w:lang w:val="en-US"/>
        </w:rPr>
        <w:t xml:space="preserve">132. [Option 1: These confidentiality commitments shall be binding on the Partners for the term of this Agreement and for as long as these requirements remain in </w:t>
      </w:r>
      <w:r w:rsidR="00DF49B6">
        <w:rPr>
          <w:rFonts w:cs="Calibri"/>
          <w:lang w:val="en-US"/>
        </w:rPr>
        <w:t>effect.</w:t>
      </w:r>
      <w:r>
        <w:rPr>
          <w:rFonts w:cs="Calibri"/>
          <w:lang w:val="en-US"/>
        </w:rPr>
        <w:t>]</w:t>
      </w:r>
    </w:p>
    <w:p w14:paraId="36CE033C" w14:textId="185EEF8A" w:rsidR="00047CE1" w:rsidRDefault="00047CE1" w:rsidP="00047CE1">
      <w:pPr>
        <w:shd w:val="clear" w:color="auto" w:fill="F7CAAC" w:themeFill="accent2" w:themeFillTint="66"/>
        <w:rPr>
          <w:rFonts w:cs="Calibri"/>
          <w:lang w:val="en-US"/>
        </w:rPr>
      </w:pPr>
    </w:p>
    <w:p w14:paraId="0D183357" w14:textId="0ADFD3E0" w:rsidR="00047CE1" w:rsidRPr="00E401EC" w:rsidRDefault="00047CE1" w:rsidP="00047CE1">
      <w:pPr>
        <w:shd w:val="clear" w:color="auto" w:fill="F7CAAC" w:themeFill="accent2" w:themeFillTint="66"/>
        <w:rPr>
          <w:color w:val="000000"/>
          <w:szCs w:val="22"/>
          <w:lang w:val="en-US"/>
        </w:rPr>
      </w:pPr>
      <w:r w:rsidRPr="00047CE1">
        <w:rPr>
          <w:rFonts w:cs="Calibri"/>
          <w:highlight w:val="cyan"/>
          <w:lang w:val="en-US"/>
        </w:rPr>
        <w:t>OR</w:t>
      </w:r>
      <w:r>
        <w:rPr>
          <w:rFonts w:cs="Calibri"/>
          <w:lang w:val="en-US"/>
        </w:rPr>
        <w:t xml:space="preserve"> [Option 2: These confidentiality commitments </w:t>
      </w:r>
      <w:r w:rsidR="00112087">
        <w:rPr>
          <w:rFonts w:cs="Calibri"/>
          <w:lang w:val="en-US"/>
        </w:rPr>
        <w:t xml:space="preserve">shall be binding on the Partners </w:t>
      </w:r>
      <w:r w:rsidR="00D965BE">
        <w:rPr>
          <w:rFonts w:cs="Calibri"/>
          <w:lang w:val="en-US"/>
        </w:rPr>
        <w:t>for the term of this Contract and for a duration of [</w:t>
      </w:r>
      <w:r w:rsidR="00D965BE" w:rsidRPr="00D965BE">
        <w:rPr>
          <w:rFonts w:cs="Calibri"/>
          <w:highlight w:val="lightGray"/>
          <w:lang w:val="en-US"/>
        </w:rPr>
        <w:t>To be determined</w:t>
      </w:r>
      <w:r w:rsidR="00D965BE">
        <w:rPr>
          <w:rFonts w:cs="Calibri"/>
          <w:lang w:val="en-US"/>
        </w:rPr>
        <w:t>] [</w:t>
      </w:r>
      <w:r w:rsidR="00D965BE" w:rsidRPr="00D965BE">
        <w:rPr>
          <w:rFonts w:cs="Calibri"/>
          <w:highlight w:val="lightGray"/>
          <w:lang w:val="en-US"/>
        </w:rPr>
        <w:t>months</w:t>
      </w:r>
      <w:r w:rsidR="00D965BE">
        <w:rPr>
          <w:rFonts w:cs="Calibri"/>
          <w:lang w:val="en-US"/>
        </w:rPr>
        <w:t>]</w:t>
      </w:r>
      <w:r w:rsidR="004D728D">
        <w:rPr>
          <w:rFonts w:cs="Calibri"/>
          <w:lang w:val="en-US"/>
        </w:rPr>
        <w:t xml:space="preserve"> OR </w:t>
      </w:r>
      <w:r w:rsidR="004B6E83">
        <w:rPr>
          <w:rFonts w:cs="Calibri"/>
          <w:lang w:val="en-US"/>
        </w:rPr>
        <w:t xml:space="preserve">[years] after </w:t>
      </w:r>
      <w:r w:rsidR="00DF49B6">
        <w:rPr>
          <w:rFonts w:cs="Calibri"/>
          <w:lang w:val="en-US"/>
        </w:rPr>
        <w:t>its termination</w:t>
      </w:r>
      <w:r w:rsidR="004B6E83">
        <w:rPr>
          <w:rFonts w:cs="Calibri"/>
          <w:lang w:val="en-US"/>
        </w:rPr>
        <w:t>.]</w:t>
      </w:r>
    </w:p>
    <w:p w14:paraId="21EB80CA" w14:textId="7BCBF928" w:rsidR="00047CE1" w:rsidRDefault="00047CE1" w:rsidP="00E401EC">
      <w:pPr>
        <w:rPr>
          <w:rFonts w:cs="Calibri"/>
          <w:lang w:val="en-US"/>
        </w:rPr>
      </w:pPr>
    </w:p>
    <w:p w14:paraId="6291718A" w14:textId="6C371CDF" w:rsidR="00E401EC" w:rsidRDefault="004B6E83" w:rsidP="00E401EC">
      <w:pPr>
        <w:rPr>
          <w:rFonts w:cs="Calibri"/>
          <w:lang w:val="en-US"/>
        </w:rPr>
      </w:pPr>
      <w:r>
        <w:rPr>
          <w:rFonts w:cs="Calibri"/>
          <w:lang w:val="en-US"/>
        </w:rPr>
        <w:t>133.</w:t>
      </w:r>
      <w:r w:rsidR="00B577F3">
        <w:rPr>
          <w:rFonts w:cs="Calibri"/>
          <w:lang w:val="en-US"/>
        </w:rPr>
        <w:t xml:space="preserve"> [depending on the selection for this option: T</w:t>
      </w:r>
      <w:r w:rsidR="009F1F63">
        <w:rPr>
          <w:rFonts w:cs="Calibri"/>
          <w:lang w:val="en-US"/>
        </w:rPr>
        <w:t>o</w:t>
      </w:r>
      <w:r w:rsidR="00B577F3">
        <w:rPr>
          <w:rFonts w:cs="Calibri"/>
          <w:lang w:val="en-US"/>
        </w:rPr>
        <w:t xml:space="preserve"> ensure the traceability of the Confidential Information traded</w:t>
      </w:r>
      <w:r w:rsidR="00522D2B">
        <w:rPr>
          <w:rFonts w:cs="Calibri"/>
          <w:lang w:val="en-US"/>
        </w:rPr>
        <w:t>, the list of Confidential Information</w:t>
      </w:r>
      <w:r w:rsidR="00471D96">
        <w:rPr>
          <w:rFonts w:cs="Calibri"/>
          <w:lang w:val="en-US"/>
        </w:rPr>
        <w:t xml:space="preserve"> </w:t>
      </w:r>
      <w:r w:rsidR="00522D2B">
        <w:rPr>
          <w:rFonts w:cs="Calibri"/>
          <w:lang w:val="en-US"/>
        </w:rPr>
        <w:t xml:space="preserve">attached to this Agreement will be updated by the Coordinator each time Confidential Information is disclosed to </w:t>
      </w:r>
      <w:r w:rsidR="0022550C">
        <w:rPr>
          <w:rFonts w:cs="Calibri"/>
          <w:lang w:val="en-US"/>
        </w:rPr>
        <w:t>a</w:t>
      </w:r>
      <w:r w:rsidR="00522D2B">
        <w:rPr>
          <w:rFonts w:cs="Calibri"/>
          <w:lang w:val="en-US"/>
        </w:rPr>
        <w:t xml:space="preserve"> Partner. The list </w:t>
      </w:r>
      <w:r w:rsidR="0022550C">
        <w:rPr>
          <w:rFonts w:cs="Calibri"/>
          <w:lang w:val="en-US"/>
        </w:rPr>
        <w:t xml:space="preserve">shall </w:t>
      </w:r>
      <w:r w:rsidR="00522D2B">
        <w:rPr>
          <w:rFonts w:cs="Calibri"/>
          <w:lang w:val="en-US"/>
        </w:rPr>
        <w:t>include</w:t>
      </w:r>
      <w:r w:rsidR="0022550C">
        <w:rPr>
          <w:rFonts w:cs="Calibri"/>
          <w:lang w:val="en-US"/>
        </w:rPr>
        <w:t>, in particular,</w:t>
      </w:r>
      <w:r w:rsidR="00522D2B">
        <w:rPr>
          <w:rFonts w:cs="Calibri"/>
          <w:lang w:val="en-US"/>
        </w:rPr>
        <w:t xml:space="preserve"> Holding Partner(s), </w:t>
      </w:r>
      <w:r w:rsidR="00D746FA">
        <w:rPr>
          <w:rFonts w:cs="Calibri"/>
          <w:lang w:val="en-US"/>
        </w:rPr>
        <w:t>Receiving Partner</w:t>
      </w:r>
      <w:r w:rsidR="00522D2B">
        <w:rPr>
          <w:rFonts w:cs="Calibri"/>
          <w:lang w:val="en-US"/>
        </w:rPr>
        <w:t>(s)</w:t>
      </w:r>
      <w:r w:rsidR="009F1F63">
        <w:rPr>
          <w:rFonts w:cs="Calibri"/>
          <w:lang w:val="en-US"/>
        </w:rPr>
        <w:t xml:space="preserve">, the date and </w:t>
      </w:r>
      <w:r w:rsidR="0022550C">
        <w:rPr>
          <w:rFonts w:cs="Calibri"/>
          <w:lang w:val="en-US"/>
        </w:rPr>
        <w:t>purpose</w:t>
      </w:r>
      <w:r w:rsidR="009F1F63">
        <w:rPr>
          <w:rFonts w:cs="Calibri"/>
          <w:lang w:val="en-US"/>
        </w:rPr>
        <w:t xml:space="preserve"> of the disclosure</w:t>
      </w:r>
      <w:r w:rsidR="0022550C">
        <w:rPr>
          <w:rFonts w:cs="Calibri"/>
          <w:lang w:val="en-US"/>
        </w:rPr>
        <w:t xml:space="preserve"> of the Confidential Information.]50. The Steering Committee and </w:t>
      </w:r>
      <w:r w:rsidR="00231AC7">
        <w:rPr>
          <w:rFonts w:cs="Calibri"/>
          <w:lang w:val="en-US"/>
        </w:rPr>
        <w:t>the Technical Committee shall ensure that these confidentiality commitments are respected.</w:t>
      </w:r>
      <w:r w:rsidR="00E83AF3">
        <w:rPr>
          <w:rFonts w:cs="Calibri"/>
          <w:lang w:val="en-US"/>
        </w:rPr>
        <w:t xml:space="preserve"> Any breach by a Partner may lead, to the </w:t>
      </w:r>
      <w:r w:rsidR="00C41A73">
        <w:rPr>
          <w:rFonts w:cs="Calibri"/>
          <w:lang w:val="en-US"/>
        </w:rPr>
        <w:t xml:space="preserve">initiation of an investigation, </w:t>
      </w:r>
      <w:r w:rsidR="00D746FA">
        <w:rPr>
          <w:rFonts w:cs="Calibri"/>
          <w:lang w:val="en-US"/>
        </w:rPr>
        <w:t xml:space="preserve">at the initiative of one or more Partner(s), </w:t>
      </w:r>
      <w:r w:rsidR="00C41A73">
        <w:rPr>
          <w:rFonts w:cs="Calibri"/>
          <w:lang w:val="en-US"/>
        </w:rPr>
        <w:t xml:space="preserve">and </w:t>
      </w:r>
      <w:r w:rsidR="00E73207">
        <w:rPr>
          <w:rFonts w:cs="Calibri"/>
          <w:lang w:val="en-US"/>
        </w:rPr>
        <w:t xml:space="preserve">may constitute grounds for the exclusion of this Partner, pursuant to the provisions in </w:t>
      </w:r>
      <w:r w:rsidR="00DF49B6">
        <w:rPr>
          <w:rFonts w:cs="Calibri"/>
          <w:lang w:val="en-US"/>
        </w:rPr>
        <w:t xml:space="preserve">Article </w:t>
      </w:r>
      <w:r w:rsidR="00E73207">
        <w:rPr>
          <w:rFonts w:cs="Calibri"/>
          <w:lang w:val="en-US"/>
        </w:rPr>
        <w:t xml:space="preserve">“Excluding a Partner”. </w:t>
      </w:r>
      <w:r w:rsidR="005462A3">
        <w:rPr>
          <w:rFonts w:cs="Calibri"/>
          <w:lang w:val="en-US"/>
        </w:rPr>
        <w:t xml:space="preserve">In all circumstances, as a precautionary measure, the </w:t>
      </w:r>
      <w:r w:rsidR="00E45BAD">
        <w:rPr>
          <w:rFonts w:cs="Calibri"/>
          <w:lang w:val="en-US"/>
        </w:rPr>
        <w:t xml:space="preserve">Defaulting </w:t>
      </w:r>
      <w:r w:rsidR="005462A3">
        <w:rPr>
          <w:rFonts w:cs="Calibri"/>
          <w:lang w:val="en-US"/>
        </w:rPr>
        <w:t xml:space="preserve">Partner </w:t>
      </w:r>
      <w:r w:rsidR="00A05DC5">
        <w:rPr>
          <w:rFonts w:cs="Calibri"/>
          <w:lang w:val="en-US"/>
        </w:rPr>
        <w:t xml:space="preserve">will no longer receive any Confidential Information from the time </w:t>
      </w:r>
      <w:r w:rsidR="00566FF7">
        <w:rPr>
          <w:rFonts w:cs="Calibri"/>
          <w:lang w:val="en-US"/>
        </w:rPr>
        <w:t xml:space="preserve">its breach </w:t>
      </w:r>
      <w:r w:rsidR="00E45BAD">
        <w:rPr>
          <w:rFonts w:cs="Calibri"/>
          <w:lang w:val="en-US"/>
        </w:rPr>
        <w:t xml:space="preserve">is </w:t>
      </w:r>
      <w:r w:rsidR="00566FF7">
        <w:rPr>
          <w:rFonts w:cs="Calibri"/>
          <w:lang w:val="en-US"/>
        </w:rPr>
        <w:t xml:space="preserve">observed, and until a decision </w:t>
      </w:r>
      <w:r w:rsidR="00E45BAD">
        <w:rPr>
          <w:rFonts w:cs="Calibri"/>
          <w:lang w:val="en-US"/>
        </w:rPr>
        <w:t xml:space="preserve">has been </w:t>
      </w:r>
      <w:r w:rsidR="00566FF7">
        <w:rPr>
          <w:rFonts w:cs="Calibri"/>
          <w:lang w:val="en-US"/>
        </w:rPr>
        <w:t>made on the matter.]</w:t>
      </w:r>
    </w:p>
    <w:p w14:paraId="66DCC87C" w14:textId="3F042B0B" w:rsidR="00566FF7" w:rsidRDefault="00566FF7" w:rsidP="00E401EC">
      <w:pPr>
        <w:rPr>
          <w:rFonts w:cs="Calibri"/>
          <w:lang w:val="en-US"/>
        </w:rPr>
      </w:pPr>
    </w:p>
    <w:p w14:paraId="1DF4115A" w14:textId="195B96B2" w:rsidR="00566FF7" w:rsidRDefault="00566FF7" w:rsidP="00E401EC">
      <w:pPr>
        <w:rPr>
          <w:rFonts w:cs="Calibri"/>
          <w:lang w:val="en-US"/>
        </w:rPr>
      </w:pPr>
      <w:r>
        <w:rPr>
          <w:rFonts w:cs="Calibri"/>
          <w:lang w:val="en-US"/>
        </w:rPr>
        <w:lastRenderedPageBreak/>
        <w:t xml:space="preserve">134. </w:t>
      </w:r>
      <w:r w:rsidR="00371DDF">
        <w:rPr>
          <w:rFonts w:cs="Calibri"/>
          <w:lang w:val="en-US"/>
        </w:rPr>
        <w:t xml:space="preserve">The Holding Partner may require, at any time, the </w:t>
      </w:r>
      <w:r w:rsidR="00D746FA">
        <w:rPr>
          <w:rFonts w:cs="Calibri"/>
          <w:lang w:val="en-US"/>
        </w:rPr>
        <w:t>Receiving Partner</w:t>
      </w:r>
      <w:r w:rsidR="00371DDF">
        <w:rPr>
          <w:rFonts w:cs="Calibri"/>
          <w:lang w:val="en-US"/>
        </w:rPr>
        <w:t xml:space="preserve"> </w:t>
      </w:r>
      <w:r w:rsidR="005D78BB">
        <w:rPr>
          <w:rFonts w:cs="Calibri"/>
          <w:lang w:val="en-US"/>
        </w:rPr>
        <w:t>to return or destroy</w:t>
      </w:r>
      <w:r w:rsidR="00F10AFE">
        <w:rPr>
          <w:rFonts w:cs="Calibri"/>
          <w:lang w:val="en-US"/>
        </w:rPr>
        <w:t>, without delay, all or part of the Confidential Information disclosed.</w:t>
      </w:r>
    </w:p>
    <w:p w14:paraId="1037EDBA" w14:textId="4CA7B004" w:rsidR="00F10AFE" w:rsidRDefault="00F10AFE" w:rsidP="00E401EC">
      <w:pPr>
        <w:rPr>
          <w:rFonts w:cs="Calibri"/>
          <w:lang w:val="en-US"/>
        </w:rPr>
      </w:pPr>
    </w:p>
    <w:p w14:paraId="5818732D" w14:textId="344DD698" w:rsidR="00F10AFE" w:rsidRDefault="00F10AFE" w:rsidP="00E401EC">
      <w:pPr>
        <w:rPr>
          <w:rFonts w:cs="Calibri"/>
          <w:lang w:val="en-US"/>
        </w:rPr>
      </w:pPr>
      <w:r>
        <w:rPr>
          <w:rFonts w:cs="Calibri"/>
          <w:lang w:val="en-US"/>
        </w:rPr>
        <w:t xml:space="preserve">135. </w:t>
      </w:r>
      <w:r w:rsidR="00D43E3E">
        <w:rPr>
          <w:rFonts w:cs="Calibri"/>
          <w:lang w:val="en-US"/>
        </w:rPr>
        <w:t>The same shall apply</w:t>
      </w:r>
      <w:r w:rsidR="00BA79C0">
        <w:rPr>
          <w:rFonts w:cs="Calibri"/>
          <w:lang w:val="en-US"/>
        </w:rPr>
        <w:t xml:space="preserve">, even </w:t>
      </w:r>
      <w:r w:rsidR="00D43E3E">
        <w:rPr>
          <w:rFonts w:cs="Calibri"/>
          <w:lang w:val="en-US"/>
        </w:rPr>
        <w:t xml:space="preserve">at the end of the Agreement, including in the event that a Partner </w:t>
      </w:r>
      <w:r w:rsidR="00C967F0">
        <w:rPr>
          <w:rFonts w:cs="Calibri"/>
          <w:lang w:val="en-US"/>
        </w:rPr>
        <w:t xml:space="preserve">withdraws or is excluded from the </w:t>
      </w:r>
      <w:r w:rsidR="0088747A">
        <w:rPr>
          <w:rFonts w:cs="Calibri"/>
          <w:lang w:val="en-US"/>
        </w:rPr>
        <w:t>Consortium</w:t>
      </w:r>
      <w:r w:rsidR="00C967F0">
        <w:rPr>
          <w:rFonts w:cs="Calibri"/>
          <w:lang w:val="en-US"/>
        </w:rPr>
        <w:t>.</w:t>
      </w:r>
    </w:p>
    <w:p w14:paraId="65ABC025" w14:textId="08F741AF" w:rsidR="0088747A" w:rsidRDefault="0088747A" w:rsidP="00E401EC">
      <w:pPr>
        <w:rPr>
          <w:rFonts w:cs="Calibri"/>
          <w:lang w:val="en-US"/>
        </w:rPr>
      </w:pPr>
    </w:p>
    <w:p w14:paraId="109F7BD1" w14:textId="437C42C8" w:rsidR="0088747A" w:rsidRDefault="0088747A" w:rsidP="00E401EC">
      <w:pPr>
        <w:rPr>
          <w:rFonts w:cs="Calibri"/>
          <w:lang w:val="en-US"/>
        </w:rPr>
      </w:pPr>
      <w:r>
        <w:rPr>
          <w:rFonts w:cs="Calibri"/>
          <w:lang w:val="en-US"/>
        </w:rPr>
        <w:t xml:space="preserve">136. </w:t>
      </w:r>
      <w:r w:rsidR="003D7550">
        <w:rPr>
          <w:rFonts w:cs="Calibri"/>
          <w:lang w:val="en-US"/>
        </w:rPr>
        <w:t>These confidentiality commitments replace the confidentiality commitments that the Partners may have had to take mutually, regarding the Project, before signing the Agreement.</w:t>
      </w:r>
    </w:p>
    <w:p w14:paraId="08E21151" w14:textId="5EA7FC7A" w:rsidR="00901630" w:rsidRPr="004E3B09" w:rsidRDefault="00901630" w:rsidP="00901630">
      <w:pPr>
        <w:pStyle w:val="Titre1"/>
        <w:numPr>
          <w:ilvl w:val="0"/>
          <w:numId w:val="37"/>
        </w:numPr>
        <w:tabs>
          <w:tab w:val="left" w:pos="1418"/>
          <w:tab w:val="left" w:pos="1701"/>
          <w:tab w:val="left" w:pos="1985"/>
        </w:tabs>
        <w:overflowPunct w:val="0"/>
        <w:autoSpaceDE w:val="0"/>
        <w:autoSpaceDN w:val="0"/>
        <w:adjustRightInd w:val="0"/>
        <w:spacing w:before="480" w:after="480"/>
        <w:textAlignment w:val="baseline"/>
      </w:pPr>
      <w:bookmarkStart w:id="76" w:name="_Toc100944152"/>
      <w:r>
        <w:t>Publications and communications</w:t>
      </w:r>
      <w:bookmarkEnd w:id="76"/>
    </w:p>
    <w:p w14:paraId="51A17A50" w14:textId="21C82C67" w:rsidR="00374330" w:rsidRDefault="00D53CDC" w:rsidP="00D53CDC">
      <w:pPr>
        <w:shd w:val="clear" w:color="auto" w:fill="F7CAAC" w:themeFill="accent2" w:themeFillTint="66"/>
        <w:rPr>
          <w:lang w:val="en-GB"/>
        </w:rPr>
      </w:pPr>
      <w:r w:rsidRPr="00D53CDC">
        <w:rPr>
          <w:lang w:val="en-GB"/>
        </w:rPr>
        <w:t>137. [REGULAR OPTION: [</w:t>
      </w:r>
      <w:r>
        <w:rPr>
          <w:lang w:val="en-GB"/>
        </w:rPr>
        <w:t xml:space="preserve">The Partners agree that any publication or </w:t>
      </w:r>
      <w:r w:rsidR="001964FA">
        <w:rPr>
          <w:lang w:val="en-GB"/>
        </w:rPr>
        <w:t xml:space="preserve">communication </w:t>
      </w:r>
      <w:r>
        <w:rPr>
          <w:lang w:val="en-GB"/>
        </w:rPr>
        <w:t xml:space="preserve">regarding the Project must respect the requirements </w:t>
      </w:r>
      <w:r w:rsidR="00374330">
        <w:rPr>
          <w:lang w:val="en-GB"/>
        </w:rPr>
        <w:t>of confidentiality and the intellectual property rights of the Partners.</w:t>
      </w:r>
    </w:p>
    <w:p w14:paraId="7B3DD045" w14:textId="77777777" w:rsidR="00374330" w:rsidRDefault="00374330" w:rsidP="00D53CDC">
      <w:pPr>
        <w:shd w:val="clear" w:color="auto" w:fill="F7CAAC" w:themeFill="accent2" w:themeFillTint="66"/>
        <w:rPr>
          <w:lang w:val="en-GB"/>
        </w:rPr>
      </w:pPr>
    </w:p>
    <w:p w14:paraId="2B244ABA" w14:textId="76189283" w:rsidR="00D53CDC" w:rsidRDefault="00374330" w:rsidP="00D53CDC">
      <w:pPr>
        <w:shd w:val="clear" w:color="auto" w:fill="F7CAAC" w:themeFill="accent2" w:themeFillTint="66"/>
        <w:rPr>
          <w:lang w:val="en-GB"/>
        </w:rPr>
      </w:pPr>
      <w:r>
        <w:rPr>
          <w:lang w:val="en-GB"/>
        </w:rPr>
        <w:t xml:space="preserve">138. </w:t>
      </w:r>
      <w:r w:rsidR="001F5C06">
        <w:rPr>
          <w:lang w:val="en-GB"/>
        </w:rPr>
        <w:t xml:space="preserve">With that provision, each Partner is free to make any publication or </w:t>
      </w:r>
      <w:r w:rsidR="001964FA">
        <w:rPr>
          <w:lang w:val="en-GB"/>
        </w:rPr>
        <w:t xml:space="preserve">communication </w:t>
      </w:r>
      <w:r w:rsidR="006300C3">
        <w:rPr>
          <w:lang w:val="en-GB"/>
        </w:rPr>
        <w:t xml:space="preserve">it sees fit </w:t>
      </w:r>
      <w:r w:rsidR="001F5C06">
        <w:rPr>
          <w:lang w:val="en-GB"/>
        </w:rPr>
        <w:t>on its Proprietary Knowledge and Results.</w:t>
      </w:r>
    </w:p>
    <w:p w14:paraId="5997FEAD" w14:textId="37121E98" w:rsidR="001F5C06" w:rsidRDefault="001F5C06" w:rsidP="00D53CDC">
      <w:pPr>
        <w:shd w:val="clear" w:color="auto" w:fill="F7CAAC" w:themeFill="accent2" w:themeFillTint="66"/>
        <w:rPr>
          <w:lang w:val="en-GB"/>
        </w:rPr>
      </w:pPr>
    </w:p>
    <w:p w14:paraId="4D2C8EB3" w14:textId="20650D85" w:rsidR="001F5C06" w:rsidRDefault="004237D2" w:rsidP="00D53CDC">
      <w:pPr>
        <w:shd w:val="clear" w:color="auto" w:fill="F7CAAC" w:themeFill="accent2" w:themeFillTint="66"/>
        <w:rPr>
          <w:lang w:val="en-GB"/>
        </w:rPr>
      </w:pPr>
      <w:r>
        <w:rPr>
          <w:lang w:val="en-GB"/>
        </w:rPr>
        <w:t xml:space="preserve">139. Any </w:t>
      </w:r>
      <w:r w:rsidR="00AC328F">
        <w:rPr>
          <w:lang w:val="en-GB"/>
        </w:rPr>
        <w:t xml:space="preserve">draft </w:t>
      </w:r>
      <w:r>
        <w:rPr>
          <w:lang w:val="en-GB"/>
        </w:rPr>
        <w:t xml:space="preserve">publication or </w:t>
      </w:r>
      <w:r w:rsidR="001964FA">
        <w:rPr>
          <w:lang w:val="en-GB"/>
        </w:rPr>
        <w:t xml:space="preserve">communication </w:t>
      </w:r>
      <w:r w:rsidR="00AC328F">
        <w:rPr>
          <w:lang w:val="en-GB"/>
        </w:rPr>
        <w:t xml:space="preserve">drawn up </w:t>
      </w:r>
      <w:r w:rsidR="001964FA">
        <w:rPr>
          <w:lang w:val="en-GB"/>
        </w:rPr>
        <w:t>by a</w:t>
      </w:r>
      <w:r>
        <w:rPr>
          <w:lang w:val="en-GB"/>
        </w:rPr>
        <w:t xml:space="preserve"> Partner</w:t>
      </w:r>
      <w:r w:rsidR="0037565A">
        <w:rPr>
          <w:lang w:val="en-GB"/>
        </w:rPr>
        <w:t xml:space="preserve">, regarding all or part of the Project and/or the Results of which the interested Partner is not the sole owner, </w:t>
      </w:r>
      <w:r w:rsidR="00F65A35">
        <w:rPr>
          <w:lang w:val="en-GB"/>
        </w:rPr>
        <w:t>must be submitted for prior authorisation of the Steering Committee.</w:t>
      </w:r>
    </w:p>
    <w:p w14:paraId="105F8A91" w14:textId="3C53A73B" w:rsidR="008C4CB5" w:rsidRDefault="008C4CB5" w:rsidP="00D53CDC">
      <w:pPr>
        <w:shd w:val="clear" w:color="auto" w:fill="F7CAAC" w:themeFill="accent2" w:themeFillTint="66"/>
        <w:rPr>
          <w:lang w:val="en-GB"/>
        </w:rPr>
      </w:pPr>
    </w:p>
    <w:p w14:paraId="70435201" w14:textId="1A506109" w:rsidR="008C4CB5" w:rsidRDefault="008C4CB5" w:rsidP="00D53CDC">
      <w:pPr>
        <w:shd w:val="clear" w:color="auto" w:fill="F7CAAC" w:themeFill="accent2" w:themeFillTint="66"/>
        <w:rPr>
          <w:lang w:val="en-GB"/>
        </w:rPr>
      </w:pPr>
      <w:r>
        <w:rPr>
          <w:lang w:val="en-GB"/>
        </w:rPr>
        <w:lastRenderedPageBreak/>
        <w:t xml:space="preserve">140. To this end, </w:t>
      </w:r>
      <w:r w:rsidR="00B63E53">
        <w:rPr>
          <w:lang w:val="en-GB"/>
        </w:rPr>
        <w:t xml:space="preserve">the </w:t>
      </w:r>
      <w:r w:rsidR="00CC5DE6">
        <w:rPr>
          <w:lang w:val="en-GB"/>
        </w:rPr>
        <w:t xml:space="preserve">draft </w:t>
      </w:r>
      <w:r w:rsidR="00AC328F">
        <w:rPr>
          <w:lang w:val="en-GB"/>
        </w:rPr>
        <w:t>publication or communication</w:t>
      </w:r>
      <w:r w:rsidR="00B63E53">
        <w:rPr>
          <w:lang w:val="en-GB"/>
        </w:rPr>
        <w:t xml:space="preserve">, or a summary </w:t>
      </w:r>
      <w:r w:rsidR="00E10832">
        <w:rPr>
          <w:lang w:val="en-GB"/>
        </w:rPr>
        <w:t xml:space="preserve">thereof, must be sent to the members of the Steering Committee by registered letter with acknowledgement of receipt or by e-mail with acknowledgement of receipt. From the date of receipt of the </w:t>
      </w:r>
      <w:r w:rsidR="00DA403D">
        <w:rPr>
          <w:lang w:val="en-GB"/>
        </w:rPr>
        <w:t>aforementioned draft</w:t>
      </w:r>
      <w:r w:rsidR="00E10832">
        <w:rPr>
          <w:lang w:val="en-GB"/>
        </w:rPr>
        <w:t xml:space="preserve">, the Steering Committee must reach a decision within [To be determined] months; in the absence of a response within this period, the </w:t>
      </w:r>
      <w:r w:rsidR="00DA403D">
        <w:rPr>
          <w:lang w:val="en-GB"/>
        </w:rPr>
        <w:t xml:space="preserve">draft </w:t>
      </w:r>
      <w:r w:rsidR="00E10832">
        <w:rPr>
          <w:lang w:val="en-GB"/>
        </w:rPr>
        <w:t xml:space="preserve">publication </w:t>
      </w:r>
      <w:r w:rsidR="00A340E5">
        <w:rPr>
          <w:lang w:val="en-GB"/>
        </w:rPr>
        <w:t>or communication</w:t>
      </w:r>
      <w:r w:rsidR="00E10832">
        <w:rPr>
          <w:lang w:val="en-GB"/>
        </w:rPr>
        <w:t xml:space="preserve"> </w:t>
      </w:r>
      <w:r w:rsidR="00410802">
        <w:rPr>
          <w:lang w:val="en-GB"/>
        </w:rPr>
        <w:t>shall be regarded</w:t>
      </w:r>
      <w:r w:rsidR="00E10832">
        <w:rPr>
          <w:lang w:val="en-GB"/>
        </w:rPr>
        <w:t xml:space="preserve"> </w:t>
      </w:r>
      <w:r w:rsidR="006300C3">
        <w:rPr>
          <w:lang w:val="en-GB"/>
        </w:rPr>
        <w:t>as</w:t>
      </w:r>
      <w:r w:rsidR="00E10832">
        <w:rPr>
          <w:lang w:val="en-GB"/>
        </w:rPr>
        <w:t xml:space="preserve"> </w:t>
      </w:r>
      <w:r w:rsidR="00410802">
        <w:rPr>
          <w:lang w:val="en-GB"/>
        </w:rPr>
        <w:t>approved</w:t>
      </w:r>
      <w:r w:rsidR="00E10832">
        <w:rPr>
          <w:lang w:val="en-GB"/>
        </w:rPr>
        <w:t>.</w:t>
      </w:r>
    </w:p>
    <w:p w14:paraId="3C0F7D7A" w14:textId="394D931A" w:rsidR="00E10832" w:rsidRDefault="00E10832" w:rsidP="00D53CDC">
      <w:pPr>
        <w:shd w:val="clear" w:color="auto" w:fill="F7CAAC" w:themeFill="accent2" w:themeFillTint="66"/>
        <w:rPr>
          <w:lang w:val="en-GB"/>
        </w:rPr>
      </w:pPr>
    </w:p>
    <w:p w14:paraId="701127DB" w14:textId="09F38E23" w:rsidR="00E10832" w:rsidRDefault="00E10832" w:rsidP="00D53CDC">
      <w:pPr>
        <w:shd w:val="clear" w:color="auto" w:fill="F7CAAC" w:themeFill="accent2" w:themeFillTint="66"/>
        <w:rPr>
          <w:lang w:val="en-GB"/>
        </w:rPr>
      </w:pPr>
      <w:r>
        <w:rPr>
          <w:lang w:val="en-GB"/>
        </w:rPr>
        <w:t xml:space="preserve">141. </w:t>
      </w:r>
      <w:r w:rsidR="00B91B3A">
        <w:rPr>
          <w:lang w:val="en-GB"/>
        </w:rPr>
        <w:t>The Steering Committee may ask, within the time allowed, the interested Partner:</w:t>
      </w:r>
    </w:p>
    <w:p w14:paraId="5FA09AEC" w14:textId="2F643124" w:rsidR="00B91B3A" w:rsidRDefault="00B91B3A" w:rsidP="00D53CDC">
      <w:pPr>
        <w:shd w:val="clear" w:color="auto" w:fill="F7CAAC" w:themeFill="accent2" w:themeFillTint="66"/>
        <w:rPr>
          <w:lang w:val="en-GB"/>
        </w:rPr>
      </w:pPr>
    </w:p>
    <w:p w14:paraId="31BE1103" w14:textId="5273CDD8" w:rsidR="00B91B3A" w:rsidRDefault="00B91B3A" w:rsidP="00F54E36">
      <w:pPr>
        <w:pStyle w:val="Paragraphedeliste"/>
        <w:numPr>
          <w:ilvl w:val="0"/>
          <w:numId w:val="15"/>
        </w:numPr>
        <w:shd w:val="clear" w:color="auto" w:fill="F7CAAC" w:themeFill="accent2" w:themeFillTint="66"/>
        <w:rPr>
          <w:lang w:val="en-GB"/>
        </w:rPr>
      </w:pPr>
      <w:r>
        <w:rPr>
          <w:lang w:val="en-GB"/>
        </w:rPr>
        <w:t xml:space="preserve">to make changes to its </w:t>
      </w:r>
      <w:r w:rsidR="00832B6F">
        <w:rPr>
          <w:lang w:val="en-GB"/>
        </w:rPr>
        <w:t xml:space="preserve">project </w:t>
      </w:r>
      <w:r>
        <w:rPr>
          <w:lang w:val="en-GB"/>
        </w:rPr>
        <w:t xml:space="preserve">if some information is likely  </w:t>
      </w:r>
      <w:r w:rsidR="00EA47B8">
        <w:rPr>
          <w:lang w:val="en-GB"/>
        </w:rPr>
        <w:t xml:space="preserve">to compromise the commercial and industrial </w:t>
      </w:r>
      <w:r w:rsidR="009B3015">
        <w:rPr>
          <w:lang w:val="en-GB"/>
        </w:rPr>
        <w:t xml:space="preserve">exploitation </w:t>
      </w:r>
      <w:r w:rsidR="00EA47B8">
        <w:rPr>
          <w:lang w:val="en-GB"/>
        </w:rPr>
        <w:t>of the Results, provided that these changes do not alter the scientific value of the project,</w:t>
      </w:r>
    </w:p>
    <w:p w14:paraId="6586FDF1" w14:textId="184961F7" w:rsidR="00EA47B8" w:rsidRDefault="00EA47B8" w:rsidP="00F54E36">
      <w:pPr>
        <w:pStyle w:val="Paragraphedeliste"/>
        <w:numPr>
          <w:ilvl w:val="0"/>
          <w:numId w:val="15"/>
        </w:numPr>
        <w:shd w:val="clear" w:color="auto" w:fill="F7CAAC" w:themeFill="accent2" w:themeFillTint="66"/>
        <w:rPr>
          <w:lang w:val="en-GB"/>
        </w:rPr>
      </w:pPr>
      <w:r>
        <w:rPr>
          <w:lang w:val="en-GB"/>
        </w:rPr>
        <w:t xml:space="preserve">to make changes to its </w:t>
      </w:r>
      <w:r w:rsidR="00832B6F">
        <w:rPr>
          <w:lang w:val="en-GB"/>
        </w:rPr>
        <w:t xml:space="preserve">project </w:t>
      </w:r>
      <w:r>
        <w:rPr>
          <w:lang w:val="en-GB"/>
        </w:rPr>
        <w:t>if it includes Confidential Information from one of the Parties,</w:t>
      </w:r>
    </w:p>
    <w:p w14:paraId="154C9A21" w14:textId="39B7B374" w:rsidR="00EA47B8" w:rsidRDefault="00EA47B8" w:rsidP="00F54E36">
      <w:pPr>
        <w:pStyle w:val="Paragraphedeliste"/>
        <w:numPr>
          <w:ilvl w:val="0"/>
          <w:numId w:val="15"/>
        </w:numPr>
        <w:shd w:val="clear" w:color="auto" w:fill="F7CAAC" w:themeFill="accent2" w:themeFillTint="66"/>
        <w:rPr>
          <w:lang w:val="en-GB"/>
        </w:rPr>
      </w:pPr>
      <w:r>
        <w:rPr>
          <w:lang w:val="en-GB"/>
        </w:rPr>
        <w:t xml:space="preserve">to </w:t>
      </w:r>
      <w:r w:rsidR="00332F38">
        <w:rPr>
          <w:lang w:val="en-GB"/>
        </w:rPr>
        <w:t xml:space="preserve">postpone the planned publication or </w:t>
      </w:r>
      <w:r w:rsidR="00832B6F">
        <w:rPr>
          <w:lang w:val="en-GB"/>
        </w:rPr>
        <w:t xml:space="preserve">communication </w:t>
      </w:r>
      <w:r w:rsidR="00332F38">
        <w:rPr>
          <w:lang w:val="en-GB"/>
        </w:rPr>
        <w:t>for a period to be specified</w:t>
      </w:r>
      <w:r w:rsidR="00326D6D">
        <w:rPr>
          <w:lang w:val="en-GB"/>
        </w:rPr>
        <w:t xml:space="preserve">, in particular if the publication or </w:t>
      </w:r>
      <w:r w:rsidR="00832B6F">
        <w:rPr>
          <w:lang w:val="en-GB"/>
        </w:rPr>
        <w:t xml:space="preserve">communication </w:t>
      </w:r>
      <w:r w:rsidR="00326D6D">
        <w:rPr>
          <w:lang w:val="en-GB"/>
        </w:rPr>
        <w:t>is related to Results that are subject to intellectual property protection.</w:t>
      </w:r>
    </w:p>
    <w:p w14:paraId="09D4C58F" w14:textId="01A94A40" w:rsidR="00326D6D" w:rsidRDefault="00326D6D" w:rsidP="00326D6D">
      <w:pPr>
        <w:shd w:val="clear" w:color="auto" w:fill="F7CAAC" w:themeFill="accent2" w:themeFillTint="66"/>
        <w:rPr>
          <w:lang w:val="en-GB"/>
        </w:rPr>
      </w:pPr>
    </w:p>
    <w:p w14:paraId="56923C16" w14:textId="5B1397C3" w:rsidR="00326D6D" w:rsidRDefault="00326D6D" w:rsidP="00326D6D">
      <w:pPr>
        <w:shd w:val="clear" w:color="auto" w:fill="F7CAAC" w:themeFill="accent2" w:themeFillTint="66"/>
        <w:rPr>
          <w:lang w:val="en-GB"/>
        </w:rPr>
      </w:pPr>
      <w:r>
        <w:rPr>
          <w:lang w:val="en-GB"/>
        </w:rPr>
        <w:t xml:space="preserve">142. </w:t>
      </w:r>
      <w:r w:rsidR="00C92EC6">
        <w:rPr>
          <w:lang w:val="en-GB"/>
        </w:rPr>
        <w:t xml:space="preserve">However, the prior authorisation of the Steering Committee </w:t>
      </w:r>
      <w:r w:rsidR="00D41836">
        <w:rPr>
          <w:lang w:val="en-GB"/>
        </w:rPr>
        <w:t xml:space="preserve">shall </w:t>
      </w:r>
      <w:r w:rsidR="00C92EC6">
        <w:rPr>
          <w:lang w:val="en-GB"/>
        </w:rPr>
        <w:t>not prevent:</w:t>
      </w:r>
    </w:p>
    <w:p w14:paraId="460A271D" w14:textId="0E8B653F" w:rsidR="00C92EC6" w:rsidRDefault="00C92EC6" w:rsidP="00326D6D">
      <w:pPr>
        <w:shd w:val="clear" w:color="auto" w:fill="F7CAAC" w:themeFill="accent2" w:themeFillTint="66"/>
        <w:rPr>
          <w:lang w:val="en-GB"/>
        </w:rPr>
      </w:pPr>
    </w:p>
    <w:p w14:paraId="17565995" w14:textId="66B7557C" w:rsidR="004711E7" w:rsidRDefault="00D51523" w:rsidP="00F54E36">
      <w:pPr>
        <w:pStyle w:val="Paragraphedeliste"/>
        <w:numPr>
          <w:ilvl w:val="0"/>
          <w:numId w:val="15"/>
        </w:numPr>
        <w:shd w:val="clear" w:color="auto" w:fill="F7CAAC" w:themeFill="accent2" w:themeFillTint="66"/>
        <w:rPr>
          <w:lang w:val="en-GB"/>
        </w:rPr>
      </w:pPr>
      <w:r>
        <w:rPr>
          <w:lang w:val="en-GB"/>
        </w:rPr>
        <w:t xml:space="preserve">the usual rules to defend a thesis, provided that the </w:t>
      </w:r>
      <w:r w:rsidR="007F67F2">
        <w:rPr>
          <w:lang w:val="en-GB"/>
        </w:rPr>
        <w:t xml:space="preserve">examiners </w:t>
      </w:r>
      <w:r w:rsidR="004711E7">
        <w:rPr>
          <w:lang w:val="en-GB"/>
        </w:rPr>
        <w:t>are subject to confidentiality requirements,</w:t>
      </w:r>
    </w:p>
    <w:p w14:paraId="22576445" w14:textId="77777777" w:rsidR="004711E7" w:rsidRPr="004711E7" w:rsidRDefault="004711E7" w:rsidP="004711E7">
      <w:pPr>
        <w:shd w:val="clear" w:color="auto" w:fill="F7CAAC" w:themeFill="accent2" w:themeFillTint="66"/>
        <w:ind w:left="360"/>
        <w:rPr>
          <w:lang w:val="en-GB"/>
        </w:rPr>
      </w:pPr>
    </w:p>
    <w:p w14:paraId="14B7CFF8" w14:textId="402183CD" w:rsidR="00C92EC6" w:rsidRDefault="00D51523" w:rsidP="00F54E36">
      <w:pPr>
        <w:pStyle w:val="Paragraphedeliste"/>
        <w:numPr>
          <w:ilvl w:val="0"/>
          <w:numId w:val="15"/>
        </w:numPr>
        <w:shd w:val="clear" w:color="auto" w:fill="F7CAAC" w:themeFill="accent2" w:themeFillTint="66"/>
        <w:rPr>
          <w:lang w:val="en-GB"/>
        </w:rPr>
      </w:pPr>
      <w:r>
        <w:rPr>
          <w:lang w:val="en-GB"/>
        </w:rPr>
        <w:t xml:space="preserve"> </w:t>
      </w:r>
      <w:r w:rsidR="004A1F7C">
        <w:rPr>
          <w:lang w:val="en-GB"/>
        </w:rPr>
        <w:t xml:space="preserve">the obligation </w:t>
      </w:r>
      <w:r w:rsidR="00E50AB0">
        <w:rPr>
          <w:lang w:val="en-GB"/>
        </w:rPr>
        <w:t xml:space="preserve">that a Partner may have to submit an annual report to the French State or to the administration </w:t>
      </w:r>
      <w:r w:rsidR="0098730D">
        <w:rPr>
          <w:lang w:val="en-GB"/>
        </w:rPr>
        <w:t xml:space="preserve">it belongs </w:t>
      </w:r>
      <w:r w:rsidR="003E72E3">
        <w:rPr>
          <w:lang w:val="en-GB"/>
        </w:rPr>
        <w:t xml:space="preserve">to </w:t>
      </w:r>
      <w:r w:rsidR="00211444">
        <w:rPr>
          <w:lang w:val="en-GB"/>
        </w:rPr>
        <w:t xml:space="preserve">or to which it has obligations (e.g., </w:t>
      </w:r>
      <w:r w:rsidR="008176D3">
        <w:rPr>
          <w:lang w:val="en-GB"/>
        </w:rPr>
        <w:t>funding institution</w:t>
      </w:r>
      <w:r w:rsidR="00211444">
        <w:rPr>
          <w:lang w:val="en-GB"/>
        </w:rPr>
        <w:t>)</w:t>
      </w:r>
      <w:r w:rsidR="00B354C2">
        <w:rPr>
          <w:lang w:val="en-GB"/>
        </w:rPr>
        <w:t>, as this is not public disclosure.</w:t>
      </w:r>
    </w:p>
    <w:p w14:paraId="10470035" w14:textId="381A3776" w:rsidR="00B354C2" w:rsidRDefault="00B354C2" w:rsidP="00B354C2">
      <w:pPr>
        <w:shd w:val="clear" w:color="auto" w:fill="F7CAAC" w:themeFill="accent2" w:themeFillTint="66"/>
        <w:rPr>
          <w:lang w:val="en-GB"/>
        </w:rPr>
      </w:pPr>
    </w:p>
    <w:p w14:paraId="60CE691B" w14:textId="6C3CA3BE" w:rsidR="00B354C2" w:rsidRPr="00B354C2" w:rsidRDefault="00B354C2" w:rsidP="00B354C2">
      <w:pPr>
        <w:shd w:val="clear" w:color="auto" w:fill="F7CAAC" w:themeFill="accent2" w:themeFillTint="66"/>
        <w:rPr>
          <w:lang w:val="en-GB"/>
        </w:rPr>
      </w:pPr>
      <w:r>
        <w:rPr>
          <w:lang w:val="en-GB"/>
        </w:rPr>
        <w:t xml:space="preserve">143. </w:t>
      </w:r>
      <w:r w:rsidR="00374E8B">
        <w:rPr>
          <w:lang w:val="en-GB"/>
        </w:rPr>
        <w:t xml:space="preserve">These commitments  shall be binding on the Partners for the </w:t>
      </w:r>
      <w:r w:rsidR="00CC53D6">
        <w:rPr>
          <w:lang w:val="en-GB"/>
        </w:rPr>
        <w:t xml:space="preserve">term </w:t>
      </w:r>
      <w:r w:rsidR="00374E8B">
        <w:rPr>
          <w:lang w:val="en-GB"/>
        </w:rPr>
        <w:t xml:space="preserve">of this </w:t>
      </w:r>
      <w:r w:rsidR="00A75666">
        <w:rPr>
          <w:lang w:val="en-GB"/>
        </w:rPr>
        <w:t>Agreement</w:t>
      </w:r>
      <w:r w:rsidR="00374E8B">
        <w:rPr>
          <w:lang w:val="en-GB"/>
        </w:rPr>
        <w:t>, and for a period of [</w:t>
      </w:r>
      <w:r w:rsidR="00374E8B" w:rsidRPr="0015553F">
        <w:rPr>
          <w:highlight w:val="lightGray"/>
          <w:lang w:val="en-GB"/>
        </w:rPr>
        <w:t>To be determined</w:t>
      </w:r>
      <w:r w:rsidR="00374E8B">
        <w:rPr>
          <w:lang w:val="en-GB"/>
        </w:rPr>
        <w:t>] [</w:t>
      </w:r>
      <w:r w:rsidR="00374E8B" w:rsidRPr="0015553F">
        <w:rPr>
          <w:highlight w:val="lightGray"/>
          <w:lang w:val="en-GB"/>
        </w:rPr>
        <w:t>months</w:t>
      </w:r>
      <w:r w:rsidR="00374E8B">
        <w:rPr>
          <w:lang w:val="en-GB"/>
        </w:rPr>
        <w:t xml:space="preserve">] </w:t>
      </w:r>
      <w:r w:rsidR="00374E8B" w:rsidRPr="0015553F">
        <w:rPr>
          <w:highlight w:val="cyan"/>
          <w:lang w:val="en-GB"/>
        </w:rPr>
        <w:t>OR</w:t>
      </w:r>
      <w:r w:rsidR="00374E8B">
        <w:rPr>
          <w:lang w:val="en-GB"/>
        </w:rPr>
        <w:t xml:space="preserve"> [years]</w:t>
      </w:r>
      <w:r w:rsidR="0015553F">
        <w:rPr>
          <w:lang w:val="en-GB"/>
        </w:rPr>
        <w:t xml:space="preserve"> after it ends.]</w:t>
      </w:r>
    </w:p>
    <w:p w14:paraId="111ADBC9" w14:textId="4E6E5B6D" w:rsidR="005A76FB" w:rsidRPr="001F5C06" w:rsidRDefault="005A76FB" w:rsidP="00E401EC">
      <w:pPr>
        <w:rPr>
          <w:rFonts w:cs="Calibri"/>
          <w:lang w:val="en-US"/>
        </w:rPr>
      </w:pPr>
    </w:p>
    <w:p w14:paraId="3D841FDE" w14:textId="6116EF15" w:rsidR="005C0903" w:rsidRDefault="0015553F" w:rsidP="00E401EC">
      <w:pPr>
        <w:rPr>
          <w:rFonts w:cs="Calibri"/>
          <w:lang w:val="en-US"/>
        </w:rPr>
      </w:pPr>
      <w:r>
        <w:rPr>
          <w:rFonts w:cs="Calibri"/>
          <w:lang w:val="en-US"/>
        </w:rPr>
        <w:lastRenderedPageBreak/>
        <w:t xml:space="preserve">144. </w:t>
      </w:r>
      <w:r w:rsidR="006511C1">
        <w:rPr>
          <w:rFonts w:cs="Calibri"/>
          <w:lang w:val="en-US"/>
        </w:rPr>
        <w:t>The Partners agree and acknowledge</w:t>
      </w:r>
      <w:r w:rsidR="000E6C9C">
        <w:rPr>
          <w:rFonts w:cs="Calibri"/>
          <w:lang w:val="en-US"/>
        </w:rPr>
        <w:t xml:space="preserve"> that the Results </w:t>
      </w:r>
      <w:r w:rsidR="00AF5C1C">
        <w:rPr>
          <w:rFonts w:cs="Calibri"/>
          <w:lang w:val="en-US"/>
        </w:rPr>
        <w:t>generating intellectual property rights</w:t>
      </w:r>
      <w:r w:rsidR="009B5089">
        <w:rPr>
          <w:rFonts w:cs="Calibri"/>
          <w:lang w:val="en-US"/>
        </w:rPr>
        <w:t>, and/or</w:t>
      </w:r>
      <w:r w:rsidR="00CC77FD">
        <w:rPr>
          <w:rFonts w:cs="Calibri"/>
          <w:lang w:val="en-US"/>
        </w:rPr>
        <w:t xml:space="preserve"> involving secret </w:t>
      </w:r>
      <w:r w:rsidR="00632869">
        <w:rPr>
          <w:rFonts w:cs="Calibri"/>
          <w:lang w:val="en-US"/>
        </w:rPr>
        <w:t>expertise</w:t>
      </w:r>
      <w:r w:rsidR="00CC77FD">
        <w:rPr>
          <w:rFonts w:cs="Calibri"/>
          <w:lang w:val="en-US"/>
        </w:rPr>
        <w:t xml:space="preserve">, must be disseminated </w:t>
      </w:r>
      <w:r w:rsidR="00315663">
        <w:rPr>
          <w:rFonts w:cs="Calibri"/>
          <w:lang w:val="en-US"/>
        </w:rPr>
        <w:t xml:space="preserve">in compliance with confidentiality requirements and intellectual property rights belonging to the Partners, </w:t>
      </w:r>
      <w:r w:rsidR="007740BF">
        <w:rPr>
          <w:rFonts w:cs="Calibri"/>
          <w:lang w:val="en-US"/>
        </w:rPr>
        <w:t xml:space="preserve">according to the </w:t>
      </w:r>
      <w:r w:rsidR="00841B23">
        <w:rPr>
          <w:rFonts w:cs="Calibri"/>
          <w:lang w:val="en-US"/>
        </w:rPr>
        <w:t xml:space="preserve">aforementioned </w:t>
      </w:r>
      <w:r w:rsidR="007740BF">
        <w:rPr>
          <w:rFonts w:cs="Calibri"/>
          <w:lang w:val="en-US"/>
        </w:rPr>
        <w:t xml:space="preserve">procedure </w:t>
      </w:r>
      <w:r w:rsidR="005C0903">
        <w:rPr>
          <w:rFonts w:cs="Calibri"/>
          <w:lang w:val="en-US"/>
        </w:rPr>
        <w:t>involving the Steering Committee.</w:t>
      </w:r>
    </w:p>
    <w:p w14:paraId="486772F3" w14:textId="77777777" w:rsidR="005C0903" w:rsidRDefault="005C0903" w:rsidP="00E401EC">
      <w:pPr>
        <w:rPr>
          <w:rFonts w:cs="Calibri"/>
          <w:lang w:val="en-US"/>
        </w:rPr>
      </w:pPr>
    </w:p>
    <w:p w14:paraId="7AB64148" w14:textId="2C9DC52D" w:rsidR="005A76FB" w:rsidRDefault="005C0903" w:rsidP="00E401EC">
      <w:pPr>
        <w:rPr>
          <w:rFonts w:cs="Calibri"/>
          <w:lang w:val="en-US"/>
        </w:rPr>
      </w:pPr>
      <w:r>
        <w:rPr>
          <w:rFonts w:cs="Calibri"/>
          <w:lang w:val="en-US"/>
        </w:rPr>
        <w:t xml:space="preserve">145. </w:t>
      </w:r>
      <w:r w:rsidR="004A2BA5">
        <w:rPr>
          <w:rFonts w:cs="Calibri"/>
          <w:lang w:val="en-US"/>
        </w:rPr>
        <w:t>By</w:t>
      </w:r>
      <w:r w:rsidR="000E6C9C">
        <w:rPr>
          <w:rFonts w:cs="Calibri"/>
          <w:lang w:val="en-US"/>
        </w:rPr>
        <w:t xml:space="preserve"> </w:t>
      </w:r>
      <w:r w:rsidR="004B407D">
        <w:rPr>
          <w:rFonts w:cs="Calibri"/>
          <w:lang w:val="en-US"/>
        </w:rPr>
        <w:t xml:space="preserve">contrast, the partners agree not to </w:t>
      </w:r>
      <w:r w:rsidR="00572411">
        <w:rPr>
          <w:rFonts w:cs="Calibri"/>
          <w:lang w:val="en-US"/>
        </w:rPr>
        <w:t xml:space="preserve">hinder or stand in the way of a publication or </w:t>
      </w:r>
      <w:r w:rsidR="00862700">
        <w:rPr>
          <w:rFonts w:cs="Calibri"/>
          <w:lang w:val="en-US"/>
        </w:rPr>
        <w:t xml:space="preserve">communication </w:t>
      </w:r>
      <w:r w:rsidR="00572411">
        <w:rPr>
          <w:rFonts w:cs="Calibri"/>
          <w:lang w:val="en-US"/>
        </w:rPr>
        <w:t xml:space="preserve">regarding Results that do not </w:t>
      </w:r>
      <w:r w:rsidR="00B4298C">
        <w:rPr>
          <w:rFonts w:cs="Calibri"/>
          <w:lang w:val="en-US"/>
        </w:rPr>
        <w:t xml:space="preserve">generate intellectual property rights and/or do not involve secret </w:t>
      </w:r>
      <w:r w:rsidR="00632869">
        <w:rPr>
          <w:rFonts w:cs="Calibri"/>
          <w:lang w:val="en-US"/>
        </w:rPr>
        <w:t>expertise</w:t>
      </w:r>
      <w:r w:rsidR="00B4298C">
        <w:rPr>
          <w:rFonts w:cs="Calibri"/>
          <w:lang w:val="en-US"/>
        </w:rPr>
        <w:t>.</w:t>
      </w:r>
    </w:p>
    <w:p w14:paraId="2B7BC738" w14:textId="46967DCB" w:rsidR="00B4298C" w:rsidRDefault="00B4298C" w:rsidP="00E401EC">
      <w:pPr>
        <w:rPr>
          <w:rFonts w:cs="Calibri"/>
          <w:lang w:val="en-US"/>
        </w:rPr>
      </w:pPr>
    </w:p>
    <w:p w14:paraId="1664B568" w14:textId="39C6CA6C" w:rsidR="00B4298C" w:rsidRDefault="00B4298C" w:rsidP="00E401EC">
      <w:pPr>
        <w:rPr>
          <w:rFonts w:cs="Calibri"/>
          <w:lang w:val="en-US"/>
        </w:rPr>
      </w:pPr>
      <w:r>
        <w:rPr>
          <w:rFonts w:cs="Calibri"/>
          <w:lang w:val="en-US"/>
        </w:rPr>
        <w:t xml:space="preserve">146. Any </w:t>
      </w:r>
      <w:r w:rsidR="00112A55">
        <w:rPr>
          <w:rFonts w:cs="Calibri"/>
          <w:lang w:val="en-US"/>
        </w:rPr>
        <w:t>draft</w:t>
      </w:r>
      <w:r>
        <w:rPr>
          <w:rFonts w:cs="Calibri"/>
          <w:lang w:val="en-US"/>
        </w:rPr>
        <w:t xml:space="preserve"> publication</w:t>
      </w:r>
      <w:r w:rsidR="006E79C7">
        <w:rPr>
          <w:rFonts w:cs="Calibri"/>
          <w:lang w:val="en-US"/>
        </w:rPr>
        <w:t xml:space="preserve"> </w:t>
      </w:r>
      <w:r w:rsidR="005D52F4">
        <w:rPr>
          <w:rFonts w:cs="Calibri"/>
          <w:lang w:val="en-US"/>
        </w:rPr>
        <w:t xml:space="preserve">or </w:t>
      </w:r>
      <w:r w:rsidR="00112A55">
        <w:rPr>
          <w:rFonts w:cs="Calibri"/>
          <w:lang w:val="en-US"/>
        </w:rPr>
        <w:t xml:space="preserve">communication drawn up by </w:t>
      </w:r>
      <w:r w:rsidR="005D52F4">
        <w:rPr>
          <w:rFonts w:cs="Calibri"/>
          <w:lang w:val="en-US"/>
        </w:rPr>
        <w:t>a Partner</w:t>
      </w:r>
      <w:r w:rsidR="00F5237B">
        <w:rPr>
          <w:rFonts w:cs="Calibri"/>
          <w:lang w:val="en-US"/>
        </w:rPr>
        <w:t xml:space="preserve">, regarding all or part of the Project </w:t>
      </w:r>
      <w:r w:rsidR="00214A8A">
        <w:rPr>
          <w:rFonts w:cs="Calibri"/>
          <w:lang w:val="en-US"/>
        </w:rPr>
        <w:t>of which the interested Partner is not the sole owner, must be submitted to the Steering Committee for prior authori</w:t>
      </w:r>
      <w:r w:rsidR="005A4312">
        <w:rPr>
          <w:rFonts w:cs="Calibri"/>
          <w:lang w:val="en-US"/>
        </w:rPr>
        <w:t>s</w:t>
      </w:r>
      <w:r w:rsidR="00214A8A">
        <w:rPr>
          <w:rFonts w:cs="Calibri"/>
          <w:lang w:val="en-US"/>
        </w:rPr>
        <w:t>ation.</w:t>
      </w:r>
    </w:p>
    <w:p w14:paraId="6A050914" w14:textId="5E3A2FDC" w:rsidR="00E17BF8" w:rsidRDefault="00E17BF8" w:rsidP="00E401EC">
      <w:pPr>
        <w:rPr>
          <w:rFonts w:cs="Calibri"/>
          <w:lang w:val="en-US"/>
        </w:rPr>
      </w:pPr>
    </w:p>
    <w:p w14:paraId="794B04D4" w14:textId="6145603E" w:rsidR="00E17BF8" w:rsidRDefault="00E17BF8" w:rsidP="00E401EC">
      <w:pPr>
        <w:rPr>
          <w:lang w:val="en-GB"/>
        </w:rPr>
      </w:pPr>
      <w:r>
        <w:rPr>
          <w:rFonts w:cs="Calibri"/>
          <w:lang w:val="en-US"/>
        </w:rPr>
        <w:t xml:space="preserve">147. </w:t>
      </w:r>
      <w:r w:rsidR="00112A55">
        <w:rPr>
          <w:lang w:val="en-GB"/>
        </w:rPr>
        <w:t>To this end, the draft publication or communication</w:t>
      </w:r>
      <w:r>
        <w:rPr>
          <w:lang w:val="en-GB"/>
        </w:rPr>
        <w:t>, or a summary thereof, must be sent to the members of the Steering Committee by registered letter with acknowledgement of receipt. From th</w:t>
      </w:r>
      <w:r w:rsidR="00D07FD0">
        <w:rPr>
          <w:lang w:val="en-GB"/>
        </w:rPr>
        <w:t>at</w:t>
      </w:r>
      <w:r>
        <w:rPr>
          <w:lang w:val="en-GB"/>
        </w:rPr>
        <w:t xml:space="preserve"> date, the Steering Committee must reach a decision within [To be determined] months; in the absence of a response within this period, the project for publication or </w:t>
      </w:r>
      <w:r w:rsidR="00E26BBE">
        <w:rPr>
          <w:lang w:val="en-GB"/>
        </w:rPr>
        <w:t xml:space="preserve">communication </w:t>
      </w:r>
      <w:r>
        <w:rPr>
          <w:lang w:val="en-GB"/>
        </w:rPr>
        <w:t xml:space="preserve">will be considered </w:t>
      </w:r>
      <w:r w:rsidR="007A24CC">
        <w:rPr>
          <w:lang w:val="en-GB"/>
        </w:rPr>
        <w:t xml:space="preserve">as </w:t>
      </w:r>
      <w:r>
        <w:rPr>
          <w:lang w:val="en-GB"/>
        </w:rPr>
        <w:t>accepted.</w:t>
      </w:r>
    </w:p>
    <w:p w14:paraId="1628AE1B" w14:textId="31ABFA15" w:rsidR="00EC4972" w:rsidRDefault="00EC4972" w:rsidP="00E401EC">
      <w:pPr>
        <w:rPr>
          <w:lang w:val="en-GB"/>
        </w:rPr>
      </w:pPr>
    </w:p>
    <w:p w14:paraId="6BA14FA0" w14:textId="5CB6CE52" w:rsidR="00CE6AE5" w:rsidRPr="00CE6AE5" w:rsidRDefault="00CE6AE5" w:rsidP="005B1347">
      <w:pPr>
        <w:rPr>
          <w:lang w:val="en-GB"/>
        </w:rPr>
      </w:pPr>
      <w:r>
        <w:rPr>
          <w:lang w:val="en-GB"/>
        </w:rPr>
        <w:t xml:space="preserve">148. </w:t>
      </w:r>
      <w:r w:rsidRPr="00CE6AE5">
        <w:rPr>
          <w:lang w:val="en-GB"/>
        </w:rPr>
        <w:t>The Steering Committee may ask, within the time allowed, the interested Partner:</w:t>
      </w:r>
    </w:p>
    <w:p w14:paraId="26788CBC" w14:textId="77777777" w:rsidR="00CE6AE5" w:rsidRPr="00CE6AE5" w:rsidRDefault="00CE6AE5" w:rsidP="005B1347">
      <w:pPr>
        <w:rPr>
          <w:lang w:val="en-GB"/>
        </w:rPr>
      </w:pPr>
    </w:p>
    <w:p w14:paraId="79BBD971" w14:textId="49C2D9A5" w:rsidR="00CE6AE5" w:rsidRPr="00CE6AE5" w:rsidRDefault="00CE6AE5" w:rsidP="00F54E36">
      <w:pPr>
        <w:pStyle w:val="Paragraphedeliste"/>
        <w:numPr>
          <w:ilvl w:val="0"/>
          <w:numId w:val="15"/>
        </w:numPr>
        <w:jc w:val="both"/>
        <w:rPr>
          <w:lang w:val="en-GB"/>
        </w:rPr>
      </w:pPr>
      <w:r w:rsidRPr="00CE6AE5">
        <w:rPr>
          <w:lang w:val="en-GB"/>
        </w:rPr>
        <w:t>to make changes to its project if some information is likely  to compromise the commercial and industrial exploitation of the Results, provided that these changes do not alter the scientific value of the project,</w:t>
      </w:r>
    </w:p>
    <w:p w14:paraId="0265E90F" w14:textId="77777777" w:rsidR="00CE6AE5" w:rsidRDefault="00CE6AE5" w:rsidP="005B1347">
      <w:pPr>
        <w:rPr>
          <w:lang w:val="en-GB"/>
        </w:rPr>
      </w:pPr>
    </w:p>
    <w:p w14:paraId="0F81F631" w14:textId="7BE0494B" w:rsidR="00CE6AE5" w:rsidRPr="00CE6AE5" w:rsidRDefault="00CE6AE5" w:rsidP="00F54E36">
      <w:pPr>
        <w:pStyle w:val="Paragraphedeliste"/>
        <w:numPr>
          <w:ilvl w:val="0"/>
          <w:numId w:val="15"/>
        </w:numPr>
        <w:jc w:val="both"/>
        <w:rPr>
          <w:lang w:val="en-GB"/>
        </w:rPr>
      </w:pPr>
      <w:r w:rsidRPr="00CE6AE5">
        <w:rPr>
          <w:lang w:val="en-GB"/>
        </w:rPr>
        <w:t xml:space="preserve">to postpone the planned publication or </w:t>
      </w:r>
      <w:r w:rsidR="0043123C">
        <w:rPr>
          <w:lang w:val="en-GB"/>
        </w:rPr>
        <w:t>communication</w:t>
      </w:r>
      <w:r w:rsidR="0043123C" w:rsidRPr="00CE6AE5">
        <w:rPr>
          <w:lang w:val="en-GB"/>
        </w:rPr>
        <w:t xml:space="preserve"> </w:t>
      </w:r>
      <w:r w:rsidRPr="00CE6AE5">
        <w:rPr>
          <w:lang w:val="en-GB"/>
        </w:rPr>
        <w:t xml:space="preserve">for a period to be specified, in particular if the publication or </w:t>
      </w:r>
      <w:r w:rsidR="00B4412A">
        <w:rPr>
          <w:lang w:val="en-GB"/>
        </w:rPr>
        <w:t>communication</w:t>
      </w:r>
      <w:r w:rsidR="00B4412A" w:rsidRPr="00CE6AE5">
        <w:rPr>
          <w:lang w:val="en-GB"/>
        </w:rPr>
        <w:t xml:space="preserve"> </w:t>
      </w:r>
      <w:r w:rsidRPr="00CE6AE5">
        <w:rPr>
          <w:lang w:val="en-GB"/>
        </w:rPr>
        <w:t>is related to Results that are subject to intellectual property protection.</w:t>
      </w:r>
    </w:p>
    <w:p w14:paraId="07CE6682" w14:textId="2730000A" w:rsidR="00CE6AE5" w:rsidRDefault="00CE6AE5" w:rsidP="005B1347">
      <w:pPr>
        <w:rPr>
          <w:lang w:val="en-GB"/>
        </w:rPr>
      </w:pPr>
    </w:p>
    <w:p w14:paraId="777E41DE" w14:textId="77777777" w:rsidR="006F45B0" w:rsidRPr="00CE6AE5" w:rsidRDefault="006F45B0" w:rsidP="005B1347">
      <w:pPr>
        <w:rPr>
          <w:lang w:val="en-GB"/>
        </w:rPr>
      </w:pPr>
    </w:p>
    <w:p w14:paraId="143F3F41" w14:textId="3F59A7E7" w:rsidR="00CE6AE5" w:rsidRPr="00CE6AE5" w:rsidRDefault="00CE6AE5" w:rsidP="005B1347">
      <w:pPr>
        <w:rPr>
          <w:lang w:val="en-GB"/>
        </w:rPr>
      </w:pPr>
      <w:r w:rsidRPr="00CE6AE5">
        <w:rPr>
          <w:lang w:val="en-GB"/>
        </w:rPr>
        <w:t>14</w:t>
      </w:r>
      <w:r>
        <w:rPr>
          <w:lang w:val="en-GB"/>
        </w:rPr>
        <w:t>9</w:t>
      </w:r>
      <w:r w:rsidRPr="00CE6AE5">
        <w:rPr>
          <w:lang w:val="en-GB"/>
        </w:rPr>
        <w:t>. However, the prior authorisation of the Steering Committee shall not prevent:</w:t>
      </w:r>
    </w:p>
    <w:p w14:paraId="596A52AA" w14:textId="77777777" w:rsidR="00CE6AE5" w:rsidRPr="00CE6AE5" w:rsidRDefault="00CE6AE5" w:rsidP="005B1347">
      <w:pPr>
        <w:rPr>
          <w:lang w:val="en-GB"/>
        </w:rPr>
      </w:pPr>
    </w:p>
    <w:p w14:paraId="5EF22A7C" w14:textId="73E2F95B" w:rsidR="00CE6AE5" w:rsidRPr="00A75666" w:rsidRDefault="00CE6AE5" w:rsidP="00F54E36">
      <w:pPr>
        <w:pStyle w:val="Paragraphedeliste"/>
        <w:numPr>
          <w:ilvl w:val="0"/>
          <w:numId w:val="15"/>
        </w:numPr>
        <w:jc w:val="both"/>
        <w:rPr>
          <w:lang w:val="en-GB"/>
        </w:rPr>
      </w:pPr>
      <w:r w:rsidRPr="00A75666">
        <w:rPr>
          <w:lang w:val="en-GB"/>
        </w:rPr>
        <w:t>the usual rules to defend a thesis, provided that the examiners are subject to confidentiality requirements,</w:t>
      </w:r>
    </w:p>
    <w:p w14:paraId="0B54B203" w14:textId="77777777" w:rsidR="00CE6AE5" w:rsidRPr="00CE6AE5" w:rsidRDefault="00CE6AE5" w:rsidP="005B1347">
      <w:pPr>
        <w:rPr>
          <w:lang w:val="en-GB"/>
        </w:rPr>
      </w:pPr>
    </w:p>
    <w:p w14:paraId="4B3DE432" w14:textId="3D22627A" w:rsidR="00CE6AE5" w:rsidRPr="00A75666" w:rsidRDefault="00CE6AE5" w:rsidP="00F54E36">
      <w:pPr>
        <w:pStyle w:val="Paragraphedeliste"/>
        <w:numPr>
          <w:ilvl w:val="0"/>
          <w:numId w:val="15"/>
        </w:numPr>
        <w:jc w:val="both"/>
        <w:rPr>
          <w:lang w:val="en-GB"/>
        </w:rPr>
      </w:pPr>
      <w:r w:rsidRPr="00A75666">
        <w:rPr>
          <w:lang w:val="en-GB"/>
        </w:rPr>
        <w:t xml:space="preserve">the obligation that a Partner may have to submit an annual report to the French State or to the administration </w:t>
      </w:r>
      <w:r w:rsidR="008176D3">
        <w:rPr>
          <w:lang w:val="en-GB"/>
        </w:rPr>
        <w:t>it belongs to</w:t>
      </w:r>
      <w:r w:rsidRPr="00A75666">
        <w:rPr>
          <w:lang w:val="en-GB"/>
        </w:rPr>
        <w:t xml:space="preserve">, as this </w:t>
      </w:r>
      <w:r w:rsidR="008176D3">
        <w:rPr>
          <w:lang w:val="en-GB"/>
        </w:rPr>
        <w:t>is internal communication and not public disclosure</w:t>
      </w:r>
      <w:r w:rsidRPr="00A75666">
        <w:rPr>
          <w:lang w:val="en-GB"/>
        </w:rPr>
        <w:t>.</w:t>
      </w:r>
    </w:p>
    <w:p w14:paraId="444CCFBB" w14:textId="77777777" w:rsidR="001819E3" w:rsidRPr="001819E3" w:rsidRDefault="001819E3" w:rsidP="001819E3">
      <w:pPr>
        <w:rPr>
          <w:lang w:val="en-GB"/>
        </w:rPr>
      </w:pPr>
    </w:p>
    <w:p w14:paraId="2DA5BAEA" w14:textId="74B03467" w:rsidR="00EC4972" w:rsidRDefault="001819E3" w:rsidP="001819E3">
      <w:pPr>
        <w:rPr>
          <w:lang w:val="en-GB"/>
        </w:rPr>
      </w:pPr>
      <w:r w:rsidRPr="001819E3">
        <w:rPr>
          <w:lang w:val="en-GB"/>
        </w:rPr>
        <w:t>1</w:t>
      </w:r>
      <w:r w:rsidR="00CE6AE5">
        <w:rPr>
          <w:lang w:val="en-GB"/>
        </w:rPr>
        <w:t>50</w:t>
      </w:r>
      <w:r w:rsidRPr="001819E3">
        <w:rPr>
          <w:lang w:val="en-GB"/>
        </w:rPr>
        <w:t xml:space="preserve">. These commitments shall be binding on the Partners for the </w:t>
      </w:r>
      <w:r w:rsidR="00A75666">
        <w:rPr>
          <w:lang w:val="en-GB"/>
        </w:rPr>
        <w:t>term</w:t>
      </w:r>
      <w:r w:rsidRPr="001819E3">
        <w:rPr>
          <w:lang w:val="en-GB"/>
        </w:rPr>
        <w:t xml:space="preserve"> of this </w:t>
      </w:r>
      <w:r w:rsidR="005B1347">
        <w:rPr>
          <w:lang w:val="en-GB"/>
        </w:rPr>
        <w:t>Agreement</w:t>
      </w:r>
      <w:r w:rsidRPr="001819E3">
        <w:rPr>
          <w:lang w:val="en-GB"/>
        </w:rPr>
        <w:t>, and for a period of [</w:t>
      </w:r>
      <w:r w:rsidRPr="002A1FEF">
        <w:rPr>
          <w:highlight w:val="lightGray"/>
          <w:lang w:val="en-GB"/>
        </w:rPr>
        <w:t>To be determined</w:t>
      </w:r>
      <w:r w:rsidRPr="001819E3">
        <w:rPr>
          <w:lang w:val="en-GB"/>
        </w:rPr>
        <w:t xml:space="preserve">] [months] </w:t>
      </w:r>
      <w:r w:rsidRPr="002A1FEF">
        <w:rPr>
          <w:highlight w:val="cyan"/>
          <w:lang w:val="en-GB"/>
        </w:rPr>
        <w:t>OR</w:t>
      </w:r>
      <w:r w:rsidRPr="001819E3">
        <w:rPr>
          <w:lang w:val="en-GB"/>
        </w:rPr>
        <w:t xml:space="preserve"> [years] after it ends.]</w:t>
      </w:r>
    </w:p>
    <w:p w14:paraId="26D739B2" w14:textId="77777777" w:rsidR="00CC5D21" w:rsidRDefault="00CC5D21" w:rsidP="001819E3">
      <w:pPr>
        <w:rPr>
          <w:lang w:val="en-GB"/>
        </w:rPr>
      </w:pPr>
    </w:p>
    <w:p w14:paraId="34F01526" w14:textId="77777777" w:rsidR="00C44AFB" w:rsidRPr="00EC0428" w:rsidRDefault="00C44AFB" w:rsidP="00C44AFB">
      <w:pPr>
        <w:pStyle w:val="Titre1"/>
        <w:numPr>
          <w:ilvl w:val="0"/>
          <w:numId w:val="37"/>
        </w:numPr>
        <w:tabs>
          <w:tab w:val="left" w:pos="1418"/>
          <w:tab w:val="left" w:pos="1701"/>
          <w:tab w:val="left" w:pos="1985"/>
        </w:tabs>
        <w:overflowPunct w:val="0"/>
        <w:autoSpaceDE w:val="0"/>
        <w:autoSpaceDN w:val="0"/>
        <w:adjustRightInd w:val="0"/>
        <w:spacing w:before="480" w:after="480"/>
        <w:textAlignment w:val="baseline"/>
      </w:pPr>
      <w:bookmarkStart w:id="77" w:name="_Toc62662899"/>
      <w:bookmarkStart w:id="78" w:name="_Toc75521816"/>
      <w:bookmarkStart w:id="79" w:name="_Toc100944153"/>
      <w:r w:rsidRPr="00EC0428">
        <w:t>Intuitu personae</w:t>
      </w:r>
      <w:bookmarkEnd w:id="77"/>
      <w:bookmarkEnd w:id="78"/>
      <w:bookmarkEnd w:id="79"/>
    </w:p>
    <w:p w14:paraId="59F22F47" w14:textId="59B985D8" w:rsidR="002A1FEF" w:rsidRDefault="009E31B7" w:rsidP="001819E3">
      <w:pPr>
        <w:rPr>
          <w:lang w:val="en-GB"/>
        </w:rPr>
      </w:pPr>
      <w:r>
        <w:rPr>
          <w:lang w:val="en-GB"/>
        </w:rPr>
        <w:t>151.</w:t>
      </w:r>
      <w:r w:rsidR="00436741">
        <w:rPr>
          <w:lang w:val="en-GB"/>
        </w:rPr>
        <w:t xml:space="preserve"> The Agreement </w:t>
      </w:r>
      <w:r w:rsidR="00A03B5D">
        <w:rPr>
          <w:lang w:val="en-GB"/>
        </w:rPr>
        <w:t>is entered into on an</w:t>
      </w:r>
      <w:r w:rsidR="00C77445">
        <w:rPr>
          <w:lang w:val="en-GB"/>
        </w:rPr>
        <w:t xml:space="preserve"> </w:t>
      </w:r>
      <w:r w:rsidR="00C77445" w:rsidRPr="00A03B5D">
        <w:rPr>
          <w:i/>
          <w:iCs/>
          <w:lang w:val="en-GB"/>
        </w:rPr>
        <w:t>intuitu personae</w:t>
      </w:r>
      <w:r w:rsidR="00A03B5D">
        <w:rPr>
          <w:lang w:val="en-GB"/>
        </w:rPr>
        <w:t xml:space="preserve"> basis</w:t>
      </w:r>
      <w:r w:rsidR="0095347A">
        <w:rPr>
          <w:lang w:val="en-GB"/>
        </w:rPr>
        <w:t>, out of consideration for the person of the</w:t>
      </w:r>
      <w:r w:rsidR="00C77445">
        <w:rPr>
          <w:lang w:val="en-GB"/>
        </w:rPr>
        <w:t xml:space="preserve"> Partners.</w:t>
      </w:r>
    </w:p>
    <w:p w14:paraId="343B698E" w14:textId="664D4D04" w:rsidR="00384439" w:rsidRDefault="00384439" w:rsidP="001819E3">
      <w:pPr>
        <w:rPr>
          <w:lang w:val="en-GB"/>
        </w:rPr>
      </w:pPr>
    </w:p>
    <w:p w14:paraId="3E9089E4" w14:textId="75B50507" w:rsidR="00384439" w:rsidRDefault="00384439" w:rsidP="001819E3">
      <w:pPr>
        <w:rPr>
          <w:lang w:val="en-GB"/>
        </w:rPr>
      </w:pPr>
      <w:r>
        <w:rPr>
          <w:lang w:val="en-GB"/>
        </w:rPr>
        <w:t xml:space="preserve">152. No Partner shall transfer or assign all or part of its rights and obligations to a third party, pursuant to this Agreement, without the prior authorisation of the Steering Committee, who decides unanimously on the matter, </w:t>
      </w:r>
      <w:r w:rsidR="007C12B1">
        <w:rPr>
          <w:lang w:val="en-GB"/>
        </w:rPr>
        <w:t>with the</w:t>
      </w:r>
      <w:r>
        <w:rPr>
          <w:lang w:val="en-GB"/>
        </w:rPr>
        <w:t xml:space="preserve"> interested Partner not taking part in the vote.</w:t>
      </w:r>
    </w:p>
    <w:p w14:paraId="204DD075" w14:textId="6442EA66" w:rsidR="00384439" w:rsidRDefault="00384439" w:rsidP="001819E3">
      <w:pPr>
        <w:rPr>
          <w:lang w:val="en-GB"/>
        </w:rPr>
      </w:pPr>
    </w:p>
    <w:p w14:paraId="762744D9" w14:textId="6858C9E6" w:rsidR="00384439" w:rsidRDefault="00384439" w:rsidP="001819E3">
      <w:pPr>
        <w:rPr>
          <w:lang w:val="en-GB"/>
        </w:rPr>
      </w:pPr>
      <w:r>
        <w:rPr>
          <w:lang w:val="en-GB"/>
        </w:rPr>
        <w:lastRenderedPageBreak/>
        <w:t xml:space="preserve">153. </w:t>
      </w:r>
      <w:r w:rsidR="00B748D8">
        <w:rPr>
          <w:lang w:val="en-GB"/>
        </w:rPr>
        <w:t xml:space="preserve">However, in the event where the transfer or assignment should be made as part of a </w:t>
      </w:r>
      <w:r w:rsidR="008426EF">
        <w:rPr>
          <w:lang w:val="en-GB"/>
        </w:rPr>
        <w:t xml:space="preserve">universal transfer of assets, the approval of the Steering Committee </w:t>
      </w:r>
      <w:r w:rsidR="00465BFE">
        <w:rPr>
          <w:lang w:val="en-GB"/>
        </w:rPr>
        <w:t xml:space="preserve">may not be unreasonably withheld. In such a case, only the competition made by the new Partner will be able to justify the refusal of a transfer or assignment, or yet for another reason not depending on the Partners but another organisation or administration,  </w:t>
      </w:r>
      <w:r w:rsidR="00D05347">
        <w:rPr>
          <w:lang w:val="en-GB"/>
        </w:rPr>
        <w:t xml:space="preserve">such as a </w:t>
      </w:r>
      <w:r w:rsidR="007B3159">
        <w:rPr>
          <w:lang w:val="en-GB"/>
        </w:rPr>
        <w:t>funding institution</w:t>
      </w:r>
      <w:r w:rsidR="00D05347">
        <w:rPr>
          <w:lang w:val="en-GB"/>
        </w:rPr>
        <w:t xml:space="preserve"> or a regulatory authority.</w:t>
      </w:r>
    </w:p>
    <w:p w14:paraId="515A9286" w14:textId="1AB40FC0" w:rsidR="00AE593C" w:rsidRDefault="00AE593C" w:rsidP="001819E3">
      <w:pPr>
        <w:rPr>
          <w:lang w:val="en-GB"/>
        </w:rPr>
      </w:pPr>
    </w:p>
    <w:p w14:paraId="08CCEFE7" w14:textId="38C92DC2" w:rsidR="00AE593C" w:rsidRDefault="00AE593C" w:rsidP="001819E3">
      <w:pPr>
        <w:rPr>
          <w:lang w:val="en-GB"/>
        </w:rPr>
      </w:pPr>
      <w:r>
        <w:rPr>
          <w:lang w:val="en-GB"/>
        </w:rPr>
        <w:t xml:space="preserve">154. </w:t>
      </w:r>
      <w:r w:rsidR="00C354EA">
        <w:rPr>
          <w:lang w:val="en-GB"/>
        </w:rPr>
        <w:t>From the transfer or assignment, the new Partner will be assigned the rights and obligations of the assigning Partner.</w:t>
      </w:r>
    </w:p>
    <w:p w14:paraId="7059B760" w14:textId="3CDCE486" w:rsidR="002A1FEF" w:rsidRDefault="002A1FEF" w:rsidP="001819E3">
      <w:pPr>
        <w:rPr>
          <w:lang w:val="en-GB"/>
        </w:rPr>
      </w:pPr>
    </w:p>
    <w:p w14:paraId="0137ABE5" w14:textId="160A8ACD" w:rsidR="002A1FEF" w:rsidRDefault="00846A3A" w:rsidP="001819E3">
      <w:pPr>
        <w:rPr>
          <w:rFonts w:cs="Calibri"/>
          <w:lang w:val="en-GB"/>
        </w:rPr>
      </w:pPr>
      <w:r>
        <w:rPr>
          <w:rFonts w:cs="Calibri"/>
          <w:lang w:val="en-GB"/>
        </w:rPr>
        <w:t xml:space="preserve">155. </w:t>
      </w:r>
      <w:r w:rsidR="00583FF9">
        <w:rPr>
          <w:rFonts w:cs="Calibri"/>
          <w:lang w:val="en-GB"/>
        </w:rPr>
        <w:t>It is also recalled here that the change of control is governed by the provisions of this Agreement.</w:t>
      </w:r>
    </w:p>
    <w:p w14:paraId="2D7BA939" w14:textId="77777777" w:rsidR="00124B9D" w:rsidRDefault="00124B9D" w:rsidP="001819E3">
      <w:pPr>
        <w:rPr>
          <w:rFonts w:cs="Calibri"/>
          <w:lang w:val="en-GB"/>
        </w:rPr>
      </w:pPr>
    </w:p>
    <w:p w14:paraId="338C8850" w14:textId="51CCAF0A" w:rsidR="00EA6562" w:rsidRPr="00EC0428" w:rsidRDefault="00EA6562" w:rsidP="00EA6562">
      <w:pPr>
        <w:pStyle w:val="Titre1"/>
        <w:numPr>
          <w:ilvl w:val="0"/>
          <w:numId w:val="37"/>
        </w:numPr>
        <w:tabs>
          <w:tab w:val="left" w:pos="1418"/>
          <w:tab w:val="left" w:pos="1701"/>
          <w:tab w:val="left" w:pos="1985"/>
        </w:tabs>
        <w:overflowPunct w:val="0"/>
        <w:autoSpaceDE w:val="0"/>
        <w:autoSpaceDN w:val="0"/>
        <w:adjustRightInd w:val="0"/>
        <w:spacing w:before="480" w:after="480"/>
        <w:textAlignment w:val="baseline"/>
      </w:pPr>
      <w:bookmarkStart w:id="80" w:name="_Toc100944154"/>
      <w:r>
        <w:t>Subcontracting</w:t>
      </w:r>
      <w:bookmarkEnd w:id="80"/>
    </w:p>
    <w:p w14:paraId="42DBE077" w14:textId="642F6775" w:rsidR="00583FF9" w:rsidRDefault="00E414BB" w:rsidP="001819E3">
      <w:pPr>
        <w:rPr>
          <w:rFonts w:cs="Calibri"/>
          <w:lang w:val="en-GB"/>
        </w:rPr>
      </w:pPr>
      <w:r>
        <w:rPr>
          <w:rFonts w:cs="Calibri"/>
          <w:lang w:val="en-GB"/>
        </w:rPr>
        <w:t xml:space="preserve">156. </w:t>
      </w:r>
      <w:r w:rsidR="00AD561E">
        <w:rPr>
          <w:rFonts w:cs="Calibri"/>
          <w:lang w:val="en-GB"/>
        </w:rPr>
        <w:t xml:space="preserve">Each Partner </w:t>
      </w:r>
      <w:r w:rsidR="00ED39CD">
        <w:rPr>
          <w:rFonts w:cs="Calibri"/>
          <w:lang w:val="en-GB"/>
        </w:rPr>
        <w:t xml:space="preserve">may call </w:t>
      </w:r>
      <w:r w:rsidR="006D4C56">
        <w:rPr>
          <w:rFonts w:cs="Calibri"/>
          <w:lang w:val="en-GB"/>
        </w:rPr>
        <w:t>upon</w:t>
      </w:r>
      <w:r w:rsidR="00ED39CD">
        <w:rPr>
          <w:rFonts w:cs="Calibri"/>
          <w:lang w:val="en-GB"/>
        </w:rPr>
        <w:t xml:space="preserve"> one or more subcontractor(s)</w:t>
      </w:r>
      <w:r w:rsidR="006D4C56">
        <w:rPr>
          <w:rFonts w:cs="Calibri"/>
          <w:lang w:val="en-GB"/>
        </w:rPr>
        <w:t xml:space="preserve"> to </w:t>
      </w:r>
      <w:r w:rsidR="004131DA">
        <w:rPr>
          <w:rFonts w:cs="Calibri"/>
          <w:lang w:val="en-GB"/>
        </w:rPr>
        <w:t>conduct</w:t>
      </w:r>
      <w:r w:rsidR="00115E11">
        <w:rPr>
          <w:rFonts w:cs="Calibri"/>
          <w:lang w:val="en-GB"/>
        </w:rPr>
        <w:t xml:space="preserve"> the technical parts of its Contributions to the Project.</w:t>
      </w:r>
    </w:p>
    <w:p w14:paraId="7E5614E0" w14:textId="476BE264" w:rsidR="00115E11" w:rsidRDefault="00115E11" w:rsidP="001819E3">
      <w:pPr>
        <w:rPr>
          <w:rFonts w:cs="Calibri"/>
          <w:lang w:val="en-GB"/>
        </w:rPr>
      </w:pPr>
    </w:p>
    <w:p w14:paraId="749CA971" w14:textId="48DC9E0A" w:rsidR="00583FF9" w:rsidRDefault="00115E11" w:rsidP="001819E3">
      <w:pPr>
        <w:rPr>
          <w:rFonts w:cs="Calibri"/>
          <w:lang w:val="en-GB"/>
        </w:rPr>
      </w:pPr>
      <w:r>
        <w:rPr>
          <w:rFonts w:cs="Calibri"/>
          <w:lang w:val="en-GB"/>
        </w:rPr>
        <w:t>157. However, the subcontracting project must be subject to the prior authorisation of the Steering Committee</w:t>
      </w:r>
      <w:r w:rsidR="007E0C28">
        <w:rPr>
          <w:rFonts w:cs="Calibri"/>
          <w:lang w:val="en-GB"/>
        </w:rPr>
        <w:t xml:space="preserve">, </w:t>
      </w:r>
      <w:r w:rsidR="00D011EF">
        <w:rPr>
          <w:rFonts w:cs="Calibri"/>
          <w:lang w:val="en-GB"/>
        </w:rPr>
        <w:t>which</w:t>
      </w:r>
      <w:r w:rsidR="007E0C28">
        <w:rPr>
          <w:rFonts w:cs="Calibri"/>
          <w:lang w:val="en-GB"/>
        </w:rPr>
        <w:t xml:space="preserve"> must approve the subcontractor </w:t>
      </w:r>
      <w:r w:rsidR="00D011EF">
        <w:rPr>
          <w:rFonts w:cs="Calibri"/>
          <w:lang w:val="en-GB"/>
        </w:rPr>
        <w:t>itself</w:t>
      </w:r>
      <w:r w:rsidR="007E0C28">
        <w:rPr>
          <w:rFonts w:cs="Calibri"/>
          <w:lang w:val="en-GB"/>
        </w:rPr>
        <w:t>.</w:t>
      </w:r>
      <w:r w:rsidR="00962F87">
        <w:rPr>
          <w:rFonts w:cs="Calibri"/>
          <w:lang w:val="en-GB"/>
        </w:rPr>
        <w:t xml:space="preserve"> The subcontractors presented in the detailed proposal submitted to the ANR shall be </w:t>
      </w:r>
      <w:r w:rsidR="00892098">
        <w:rPr>
          <w:rFonts w:cs="Calibri"/>
          <w:lang w:val="en-GB"/>
        </w:rPr>
        <w:t>regarded as approved</w:t>
      </w:r>
      <w:r w:rsidR="00962F87">
        <w:rPr>
          <w:rFonts w:cs="Calibri"/>
          <w:lang w:val="en-GB"/>
        </w:rPr>
        <w:t xml:space="preserve"> by the Parties. Without prejudice to the regulation </w:t>
      </w:r>
      <w:r w:rsidR="00892098">
        <w:rPr>
          <w:rFonts w:cs="Calibri"/>
          <w:lang w:val="en-GB"/>
        </w:rPr>
        <w:t xml:space="preserve">in effect regarding </w:t>
      </w:r>
      <w:r w:rsidR="00962F87">
        <w:rPr>
          <w:rFonts w:cs="Calibri"/>
          <w:lang w:val="en-GB"/>
        </w:rPr>
        <w:t xml:space="preserve">subcontracting </w:t>
      </w:r>
      <w:r w:rsidR="0024624E">
        <w:rPr>
          <w:rFonts w:cs="Calibri"/>
          <w:lang w:val="en-GB"/>
        </w:rPr>
        <w:t xml:space="preserve">or any constraints imposed by funding </w:t>
      </w:r>
      <w:r w:rsidR="00892098">
        <w:rPr>
          <w:rFonts w:cs="Calibri"/>
          <w:lang w:val="en-GB"/>
        </w:rPr>
        <w:t>institutions</w:t>
      </w:r>
      <w:r w:rsidR="0024624E">
        <w:rPr>
          <w:rFonts w:cs="Calibri"/>
          <w:lang w:val="en-GB"/>
        </w:rPr>
        <w:t xml:space="preserve">, the subcontract shall be </w:t>
      </w:r>
      <w:r w:rsidR="00892098">
        <w:rPr>
          <w:rFonts w:cs="Calibri"/>
          <w:lang w:val="en-GB"/>
        </w:rPr>
        <w:t xml:space="preserve">regarded as </w:t>
      </w:r>
      <w:r w:rsidR="0024624E">
        <w:rPr>
          <w:rFonts w:cs="Calibri"/>
          <w:lang w:val="en-GB"/>
        </w:rPr>
        <w:t xml:space="preserve">valid if it is subject to </w:t>
      </w:r>
      <w:r w:rsidR="00283854">
        <w:rPr>
          <w:rFonts w:cs="Calibri"/>
          <w:lang w:val="en-GB"/>
        </w:rPr>
        <w:t xml:space="preserve">the </w:t>
      </w:r>
      <w:r w:rsidR="0024624E">
        <w:rPr>
          <w:rFonts w:cs="Calibri"/>
          <w:lang w:val="en-GB"/>
        </w:rPr>
        <w:t xml:space="preserve">prior signature of a non-disclosure agreement </w:t>
      </w:r>
      <w:r w:rsidR="00377F19">
        <w:rPr>
          <w:rFonts w:cs="Calibri"/>
          <w:lang w:val="en-GB"/>
        </w:rPr>
        <w:t>between the interested Partner and the subcontractor, and if it includes a provision by which the subcontractor waives all intellectual property rights on the services provided within the framework of the Project.</w:t>
      </w:r>
    </w:p>
    <w:p w14:paraId="6E53621D" w14:textId="0FE7F5E3" w:rsidR="00377F19" w:rsidRDefault="00377F19" w:rsidP="001819E3">
      <w:pPr>
        <w:rPr>
          <w:rFonts w:cs="Calibri"/>
          <w:lang w:val="en-GB"/>
        </w:rPr>
      </w:pPr>
    </w:p>
    <w:p w14:paraId="50D0C8F9" w14:textId="09B5E253" w:rsidR="00377F19" w:rsidRDefault="00377F19" w:rsidP="001819E3">
      <w:pPr>
        <w:rPr>
          <w:rFonts w:cs="Calibri"/>
          <w:lang w:val="en-GB"/>
        </w:rPr>
      </w:pPr>
      <w:r>
        <w:rPr>
          <w:rFonts w:cs="Calibri"/>
          <w:lang w:val="en-GB"/>
        </w:rPr>
        <w:lastRenderedPageBreak/>
        <w:t xml:space="preserve">158. </w:t>
      </w:r>
      <w:r w:rsidR="00EF5EB7">
        <w:rPr>
          <w:rFonts w:cs="Calibri"/>
          <w:lang w:val="en-GB"/>
        </w:rPr>
        <w:t xml:space="preserve">The interested Partner </w:t>
      </w:r>
      <w:r w:rsidR="009549BA">
        <w:rPr>
          <w:rFonts w:cs="Calibri"/>
          <w:lang w:val="en-GB"/>
        </w:rPr>
        <w:t>shall not take part in the Steering Committee vote.</w:t>
      </w:r>
    </w:p>
    <w:p w14:paraId="33FBBCD8" w14:textId="73BD36EC" w:rsidR="00E858EB" w:rsidRPr="00EC0428" w:rsidRDefault="00E858EB" w:rsidP="00E858EB">
      <w:pPr>
        <w:pStyle w:val="Titre1"/>
        <w:numPr>
          <w:ilvl w:val="0"/>
          <w:numId w:val="37"/>
        </w:numPr>
        <w:tabs>
          <w:tab w:val="left" w:pos="1418"/>
          <w:tab w:val="left" w:pos="1701"/>
          <w:tab w:val="left" w:pos="1985"/>
        </w:tabs>
        <w:overflowPunct w:val="0"/>
        <w:autoSpaceDE w:val="0"/>
        <w:autoSpaceDN w:val="0"/>
        <w:adjustRightInd w:val="0"/>
        <w:spacing w:before="480" w:after="480"/>
        <w:textAlignment w:val="baseline"/>
      </w:pPr>
      <w:bookmarkStart w:id="81" w:name="_Toc100944155"/>
      <w:r>
        <w:t>Ensuring quiet use and enjoyment</w:t>
      </w:r>
      <w:bookmarkEnd w:id="81"/>
    </w:p>
    <w:p w14:paraId="4C222B04" w14:textId="0691EBD8" w:rsidR="009549BA" w:rsidRDefault="001B6C37" w:rsidP="001819E3">
      <w:pPr>
        <w:rPr>
          <w:rFonts w:cs="Calibri"/>
          <w:lang w:val="en-GB"/>
        </w:rPr>
      </w:pPr>
      <w:r>
        <w:rPr>
          <w:rFonts w:cs="Calibri"/>
          <w:lang w:val="en-GB"/>
        </w:rPr>
        <w:t>159.</w:t>
      </w:r>
      <w:r w:rsidR="00107228">
        <w:rPr>
          <w:rFonts w:cs="Calibri"/>
          <w:lang w:val="en-GB"/>
        </w:rPr>
        <w:t xml:space="preserve"> Each Partner shall secure the other Partners against any action for infringement </w:t>
      </w:r>
      <w:r w:rsidR="00311D0A">
        <w:rPr>
          <w:rFonts w:cs="Calibri"/>
          <w:lang w:val="en-GB"/>
        </w:rPr>
        <w:t>brought against them, as a result of the Proprietary Knowledge or Results of which it is the owner.</w:t>
      </w:r>
    </w:p>
    <w:p w14:paraId="6B1715CD" w14:textId="6FAC503B" w:rsidR="00311D0A" w:rsidRDefault="00311D0A" w:rsidP="001819E3">
      <w:pPr>
        <w:rPr>
          <w:rFonts w:cs="Calibri"/>
          <w:lang w:val="en-GB"/>
        </w:rPr>
      </w:pPr>
    </w:p>
    <w:p w14:paraId="05E16E4B" w14:textId="6AC66D8F" w:rsidR="0021678D" w:rsidRDefault="00311D0A" w:rsidP="001819E3">
      <w:pPr>
        <w:rPr>
          <w:rFonts w:cs="Calibri"/>
          <w:lang w:val="en-GB"/>
        </w:rPr>
      </w:pPr>
      <w:r>
        <w:rPr>
          <w:rFonts w:cs="Calibri"/>
          <w:lang w:val="en-GB"/>
        </w:rPr>
        <w:t xml:space="preserve">160. </w:t>
      </w:r>
      <w:r w:rsidR="00E85285">
        <w:rPr>
          <w:rFonts w:cs="Calibri"/>
          <w:lang w:val="en-GB"/>
        </w:rPr>
        <w:t xml:space="preserve">In connection therewith, each Partner agrees </w:t>
      </w:r>
      <w:r w:rsidR="00A52AE0">
        <w:rPr>
          <w:rFonts w:cs="Calibri"/>
          <w:lang w:val="en-GB"/>
        </w:rPr>
        <w:t xml:space="preserve">to intervene </w:t>
      </w:r>
      <w:r w:rsidR="00E85285">
        <w:rPr>
          <w:rFonts w:cs="Calibri"/>
          <w:lang w:val="en-GB"/>
        </w:rPr>
        <w:t xml:space="preserve">in any action for copyright, patent, trademark, design and model </w:t>
      </w:r>
      <w:r w:rsidR="004955BB">
        <w:rPr>
          <w:rFonts w:cs="Calibri"/>
          <w:lang w:val="en-GB"/>
        </w:rPr>
        <w:t>infringement brought against another Partner</w:t>
      </w:r>
      <w:r w:rsidR="00D57E47">
        <w:rPr>
          <w:rFonts w:cs="Calibri"/>
          <w:lang w:val="en-GB"/>
        </w:rPr>
        <w:t xml:space="preserve">, resulting from </w:t>
      </w:r>
      <w:r w:rsidR="0021678D">
        <w:rPr>
          <w:rFonts w:cs="Calibri"/>
          <w:lang w:val="en-GB"/>
        </w:rPr>
        <w:t>Proprietary Knowledge or Results he owns, provided that:</w:t>
      </w:r>
    </w:p>
    <w:p w14:paraId="082E89B1" w14:textId="77777777" w:rsidR="0011407D" w:rsidRDefault="0011407D" w:rsidP="001819E3">
      <w:pPr>
        <w:rPr>
          <w:rFonts w:cs="Calibri"/>
          <w:lang w:val="en-GB"/>
        </w:rPr>
      </w:pPr>
    </w:p>
    <w:p w14:paraId="028305BA" w14:textId="4ACF421E" w:rsidR="009549BA" w:rsidRDefault="00660DA4" w:rsidP="00F54E36">
      <w:pPr>
        <w:pStyle w:val="Paragraphedeliste"/>
        <w:numPr>
          <w:ilvl w:val="0"/>
          <w:numId w:val="16"/>
        </w:numPr>
        <w:jc w:val="both"/>
        <w:rPr>
          <w:rFonts w:cs="Calibri"/>
          <w:lang w:val="en-GB"/>
        </w:rPr>
      </w:pPr>
      <w:r>
        <w:rPr>
          <w:rFonts w:cs="Calibri"/>
          <w:lang w:val="en-GB"/>
        </w:rPr>
        <w:t>the Partner has used Proprietary Knowledge and Results in accordance with this Agreement,</w:t>
      </w:r>
    </w:p>
    <w:p w14:paraId="0C2859A2" w14:textId="0F060EB8" w:rsidR="00660DA4" w:rsidRDefault="00660DA4" w:rsidP="00F54E36">
      <w:pPr>
        <w:pStyle w:val="Paragraphedeliste"/>
        <w:numPr>
          <w:ilvl w:val="0"/>
          <w:numId w:val="16"/>
        </w:numPr>
        <w:jc w:val="both"/>
        <w:rPr>
          <w:rFonts w:cs="Calibri"/>
          <w:lang w:val="en-GB"/>
        </w:rPr>
      </w:pPr>
      <w:r>
        <w:rPr>
          <w:rFonts w:cs="Calibri"/>
          <w:lang w:val="en-GB"/>
        </w:rPr>
        <w:t>the Partner being sued for infringement notifies, promptly and in writing, the action for infringement or the declaration preceding it,</w:t>
      </w:r>
    </w:p>
    <w:p w14:paraId="766F501A" w14:textId="77777777" w:rsidR="00660DA4" w:rsidRDefault="00660DA4" w:rsidP="00C22A1D">
      <w:pPr>
        <w:pStyle w:val="Paragraphedeliste"/>
        <w:jc w:val="both"/>
        <w:rPr>
          <w:rFonts w:cs="Calibri"/>
          <w:lang w:val="en-GB"/>
        </w:rPr>
      </w:pPr>
    </w:p>
    <w:p w14:paraId="2C923837" w14:textId="06617475" w:rsidR="00841C7E" w:rsidRDefault="00C22A1D" w:rsidP="00F54E36">
      <w:pPr>
        <w:pStyle w:val="Paragraphedeliste"/>
        <w:numPr>
          <w:ilvl w:val="0"/>
          <w:numId w:val="16"/>
        </w:numPr>
        <w:jc w:val="both"/>
        <w:rPr>
          <w:rFonts w:cs="Calibri"/>
          <w:lang w:val="en-GB"/>
        </w:rPr>
      </w:pPr>
      <w:r>
        <w:rPr>
          <w:rFonts w:cs="Calibri"/>
          <w:lang w:val="en-GB"/>
        </w:rPr>
        <w:t xml:space="preserve">that is it put in a position, by the Partner sued for infringement, to ensure the defence of its own interests </w:t>
      </w:r>
      <w:r w:rsidR="008219C3">
        <w:rPr>
          <w:rFonts w:cs="Calibri"/>
          <w:lang w:val="en-GB"/>
        </w:rPr>
        <w:t xml:space="preserve">and those of the Partner sued for infringement and, </w:t>
      </w:r>
      <w:r w:rsidR="00126D37">
        <w:rPr>
          <w:rFonts w:cs="Calibri"/>
          <w:lang w:val="en-GB"/>
        </w:rPr>
        <w:t xml:space="preserve">to this end, that the aforementioned Partner fairly collaborates with the defence by providing all elements, information and assistance </w:t>
      </w:r>
      <w:r w:rsidR="00FC1712">
        <w:rPr>
          <w:rFonts w:cs="Calibri"/>
          <w:lang w:val="en-GB"/>
        </w:rPr>
        <w:t xml:space="preserve">necessary for the successful completion of this defence. </w:t>
      </w:r>
    </w:p>
    <w:p w14:paraId="760BEFD7" w14:textId="77777777" w:rsidR="00562560" w:rsidRPr="00562560" w:rsidRDefault="00562560" w:rsidP="00562560">
      <w:pPr>
        <w:pStyle w:val="Paragraphedeliste"/>
        <w:rPr>
          <w:rFonts w:cs="Calibri"/>
          <w:lang w:val="en-GB"/>
        </w:rPr>
      </w:pPr>
    </w:p>
    <w:p w14:paraId="4E8DD33C" w14:textId="49D8BF41" w:rsidR="00844324" w:rsidRDefault="00562560" w:rsidP="001819E3">
      <w:pPr>
        <w:rPr>
          <w:rFonts w:cs="Calibri"/>
          <w:lang w:val="en-GB"/>
        </w:rPr>
      </w:pPr>
      <w:r>
        <w:rPr>
          <w:rFonts w:cs="Calibri"/>
          <w:lang w:val="en-GB"/>
        </w:rPr>
        <w:t xml:space="preserve">161. Each Partner agrees to bear the cost, within the limits of the stipulations of this Agreement, </w:t>
      </w:r>
      <w:r w:rsidR="00844324">
        <w:rPr>
          <w:rFonts w:cs="Calibri"/>
          <w:lang w:val="en-GB"/>
        </w:rPr>
        <w:t xml:space="preserve">any damages that another Partner may be ordered to pay, </w:t>
      </w:r>
      <w:r w:rsidR="00CB1026">
        <w:rPr>
          <w:rFonts w:cs="Calibri"/>
          <w:lang w:val="en-GB"/>
        </w:rPr>
        <w:t xml:space="preserve">under the infringement </w:t>
      </w:r>
      <w:r w:rsidR="00B1007A">
        <w:rPr>
          <w:rFonts w:cs="Calibri"/>
          <w:lang w:val="en-GB"/>
        </w:rPr>
        <w:t>and due to the Proprietary Knowledge or Results of which it is the owner.</w:t>
      </w:r>
    </w:p>
    <w:p w14:paraId="50DC440F" w14:textId="66BE6225" w:rsidR="00E858EB" w:rsidRPr="00EC0428" w:rsidRDefault="00E858EB" w:rsidP="00E858EB">
      <w:pPr>
        <w:pStyle w:val="Titre1"/>
        <w:numPr>
          <w:ilvl w:val="0"/>
          <w:numId w:val="37"/>
        </w:numPr>
        <w:tabs>
          <w:tab w:val="left" w:pos="1418"/>
          <w:tab w:val="left" w:pos="1701"/>
          <w:tab w:val="left" w:pos="1985"/>
        </w:tabs>
        <w:overflowPunct w:val="0"/>
        <w:autoSpaceDE w:val="0"/>
        <w:autoSpaceDN w:val="0"/>
        <w:adjustRightInd w:val="0"/>
        <w:spacing w:before="480" w:after="480"/>
        <w:textAlignment w:val="baseline"/>
      </w:pPr>
      <w:bookmarkStart w:id="82" w:name="_Toc100944156"/>
      <w:r>
        <w:lastRenderedPageBreak/>
        <w:t>Compliance with social obligations</w:t>
      </w:r>
      <w:bookmarkEnd w:id="82"/>
    </w:p>
    <w:p w14:paraId="2A9702B4" w14:textId="2CB6BD4A" w:rsidR="00841C7E" w:rsidRDefault="006D5C35" w:rsidP="001819E3">
      <w:pPr>
        <w:rPr>
          <w:rFonts w:cs="Calibri"/>
          <w:lang w:val="en-GB"/>
        </w:rPr>
      </w:pPr>
      <w:r>
        <w:rPr>
          <w:rFonts w:cs="Calibri"/>
          <w:lang w:val="en-GB"/>
        </w:rPr>
        <w:t xml:space="preserve">162. The Partners </w:t>
      </w:r>
      <w:r w:rsidR="00206BF8">
        <w:rPr>
          <w:rFonts w:cs="Calibri"/>
          <w:lang w:val="en-GB"/>
        </w:rPr>
        <w:t xml:space="preserve">certify and hereby declare on their honour that they are employing </w:t>
      </w:r>
      <w:r w:rsidR="00F842FC">
        <w:rPr>
          <w:rFonts w:cs="Calibri"/>
          <w:lang w:val="en-GB"/>
        </w:rPr>
        <w:t xml:space="preserve">personnel </w:t>
      </w:r>
      <w:r w:rsidR="00206BF8">
        <w:rPr>
          <w:rFonts w:cs="Calibri"/>
          <w:lang w:val="en-GB"/>
        </w:rPr>
        <w:t xml:space="preserve">for whom they are complying with </w:t>
      </w:r>
      <w:r w:rsidR="00F91FE3">
        <w:rPr>
          <w:rFonts w:cs="Calibri"/>
          <w:lang w:val="en-GB"/>
        </w:rPr>
        <w:t xml:space="preserve">all legal and regulatory obligations incumbent on them </w:t>
      </w:r>
      <w:r w:rsidR="00250790">
        <w:rPr>
          <w:rFonts w:cs="Calibri"/>
          <w:lang w:val="en-GB"/>
        </w:rPr>
        <w:t xml:space="preserve">in their capacity as </w:t>
      </w:r>
      <w:r w:rsidR="00F068C8">
        <w:rPr>
          <w:rFonts w:cs="Calibri"/>
          <w:lang w:val="en-GB"/>
        </w:rPr>
        <w:t>employer, in particular as regards pre-recruitment declarations, working hours, compliance with legal provisions on rest</w:t>
      </w:r>
      <w:r w:rsidR="000A79D8">
        <w:rPr>
          <w:rFonts w:cs="Calibri"/>
          <w:lang w:val="en-GB"/>
        </w:rPr>
        <w:t xml:space="preserve"> periods</w:t>
      </w:r>
      <w:r w:rsidR="00A8482A">
        <w:rPr>
          <w:rFonts w:cs="Calibri"/>
          <w:lang w:val="en-GB"/>
        </w:rPr>
        <w:t xml:space="preserve"> and provisions regarding working conditions, hygiene and safety.</w:t>
      </w:r>
    </w:p>
    <w:p w14:paraId="40405F97" w14:textId="00A00019" w:rsidR="00A8482A" w:rsidRDefault="00A8482A" w:rsidP="001819E3">
      <w:pPr>
        <w:rPr>
          <w:rFonts w:cs="Calibri"/>
          <w:lang w:val="en-GB"/>
        </w:rPr>
      </w:pPr>
    </w:p>
    <w:p w14:paraId="15306333" w14:textId="164BACEA" w:rsidR="00A8482A" w:rsidRDefault="00A8482A" w:rsidP="001819E3">
      <w:pPr>
        <w:rPr>
          <w:rFonts w:cs="Calibri"/>
          <w:lang w:val="en-GB"/>
        </w:rPr>
      </w:pPr>
      <w:r>
        <w:rPr>
          <w:rFonts w:cs="Calibri"/>
          <w:lang w:val="en-GB"/>
        </w:rPr>
        <w:t>163. Consequently, each Partner</w:t>
      </w:r>
      <w:r w:rsidR="00C21C21">
        <w:rPr>
          <w:rFonts w:cs="Calibri"/>
          <w:lang w:val="en-GB"/>
        </w:rPr>
        <w:t xml:space="preserve"> ensures the other Partners against any action arising from a third party and/or an administration, resulting from the non-compliance with the obligations mentioned</w:t>
      </w:r>
      <w:r w:rsidR="002F07D0">
        <w:rPr>
          <w:rFonts w:cs="Calibri"/>
          <w:lang w:val="en-GB"/>
        </w:rPr>
        <w:t xml:space="preserve"> above</w:t>
      </w:r>
      <w:r w:rsidR="00C21C21">
        <w:rPr>
          <w:rFonts w:cs="Calibri"/>
          <w:lang w:val="en-GB"/>
        </w:rPr>
        <w:t>.</w:t>
      </w:r>
    </w:p>
    <w:p w14:paraId="4595EB1E" w14:textId="1B268CAE" w:rsidR="00E858EB" w:rsidRPr="00EC0428" w:rsidRDefault="00E858EB" w:rsidP="00E858EB">
      <w:pPr>
        <w:pStyle w:val="Titre1"/>
        <w:numPr>
          <w:ilvl w:val="0"/>
          <w:numId w:val="37"/>
        </w:numPr>
        <w:tabs>
          <w:tab w:val="left" w:pos="1418"/>
          <w:tab w:val="left" w:pos="1701"/>
          <w:tab w:val="left" w:pos="1985"/>
        </w:tabs>
        <w:overflowPunct w:val="0"/>
        <w:autoSpaceDE w:val="0"/>
        <w:autoSpaceDN w:val="0"/>
        <w:adjustRightInd w:val="0"/>
        <w:spacing w:before="480" w:after="480"/>
        <w:textAlignment w:val="baseline"/>
      </w:pPr>
      <w:bookmarkStart w:id="83" w:name="_Toc100944157"/>
      <w:r>
        <w:t>Termination</w:t>
      </w:r>
      <w:bookmarkEnd w:id="83"/>
    </w:p>
    <w:p w14:paraId="0EA42819" w14:textId="0420AFE9" w:rsidR="00C21C21" w:rsidRDefault="002D5F42" w:rsidP="001819E3">
      <w:pPr>
        <w:rPr>
          <w:rFonts w:cs="Calibri"/>
          <w:lang w:val="en-GB"/>
        </w:rPr>
      </w:pPr>
      <w:r>
        <w:rPr>
          <w:rFonts w:cs="Calibri"/>
          <w:lang w:val="en-GB"/>
        </w:rPr>
        <w:t>164. Without prejudice</w:t>
      </w:r>
      <w:r w:rsidR="00214AC4">
        <w:rPr>
          <w:rFonts w:cs="Calibri"/>
          <w:lang w:val="en-GB"/>
        </w:rPr>
        <w:t xml:space="preserve"> to the provisions of this Agreement regarding the withdrawal or exclusion of a Partner, the Agreement </w:t>
      </w:r>
      <w:r w:rsidR="00F52B56">
        <w:rPr>
          <w:rFonts w:cs="Calibri"/>
          <w:lang w:val="en-GB"/>
        </w:rPr>
        <w:t xml:space="preserve">may be terminated </w:t>
      </w:r>
      <w:r w:rsidR="00615CD2">
        <w:rPr>
          <w:rFonts w:cs="Calibri"/>
          <w:lang w:val="en-GB"/>
        </w:rPr>
        <w:t xml:space="preserve">as a whole, for whatever reason, </w:t>
      </w:r>
      <w:r w:rsidR="00800D97">
        <w:rPr>
          <w:rFonts w:cs="Calibri"/>
          <w:lang w:val="en-GB"/>
        </w:rPr>
        <w:t xml:space="preserve"> by a decision from the Steering Committee taken [unanimously] OR [by </w:t>
      </w:r>
      <w:r w:rsidR="0073609A">
        <w:rPr>
          <w:rFonts w:cs="Calibri"/>
          <w:lang w:val="en-GB"/>
        </w:rPr>
        <w:t xml:space="preserve">a </w:t>
      </w:r>
      <w:r w:rsidR="00800D97">
        <w:rPr>
          <w:rFonts w:cs="Calibri"/>
          <w:lang w:val="en-GB"/>
        </w:rPr>
        <w:t>qualified majority].</w:t>
      </w:r>
    </w:p>
    <w:p w14:paraId="7509346A" w14:textId="7D2CBE3D" w:rsidR="0073609A" w:rsidRDefault="0073609A" w:rsidP="001819E3">
      <w:pPr>
        <w:rPr>
          <w:rFonts w:cs="Calibri"/>
          <w:lang w:val="en-GB"/>
        </w:rPr>
      </w:pPr>
    </w:p>
    <w:p w14:paraId="388B348E" w14:textId="6FEFBE4E" w:rsidR="0073609A" w:rsidRDefault="0073609A" w:rsidP="001819E3">
      <w:pPr>
        <w:rPr>
          <w:rFonts w:cs="Calibri"/>
          <w:lang w:val="en-GB"/>
        </w:rPr>
      </w:pPr>
      <w:r>
        <w:rPr>
          <w:rFonts w:cs="Calibri"/>
          <w:lang w:val="en-GB"/>
        </w:rPr>
        <w:t xml:space="preserve">165. In the event of </w:t>
      </w:r>
      <w:r w:rsidR="00586D3D">
        <w:rPr>
          <w:rFonts w:cs="Calibri"/>
          <w:lang w:val="en-GB"/>
        </w:rPr>
        <w:t>a breach</w:t>
      </w:r>
      <w:r w:rsidR="00CA5850">
        <w:rPr>
          <w:rFonts w:cs="Calibri"/>
          <w:lang w:val="en-GB"/>
        </w:rPr>
        <w:t xml:space="preserve"> by one of the Partners of its obligations regarding this Agreement </w:t>
      </w:r>
      <w:r w:rsidR="004F13D8">
        <w:rPr>
          <w:rFonts w:cs="Calibri"/>
          <w:lang w:val="en-GB"/>
        </w:rPr>
        <w:t>which is not remedied within thirty (30) days</w:t>
      </w:r>
      <w:r w:rsidR="009C5EFA">
        <w:rPr>
          <w:rFonts w:cs="Calibri"/>
          <w:lang w:val="en-GB"/>
        </w:rPr>
        <w:t xml:space="preserve"> from receipt of a registered letter with acknowledgement of receipt </w:t>
      </w:r>
      <w:r w:rsidR="0096123E">
        <w:rPr>
          <w:rFonts w:cs="Calibri"/>
          <w:lang w:val="en-GB"/>
        </w:rPr>
        <w:t xml:space="preserve">notifying the breach in question and referring to this defeasance clause, the other Partners </w:t>
      </w:r>
      <w:r w:rsidR="00B2583A">
        <w:rPr>
          <w:rFonts w:cs="Calibri"/>
          <w:lang w:val="en-GB"/>
        </w:rPr>
        <w:t>may terminate this Agreement</w:t>
      </w:r>
      <w:r w:rsidR="002A0D67">
        <w:rPr>
          <w:rFonts w:cs="Calibri"/>
          <w:lang w:val="en-GB"/>
        </w:rPr>
        <w:t xml:space="preserve"> </w:t>
      </w:r>
      <w:r w:rsidR="002A0D67" w:rsidRPr="00CF0444">
        <w:rPr>
          <w:rFonts w:cs="Calibri"/>
          <w:i/>
          <w:iCs/>
          <w:lang w:val="en-GB"/>
        </w:rPr>
        <w:t>ipso jure</w:t>
      </w:r>
      <w:r w:rsidR="002A0D67">
        <w:rPr>
          <w:rFonts w:cs="Calibri"/>
          <w:lang w:val="en-GB"/>
        </w:rPr>
        <w:t>, within the framework of the Steering Committee</w:t>
      </w:r>
      <w:r w:rsidR="00CB6A6B">
        <w:rPr>
          <w:rFonts w:cs="Calibri"/>
          <w:lang w:val="en-GB"/>
        </w:rPr>
        <w:t>, without prejudice to any damages to which they may be entitled under the terms of this Agreement.</w:t>
      </w:r>
    </w:p>
    <w:p w14:paraId="76B2AC08" w14:textId="6961A002" w:rsidR="00E858EB" w:rsidRPr="00EC0428" w:rsidRDefault="00E858EB" w:rsidP="00E858EB">
      <w:pPr>
        <w:pStyle w:val="Titre1"/>
        <w:numPr>
          <w:ilvl w:val="0"/>
          <w:numId w:val="37"/>
        </w:numPr>
        <w:tabs>
          <w:tab w:val="left" w:pos="1418"/>
          <w:tab w:val="left" w:pos="1701"/>
          <w:tab w:val="left" w:pos="1985"/>
        </w:tabs>
        <w:overflowPunct w:val="0"/>
        <w:autoSpaceDE w:val="0"/>
        <w:autoSpaceDN w:val="0"/>
        <w:adjustRightInd w:val="0"/>
        <w:spacing w:before="480" w:after="480"/>
        <w:textAlignment w:val="baseline"/>
      </w:pPr>
      <w:bookmarkStart w:id="84" w:name="_Toc100944158"/>
      <w:r>
        <w:lastRenderedPageBreak/>
        <w:t>General provisions</w:t>
      </w:r>
      <w:bookmarkEnd w:id="84"/>
    </w:p>
    <w:p w14:paraId="66570CAC" w14:textId="526EC06C" w:rsidR="00C3025D" w:rsidRPr="00C3025D" w:rsidRDefault="00E5756B" w:rsidP="00586D3D">
      <w:pPr>
        <w:pStyle w:val="Titre2"/>
        <w:numPr>
          <w:ilvl w:val="1"/>
          <w:numId w:val="37"/>
        </w:numPr>
        <w:tabs>
          <w:tab w:val="clear" w:pos="286"/>
          <w:tab w:val="left" w:pos="567"/>
        </w:tabs>
        <w:overflowPunct w:val="0"/>
        <w:autoSpaceDE w:val="0"/>
        <w:autoSpaceDN w:val="0"/>
        <w:adjustRightInd w:val="0"/>
        <w:spacing w:before="300" w:after="300"/>
        <w:ind w:left="0"/>
        <w:textAlignment w:val="baseline"/>
        <w:rPr>
          <w:lang w:val="en-GB"/>
        </w:rPr>
      </w:pPr>
      <w:bookmarkStart w:id="85" w:name="_Toc100944159"/>
      <w:r>
        <w:rPr>
          <w:lang w:val="en-GB"/>
        </w:rPr>
        <w:t>Entire agreement</w:t>
      </w:r>
      <w:bookmarkEnd w:id="85"/>
    </w:p>
    <w:p w14:paraId="348E1EF1" w14:textId="62448EF6" w:rsidR="00C3025D" w:rsidRDefault="00C3025D" w:rsidP="00C3025D">
      <w:pPr>
        <w:rPr>
          <w:lang w:val="en-GB"/>
        </w:rPr>
      </w:pPr>
      <w:r w:rsidRPr="00C3025D">
        <w:rPr>
          <w:lang w:val="en-GB"/>
        </w:rPr>
        <w:t xml:space="preserve">166. </w:t>
      </w:r>
      <w:r w:rsidR="008D7D53">
        <w:rPr>
          <w:lang w:val="en-GB"/>
        </w:rPr>
        <w:t xml:space="preserve">This Agreement </w:t>
      </w:r>
      <w:r w:rsidR="009D271E">
        <w:rPr>
          <w:lang w:val="en-GB"/>
        </w:rPr>
        <w:t>expresses the full obligations of the Partners.</w:t>
      </w:r>
    </w:p>
    <w:p w14:paraId="28EA1C70" w14:textId="7A0F1815" w:rsidR="009D271E" w:rsidRPr="00C3025D" w:rsidRDefault="00B6241D" w:rsidP="00586D3D">
      <w:pPr>
        <w:pStyle w:val="Titre2"/>
        <w:numPr>
          <w:ilvl w:val="1"/>
          <w:numId w:val="37"/>
        </w:numPr>
        <w:tabs>
          <w:tab w:val="left" w:pos="567"/>
        </w:tabs>
        <w:overflowPunct w:val="0"/>
        <w:autoSpaceDE w:val="0"/>
        <w:autoSpaceDN w:val="0"/>
        <w:adjustRightInd w:val="0"/>
        <w:spacing w:before="300" w:after="300"/>
        <w:ind w:hanging="286"/>
        <w:textAlignment w:val="baseline"/>
        <w:rPr>
          <w:lang w:val="en-GB"/>
        </w:rPr>
      </w:pPr>
      <w:bookmarkStart w:id="86" w:name="_Toc100944160"/>
      <w:r>
        <w:rPr>
          <w:lang w:val="en-GB"/>
        </w:rPr>
        <w:t>Nullity</w:t>
      </w:r>
      <w:bookmarkEnd w:id="86"/>
    </w:p>
    <w:p w14:paraId="4CE5F06D" w14:textId="0944FB9F" w:rsidR="009E45FD" w:rsidRDefault="00B6241D" w:rsidP="00C3025D">
      <w:pPr>
        <w:rPr>
          <w:lang w:val="en-GB"/>
        </w:rPr>
      </w:pPr>
      <w:r>
        <w:rPr>
          <w:lang w:val="en-GB"/>
        </w:rPr>
        <w:t xml:space="preserve">167. If one or more </w:t>
      </w:r>
      <w:r w:rsidR="00F6337A">
        <w:rPr>
          <w:lang w:val="en-GB"/>
        </w:rPr>
        <w:t xml:space="preserve">provisions </w:t>
      </w:r>
      <w:r>
        <w:rPr>
          <w:lang w:val="en-GB"/>
        </w:rPr>
        <w:t xml:space="preserve">of this Agreement are held to be invalid or declared </w:t>
      </w:r>
      <w:r w:rsidR="00FF1244">
        <w:rPr>
          <w:lang w:val="en-GB"/>
        </w:rPr>
        <w:t>contrary to law in effect</w:t>
      </w:r>
      <w:r>
        <w:rPr>
          <w:lang w:val="en-GB"/>
        </w:rPr>
        <w:t xml:space="preserve">, a regulation or following a final decision of a competent court, the other </w:t>
      </w:r>
      <w:r w:rsidR="00FF1244">
        <w:rPr>
          <w:lang w:val="en-GB"/>
        </w:rPr>
        <w:t xml:space="preserve">provisions </w:t>
      </w:r>
      <w:r w:rsidR="00C03821">
        <w:rPr>
          <w:lang w:val="en-GB"/>
        </w:rPr>
        <w:t xml:space="preserve">shall </w:t>
      </w:r>
      <w:r w:rsidR="009E45FD">
        <w:rPr>
          <w:lang w:val="en-GB"/>
        </w:rPr>
        <w:t>retain their force and scope.</w:t>
      </w:r>
    </w:p>
    <w:p w14:paraId="644DBD36" w14:textId="005157DC" w:rsidR="009E45FD" w:rsidRPr="00C3025D" w:rsidRDefault="00B95A1A" w:rsidP="00586D3D">
      <w:pPr>
        <w:pStyle w:val="Titre2"/>
        <w:numPr>
          <w:ilvl w:val="1"/>
          <w:numId w:val="37"/>
        </w:numPr>
        <w:tabs>
          <w:tab w:val="left" w:pos="567"/>
        </w:tabs>
        <w:overflowPunct w:val="0"/>
        <w:autoSpaceDE w:val="0"/>
        <w:autoSpaceDN w:val="0"/>
        <w:adjustRightInd w:val="0"/>
        <w:spacing w:before="300" w:after="300"/>
        <w:ind w:hanging="286"/>
        <w:textAlignment w:val="baseline"/>
        <w:rPr>
          <w:lang w:val="en-GB"/>
        </w:rPr>
      </w:pPr>
      <w:bookmarkStart w:id="87" w:name="_Toc100944161"/>
      <w:r>
        <w:rPr>
          <w:lang w:val="en-GB"/>
        </w:rPr>
        <w:t>Titles</w:t>
      </w:r>
      <w:bookmarkEnd w:id="87"/>
    </w:p>
    <w:p w14:paraId="4522D4E2" w14:textId="7ADA39AE" w:rsidR="009E45FD" w:rsidRDefault="00C42AF1" w:rsidP="00C3025D">
      <w:pPr>
        <w:rPr>
          <w:lang w:val="en-GB"/>
        </w:rPr>
      </w:pPr>
      <w:r>
        <w:rPr>
          <w:lang w:val="en-GB"/>
        </w:rPr>
        <w:t>168. In the event of difficult</w:t>
      </w:r>
      <w:r w:rsidR="00B07868">
        <w:rPr>
          <w:lang w:val="en-GB"/>
        </w:rPr>
        <w:t>y</w:t>
      </w:r>
      <w:r>
        <w:rPr>
          <w:lang w:val="en-GB"/>
        </w:rPr>
        <w:t xml:space="preserve"> of interpretation between any of the </w:t>
      </w:r>
      <w:r w:rsidR="00B95A1A">
        <w:rPr>
          <w:lang w:val="en-GB"/>
        </w:rPr>
        <w:t xml:space="preserve">titles appearing at the beginning of each provision, and for </w:t>
      </w:r>
      <w:r w:rsidR="00BD6889">
        <w:rPr>
          <w:lang w:val="en-GB"/>
        </w:rPr>
        <w:t xml:space="preserve">any </w:t>
      </w:r>
      <w:r w:rsidR="00B95A1A">
        <w:rPr>
          <w:lang w:val="en-GB"/>
        </w:rPr>
        <w:t>provision</w:t>
      </w:r>
      <w:r w:rsidR="00BD6889">
        <w:rPr>
          <w:lang w:val="en-GB"/>
        </w:rPr>
        <w:t xml:space="preserve"> whatsoever</w:t>
      </w:r>
      <w:r w:rsidR="00B95A1A">
        <w:rPr>
          <w:lang w:val="en-GB"/>
        </w:rPr>
        <w:t>, the provisions shall prevail.</w:t>
      </w:r>
    </w:p>
    <w:p w14:paraId="70FE8899" w14:textId="4A5A2C62" w:rsidR="00E146B4" w:rsidRPr="00C3025D" w:rsidRDefault="00CE3A72" w:rsidP="00586D3D">
      <w:pPr>
        <w:pStyle w:val="Titre2"/>
        <w:numPr>
          <w:ilvl w:val="1"/>
          <w:numId w:val="37"/>
        </w:numPr>
        <w:tabs>
          <w:tab w:val="left" w:pos="567"/>
        </w:tabs>
        <w:overflowPunct w:val="0"/>
        <w:autoSpaceDE w:val="0"/>
        <w:autoSpaceDN w:val="0"/>
        <w:adjustRightInd w:val="0"/>
        <w:spacing w:before="300" w:after="300"/>
        <w:ind w:hanging="286"/>
        <w:textAlignment w:val="baseline"/>
        <w:rPr>
          <w:lang w:val="en-GB"/>
        </w:rPr>
      </w:pPr>
      <w:bookmarkStart w:id="88" w:name="_Toc100944162"/>
      <w:r>
        <w:rPr>
          <w:lang w:val="en-GB"/>
        </w:rPr>
        <w:t>Accuracy</w:t>
      </w:r>
      <w:bookmarkEnd w:id="88"/>
    </w:p>
    <w:p w14:paraId="1D36E080" w14:textId="3BA02BE2" w:rsidR="00E146B4" w:rsidRDefault="00CE3A72" w:rsidP="00C3025D">
      <w:pPr>
        <w:rPr>
          <w:lang w:val="en-GB"/>
        </w:rPr>
      </w:pPr>
      <w:r>
        <w:rPr>
          <w:lang w:val="en-GB"/>
        </w:rPr>
        <w:t xml:space="preserve">169. </w:t>
      </w:r>
      <w:r w:rsidR="00015815">
        <w:rPr>
          <w:lang w:val="en-GB"/>
        </w:rPr>
        <w:t xml:space="preserve">The Partners </w:t>
      </w:r>
      <w:r w:rsidR="00127D3F">
        <w:rPr>
          <w:lang w:val="en-GB"/>
        </w:rPr>
        <w:t>declare that the present commitments are sincere.</w:t>
      </w:r>
    </w:p>
    <w:p w14:paraId="0AC05B97" w14:textId="10866535" w:rsidR="00127D3F" w:rsidRDefault="00127D3F" w:rsidP="00C3025D">
      <w:pPr>
        <w:rPr>
          <w:lang w:val="en-GB"/>
        </w:rPr>
      </w:pPr>
    </w:p>
    <w:p w14:paraId="59F66B25" w14:textId="0354E53C" w:rsidR="008E14B2" w:rsidRDefault="00127D3F" w:rsidP="001819E3">
      <w:pPr>
        <w:rPr>
          <w:lang w:val="en-GB"/>
        </w:rPr>
      </w:pPr>
      <w:r>
        <w:rPr>
          <w:lang w:val="en-GB"/>
        </w:rPr>
        <w:t xml:space="preserve">170. </w:t>
      </w:r>
      <w:r w:rsidR="00086085">
        <w:rPr>
          <w:lang w:val="en-GB"/>
        </w:rPr>
        <w:t>In connection therewith, they declare that they</w:t>
      </w:r>
      <w:r w:rsidR="00D7011A">
        <w:rPr>
          <w:lang w:val="en-GB"/>
        </w:rPr>
        <w:t xml:space="preserve"> are not aware of any element which, if disclosed, would have changed the consent of the other Partners.</w:t>
      </w:r>
    </w:p>
    <w:p w14:paraId="6AEAF11B" w14:textId="77777777" w:rsidR="00065DC2" w:rsidRDefault="00065DC2" w:rsidP="001819E3">
      <w:pPr>
        <w:rPr>
          <w:lang w:val="en-GB"/>
        </w:rPr>
      </w:pPr>
    </w:p>
    <w:p w14:paraId="75CE385B" w14:textId="5D71BE99" w:rsidR="00065DC2" w:rsidRPr="00C3025D" w:rsidRDefault="00065DC2" w:rsidP="00586D3D">
      <w:pPr>
        <w:pStyle w:val="Titre2"/>
        <w:numPr>
          <w:ilvl w:val="1"/>
          <w:numId w:val="37"/>
        </w:numPr>
        <w:tabs>
          <w:tab w:val="left" w:pos="567"/>
        </w:tabs>
        <w:overflowPunct w:val="0"/>
        <w:autoSpaceDE w:val="0"/>
        <w:autoSpaceDN w:val="0"/>
        <w:adjustRightInd w:val="0"/>
        <w:spacing w:before="300" w:after="300"/>
        <w:ind w:hanging="286"/>
        <w:textAlignment w:val="baseline"/>
        <w:rPr>
          <w:lang w:val="en-GB"/>
        </w:rPr>
      </w:pPr>
      <w:bookmarkStart w:id="89" w:name="_Toc100944163"/>
      <w:r>
        <w:rPr>
          <w:lang w:val="en-GB"/>
        </w:rPr>
        <w:t>Independence of the Partners</w:t>
      </w:r>
      <w:bookmarkEnd w:id="89"/>
    </w:p>
    <w:p w14:paraId="7110A0DF" w14:textId="4EB3314A" w:rsidR="00065DC2" w:rsidRDefault="00635D49" w:rsidP="001819E3">
      <w:pPr>
        <w:rPr>
          <w:lang w:val="en-GB"/>
        </w:rPr>
      </w:pPr>
      <w:r>
        <w:rPr>
          <w:lang w:val="en-GB"/>
        </w:rPr>
        <w:t xml:space="preserve">171. </w:t>
      </w:r>
      <w:r w:rsidR="00C7333B">
        <w:rPr>
          <w:lang w:val="en-GB"/>
        </w:rPr>
        <w:t xml:space="preserve">Each Partners is independent and acts in his own name and under its sole responsibility. </w:t>
      </w:r>
      <w:r w:rsidR="00B32676">
        <w:rPr>
          <w:lang w:val="en-GB"/>
        </w:rPr>
        <w:t xml:space="preserve">Thus, each Partner refrains from making financial engagements </w:t>
      </w:r>
      <w:r w:rsidR="009A69DB">
        <w:rPr>
          <w:lang w:val="en-GB"/>
        </w:rPr>
        <w:t xml:space="preserve">in the name and on behalf of another, and remains fully responsible for its </w:t>
      </w:r>
      <w:r w:rsidR="00286EB5">
        <w:rPr>
          <w:lang w:val="en-GB"/>
        </w:rPr>
        <w:t>personnel</w:t>
      </w:r>
      <w:r w:rsidR="009A69DB">
        <w:rPr>
          <w:lang w:val="en-GB"/>
        </w:rPr>
        <w:t>, services</w:t>
      </w:r>
      <w:r w:rsidR="00462812">
        <w:rPr>
          <w:lang w:val="en-GB"/>
        </w:rPr>
        <w:t xml:space="preserve"> and </w:t>
      </w:r>
      <w:r w:rsidR="009A69DB">
        <w:rPr>
          <w:lang w:val="en-GB"/>
        </w:rPr>
        <w:t>products</w:t>
      </w:r>
      <w:r w:rsidR="00462812">
        <w:rPr>
          <w:lang w:val="en-GB"/>
        </w:rPr>
        <w:t>.</w:t>
      </w:r>
    </w:p>
    <w:p w14:paraId="465DADBA" w14:textId="51C881F7" w:rsidR="00462812" w:rsidRPr="00C3025D" w:rsidRDefault="006722B5" w:rsidP="00586D3D">
      <w:pPr>
        <w:pStyle w:val="Titre2"/>
        <w:numPr>
          <w:ilvl w:val="1"/>
          <w:numId w:val="37"/>
        </w:numPr>
        <w:tabs>
          <w:tab w:val="left" w:pos="567"/>
        </w:tabs>
        <w:overflowPunct w:val="0"/>
        <w:autoSpaceDE w:val="0"/>
        <w:autoSpaceDN w:val="0"/>
        <w:adjustRightInd w:val="0"/>
        <w:spacing w:before="300" w:after="300"/>
        <w:ind w:hanging="286"/>
        <w:textAlignment w:val="baseline"/>
        <w:rPr>
          <w:lang w:val="en-GB"/>
        </w:rPr>
      </w:pPr>
      <w:bookmarkStart w:id="90" w:name="_Toc100944164"/>
      <w:r>
        <w:rPr>
          <w:lang w:val="en-GB"/>
        </w:rPr>
        <w:t xml:space="preserve">Non-solicitation of the </w:t>
      </w:r>
      <w:r w:rsidR="00615073">
        <w:rPr>
          <w:lang w:val="en-GB"/>
        </w:rPr>
        <w:t>personnel</w:t>
      </w:r>
      <w:bookmarkEnd w:id="90"/>
    </w:p>
    <w:p w14:paraId="5CAE4ECF" w14:textId="6D660A51" w:rsidR="00065DC2" w:rsidRDefault="006722B5" w:rsidP="001819E3">
      <w:pPr>
        <w:rPr>
          <w:lang w:val="en-GB"/>
        </w:rPr>
      </w:pPr>
      <w:r>
        <w:rPr>
          <w:lang w:val="en-GB"/>
        </w:rPr>
        <w:t xml:space="preserve">172. </w:t>
      </w:r>
      <w:r w:rsidR="00F2108B">
        <w:rPr>
          <w:lang w:val="en-GB"/>
        </w:rPr>
        <w:t xml:space="preserve">The Partners agree not to </w:t>
      </w:r>
      <w:r w:rsidR="002515E8">
        <w:rPr>
          <w:lang w:val="en-GB"/>
        </w:rPr>
        <w:t xml:space="preserve">poach or hire the </w:t>
      </w:r>
      <w:r w:rsidR="00C427EB">
        <w:rPr>
          <w:lang w:val="en-GB"/>
        </w:rPr>
        <w:t xml:space="preserve">personnel </w:t>
      </w:r>
      <w:r w:rsidR="002515E8">
        <w:rPr>
          <w:lang w:val="en-GB"/>
        </w:rPr>
        <w:t xml:space="preserve">of another Partner for the </w:t>
      </w:r>
      <w:r w:rsidR="00600477">
        <w:rPr>
          <w:lang w:val="en-GB"/>
        </w:rPr>
        <w:t xml:space="preserve">term </w:t>
      </w:r>
      <w:r w:rsidR="002515E8">
        <w:rPr>
          <w:lang w:val="en-GB"/>
        </w:rPr>
        <w:t>of this Agreement, and for a period of [two] OR [other] years from the end of this Agreement</w:t>
      </w:r>
      <w:r w:rsidR="009A37B1">
        <w:rPr>
          <w:lang w:val="en-GB"/>
        </w:rPr>
        <w:t xml:space="preserve">, </w:t>
      </w:r>
      <w:r w:rsidR="00605C67">
        <w:rPr>
          <w:lang w:val="en-GB"/>
        </w:rPr>
        <w:t xml:space="preserve">unless </w:t>
      </w:r>
      <w:r w:rsidR="009A37B1">
        <w:rPr>
          <w:lang w:val="en-GB"/>
        </w:rPr>
        <w:t xml:space="preserve">express agreement from the Partner </w:t>
      </w:r>
      <w:r w:rsidR="00605C67">
        <w:rPr>
          <w:lang w:val="en-GB"/>
        </w:rPr>
        <w:t>involved</w:t>
      </w:r>
      <w:r w:rsidR="009A37B1">
        <w:rPr>
          <w:lang w:val="en-GB"/>
        </w:rPr>
        <w:t>.</w:t>
      </w:r>
    </w:p>
    <w:p w14:paraId="57151EED" w14:textId="6BC734D0" w:rsidR="009A37B1" w:rsidRPr="00C3025D" w:rsidRDefault="00D33A8B" w:rsidP="00586D3D">
      <w:pPr>
        <w:pStyle w:val="Titre2"/>
        <w:numPr>
          <w:ilvl w:val="1"/>
          <w:numId w:val="37"/>
        </w:numPr>
        <w:tabs>
          <w:tab w:val="left" w:pos="567"/>
        </w:tabs>
        <w:overflowPunct w:val="0"/>
        <w:autoSpaceDE w:val="0"/>
        <w:autoSpaceDN w:val="0"/>
        <w:adjustRightInd w:val="0"/>
        <w:spacing w:before="300" w:after="300"/>
        <w:ind w:hanging="286"/>
        <w:textAlignment w:val="baseline"/>
        <w:rPr>
          <w:lang w:val="en-GB"/>
        </w:rPr>
      </w:pPr>
      <w:bookmarkStart w:id="91" w:name="_Toc100944165"/>
      <w:r>
        <w:rPr>
          <w:lang w:val="en-GB"/>
        </w:rPr>
        <w:t>Full performance</w:t>
      </w:r>
      <w:bookmarkEnd w:id="91"/>
    </w:p>
    <w:p w14:paraId="2C51DAAC" w14:textId="5B63755F" w:rsidR="009A37B1" w:rsidRDefault="001F024F" w:rsidP="001819E3">
      <w:pPr>
        <w:rPr>
          <w:lang w:val="en-GB"/>
        </w:rPr>
      </w:pPr>
      <w:r>
        <w:rPr>
          <w:lang w:val="en-GB"/>
        </w:rPr>
        <w:t xml:space="preserve">173. The Partners agree to </w:t>
      </w:r>
      <w:r w:rsidR="0081402D">
        <w:rPr>
          <w:lang w:val="en-GB"/>
        </w:rPr>
        <w:t>perform their obligations in good faith.</w:t>
      </w:r>
    </w:p>
    <w:p w14:paraId="27E0AB89" w14:textId="6F25FA25" w:rsidR="000C0D85" w:rsidRPr="00C3025D" w:rsidRDefault="000C0D85" w:rsidP="00586D3D">
      <w:pPr>
        <w:pStyle w:val="Titre2"/>
        <w:numPr>
          <w:ilvl w:val="1"/>
          <w:numId w:val="37"/>
        </w:numPr>
        <w:tabs>
          <w:tab w:val="left" w:pos="567"/>
        </w:tabs>
        <w:overflowPunct w:val="0"/>
        <w:autoSpaceDE w:val="0"/>
        <w:autoSpaceDN w:val="0"/>
        <w:adjustRightInd w:val="0"/>
        <w:spacing w:before="300" w:after="300"/>
        <w:ind w:hanging="286"/>
        <w:textAlignment w:val="baseline"/>
        <w:rPr>
          <w:lang w:val="en-GB"/>
        </w:rPr>
      </w:pPr>
      <w:bookmarkStart w:id="92" w:name="_Toc100944166"/>
      <w:r>
        <w:rPr>
          <w:lang w:val="en-GB"/>
        </w:rPr>
        <w:t>Tolerance</w:t>
      </w:r>
      <w:bookmarkEnd w:id="92"/>
    </w:p>
    <w:p w14:paraId="119AB254" w14:textId="7AD6DD6B" w:rsidR="000C0D85" w:rsidRDefault="009E1D4E" w:rsidP="001819E3">
      <w:pPr>
        <w:rPr>
          <w:lang w:val="en-GB"/>
        </w:rPr>
      </w:pPr>
      <w:r>
        <w:rPr>
          <w:lang w:val="en-GB"/>
        </w:rPr>
        <w:t xml:space="preserve">174. The Partners </w:t>
      </w:r>
      <w:r w:rsidR="00173171">
        <w:rPr>
          <w:lang w:val="en-GB"/>
        </w:rPr>
        <w:t xml:space="preserve">mutually agree </w:t>
      </w:r>
      <w:r w:rsidR="00C27853">
        <w:rPr>
          <w:lang w:val="en-GB"/>
        </w:rPr>
        <w:t xml:space="preserve">that </w:t>
      </w:r>
      <w:r w:rsidR="003249ED">
        <w:rPr>
          <w:lang w:val="en-GB"/>
        </w:rPr>
        <w:t>the fact that one of them tolerates a situation would not have</w:t>
      </w:r>
      <w:r w:rsidR="00834055">
        <w:rPr>
          <w:lang w:val="en-GB"/>
        </w:rPr>
        <w:t xml:space="preserve"> the effect of granting the others acquired rights. Such tolerance shall not be construed as a waiver of the rights in question.</w:t>
      </w:r>
    </w:p>
    <w:p w14:paraId="3781801E" w14:textId="29D9F7AF" w:rsidR="004D30F5" w:rsidRPr="00C3025D" w:rsidRDefault="007F3601" w:rsidP="00586D3D">
      <w:pPr>
        <w:pStyle w:val="Titre2"/>
        <w:numPr>
          <w:ilvl w:val="1"/>
          <w:numId w:val="37"/>
        </w:numPr>
        <w:tabs>
          <w:tab w:val="left" w:pos="567"/>
        </w:tabs>
        <w:overflowPunct w:val="0"/>
        <w:autoSpaceDE w:val="0"/>
        <w:autoSpaceDN w:val="0"/>
        <w:adjustRightInd w:val="0"/>
        <w:spacing w:before="300" w:after="300"/>
        <w:ind w:hanging="286"/>
        <w:textAlignment w:val="baseline"/>
        <w:rPr>
          <w:lang w:val="en-GB"/>
        </w:rPr>
      </w:pPr>
      <w:bookmarkStart w:id="93" w:name="_Toc100944167"/>
      <w:r>
        <w:rPr>
          <w:lang w:val="en-GB"/>
        </w:rPr>
        <w:lastRenderedPageBreak/>
        <w:t>Applicable law</w:t>
      </w:r>
      <w:bookmarkEnd w:id="93"/>
    </w:p>
    <w:p w14:paraId="0B1DBD2E" w14:textId="02215E5B" w:rsidR="000C0D85" w:rsidRDefault="004D30F5" w:rsidP="001819E3">
      <w:pPr>
        <w:rPr>
          <w:lang w:val="en-GB"/>
        </w:rPr>
      </w:pPr>
      <w:r>
        <w:rPr>
          <w:lang w:val="en-GB"/>
        </w:rPr>
        <w:t>175</w:t>
      </w:r>
      <w:r w:rsidR="00AF0182">
        <w:rPr>
          <w:lang w:val="en-GB"/>
        </w:rPr>
        <w:t xml:space="preserve">. This Agreement </w:t>
      </w:r>
      <w:r w:rsidR="00A4736E">
        <w:rPr>
          <w:lang w:val="en-GB"/>
        </w:rPr>
        <w:t xml:space="preserve">is governed by French Law. </w:t>
      </w:r>
      <w:r w:rsidR="006E4F6E">
        <w:rPr>
          <w:lang w:val="en-GB"/>
        </w:rPr>
        <w:t>This applies to both rules of substance and formal rules.</w:t>
      </w:r>
    </w:p>
    <w:p w14:paraId="34ACD934" w14:textId="0248BB57" w:rsidR="007A3DCC" w:rsidRPr="00C3025D" w:rsidRDefault="00923B42" w:rsidP="00586D3D">
      <w:pPr>
        <w:pStyle w:val="Titre2"/>
        <w:numPr>
          <w:ilvl w:val="1"/>
          <w:numId w:val="37"/>
        </w:numPr>
        <w:tabs>
          <w:tab w:val="left" w:pos="567"/>
        </w:tabs>
        <w:overflowPunct w:val="0"/>
        <w:autoSpaceDE w:val="0"/>
        <w:autoSpaceDN w:val="0"/>
        <w:adjustRightInd w:val="0"/>
        <w:spacing w:before="300" w:after="300"/>
        <w:ind w:hanging="286"/>
        <w:textAlignment w:val="baseline"/>
        <w:rPr>
          <w:lang w:val="en-GB"/>
        </w:rPr>
      </w:pPr>
      <w:bookmarkStart w:id="94" w:name="_Toc100944168"/>
      <w:r>
        <w:rPr>
          <w:lang w:val="en-GB"/>
        </w:rPr>
        <w:t>Resolution of conflicts</w:t>
      </w:r>
      <w:bookmarkEnd w:id="94"/>
    </w:p>
    <w:p w14:paraId="552D6C6C" w14:textId="723BD256" w:rsidR="007A3DCC" w:rsidRDefault="008D1515" w:rsidP="001819E3">
      <w:pPr>
        <w:rPr>
          <w:lang w:val="en-GB"/>
        </w:rPr>
      </w:pPr>
      <w:r>
        <w:rPr>
          <w:lang w:val="en-GB"/>
        </w:rPr>
        <w:t xml:space="preserve">176. The Partners </w:t>
      </w:r>
      <w:r w:rsidR="00AD5529">
        <w:rPr>
          <w:lang w:val="en-GB"/>
        </w:rPr>
        <w:t xml:space="preserve">shall conduct themselves in such a way as to </w:t>
      </w:r>
      <w:r w:rsidR="007C3E46">
        <w:rPr>
          <w:lang w:val="en-GB"/>
        </w:rPr>
        <w:t xml:space="preserve">make an amicable settlement of any dispute that may arise from the interpretation or execution of this Agreement, in particular by means of </w:t>
      </w:r>
      <w:r w:rsidR="00046BDF">
        <w:rPr>
          <w:lang w:val="en-GB"/>
        </w:rPr>
        <w:t>the Steering Committee.</w:t>
      </w:r>
      <w:r w:rsidR="00AD5529">
        <w:rPr>
          <w:lang w:val="en-GB"/>
        </w:rPr>
        <w:t xml:space="preserve"> </w:t>
      </w:r>
    </w:p>
    <w:p w14:paraId="4590A1F3" w14:textId="1EE7C526" w:rsidR="007A3DCC" w:rsidRDefault="007A3DCC" w:rsidP="001819E3">
      <w:pPr>
        <w:rPr>
          <w:lang w:val="en-GB"/>
        </w:rPr>
      </w:pPr>
    </w:p>
    <w:p w14:paraId="3C82FA1A" w14:textId="6DEE9782" w:rsidR="00BE4169" w:rsidRDefault="00BE4169" w:rsidP="001819E3">
      <w:pPr>
        <w:rPr>
          <w:lang w:val="en-GB"/>
        </w:rPr>
      </w:pPr>
      <w:r>
        <w:rPr>
          <w:lang w:val="en-GB"/>
        </w:rPr>
        <w:t xml:space="preserve">177. In the event of a </w:t>
      </w:r>
      <w:r w:rsidR="001F73A2">
        <w:rPr>
          <w:lang w:val="en-GB"/>
        </w:rPr>
        <w:t xml:space="preserve">disagreement persisting beyond a period of </w:t>
      </w:r>
      <w:r w:rsidR="001F73A2" w:rsidRPr="001F73A2">
        <w:rPr>
          <w:highlight w:val="lightGray"/>
          <w:lang w:val="en-GB"/>
        </w:rPr>
        <w:t>XXX</w:t>
      </w:r>
      <w:r w:rsidR="001F73A2">
        <w:rPr>
          <w:lang w:val="en-GB"/>
        </w:rPr>
        <w:t xml:space="preserve"> from the date of</w:t>
      </w:r>
      <w:r w:rsidR="00B52A0B">
        <w:rPr>
          <w:lang w:val="en-GB"/>
        </w:rPr>
        <w:t xml:space="preserve"> occurrence, the dispute will be settled, as a last resort, by the competent French Courts.</w:t>
      </w:r>
    </w:p>
    <w:p w14:paraId="47118052" w14:textId="5F3FC839" w:rsidR="00B52A0B" w:rsidRPr="00C3025D" w:rsidRDefault="00912CD0" w:rsidP="00586D3D">
      <w:pPr>
        <w:pStyle w:val="Titre2"/>
        <w:numPr>
          <w:ilvl w:val="1"/>
          <w:numId w:val="37"/>
        </w:numPr>
        <w:tabs>
          <w:tab w:val="left" w:pos="567"/>
        </w:tabs>
        <w:overflowPunct w:val="0"/>
        <w:autoSpaceDE w:val="0"/>
        <w:autoSpaceDN w:val="0"/>
        <w:adjustRightInd w:val="0"/>
        <w:spacing w:before="300" w:after="300"/>
        <w:ind w:hanging="286"/>
        <w:textAlignment w:val="baseline"/>
        <w:rPr>
          <w:lang w:val="en-GB"/>
        </w:rPr>
      </w:pPr>
      <w:bookmarkStart w:id="95" w:name="_Toc100944169"/>
      <w:r>
        <w:rPr>
          <w:lang w:val="en-GB"/>
        </w:rPr>
        <w:t>Physical address</w:t>
      </w:r>
      <w:bookmarkEnd w:id="95"/>
    </w:p>
    <w:p w14:paraId="63942C89" w14:textId="2A9BB2A9" w:rsidR="00BA6EA9" w:rsidRDefault="00912CD0" w:rsidP="001819E3">
      <w:pPr>
        <w:rPr>
          <w:lang w:val="en-GB"/>
        </w:rPr>
      </w:pPr>
      <w:r>
        <w:rPr>
          <w:lang w:val="en-GB"/>
        </w:rPr>
        <w:t xml:space="preserve">178. </w:t>
      </w:r>
      <w:r w:rsidR="00BA6EA9">
        <w:rPr>
          <w:lang w:val="en-GB"/>
        </w:rPr>
        <w:t>The Partners shall take up residence at their registered offices.</w:t>
      </w:r>
    </w:p>
    <w:p w14:paraId="568D36C2" w14:textId="3C75B34C" w:rsidR="00BA6EA9" w:rsidRPr="00C3025D" w:rsidRDefault="00BA6EA9" w:rsidP="00586D3D">
      <w:pPr>
        <w:pStyle w:val="Titre2"/>
        <w:numPr>
          <w:ilvl w:val="1"/>
          <w:numId w:val="37"/>
        </w:numPr>
        <w:tabs>
          <w:tab w:val="left" w:pos="567"/>
        </w:tabs>
        <w:overflowPunct w:val="0"/>
        <w:autoSpaceDE w:val="0"/>
        <w:autoSpaceDN w:val="0"/>
        <w:adjustRightInd w:val="0"/>
        <w:spacing w:before="300" w:after="300"/>
        <w:ind w:hanging="286"/>
        <w:textAlignment w:val="baseline"/>
        <w:rPr>
          <w:lang w:val="en-GB"/>
        </w:rPr>
      </w:pPr>
      <w:bookmarkStart w:id="96" w:name="_Toc100944170"/>
      <w:r>
        <w:rPr>
          <w:lang w:val="en-GB"/>
        </w:rPr>
        <w:t>Notification</w:t>
      </w:r>
      <w:bookmarkEnd w:id="96"/>
    </w:p>
    <w:p w14:paraId="7DE2C36F" w14:textId="2ADC7612" w:rsidR="001F024F" w:rsidRDefault="00097F5C" w:rsidP="001819E3">
      <w:pPr>
        <w:rPr>
          <w:lang w:val="en-GB"/>
        </w:rPr>
      </w:pPr>
      <w:r>
        <w:rPr>
          <w:lang w:val="en-GB"/>
        </w:rPr>
        <w:t xml:space="preserve">179. </w:t>
      </w:r>
      <w:r w:rsidR="00622375">
        <w:rPr>
          <w:lang w:val="en-GB"/>
        </w:rPr>
        <w:t xml:space="preserve">To be valid, all notifications must be made to the registered </w:t>
      </w:r>
      <w:r w:rsidR="00E74CA9">
        <w:rPr>
          <w:lang w:val="en-GB"/>
        </w:rPr>
        <w:t xml:space="preserve">physical </w:t>
      </w:r>
      <w:r w:rsidR="00622375">
        <w:rPr>
          <w:lang w:val="en-GB"/>
        </w:rPr>
        <w:t>address.</w:t>
      </w:r>
    </w:p>
    <w:p w14:paraId="42ED7634" w14:textId="60A5DAA1" w:rsidR="004F0725" w:rsidRPr="00E866BB" w:rsidRDefault="004F0725" w:rsidP="00586D3D">
      <w:pPr>
        <w:pStyle w:val="Titre1"/>
        <w:numPr>
          <w:ilvl w:val="0"/>
          <w:numId w:val="37"/>
        </w:numPr>
        <w:tabs>
          <w:tab w:val="left" w:pos="1418"/>
          <w:tab w:val="left" w:pos="1701"/>
          <w:tab w:val="left" w:pos="1985"/>
        </w:tabs>
        <w:overflowPunct w:val="0"/>
        <w:autoSpaceDE w:val="0"/>
        <w:autoSpaceDN w:val="0"/>
        <w:adjustRightInd w:val="0"/>
        <w:spacing w:before="480" w:after="480"/>
        <w:textAlignment w:val="baseline"/>
        <w:rPr>
          <w:lang w:val="en-US"/>
        </w:rPr>
      </w:pPr>
      <w:bookmarkStart w:id="97" w:name="_Toc100944171"/>
      <w:r>
        <w:rPr>
          <w:lang w:val="en-US"/>
        </w:rPr>
        <w:lastRenderedPageBreak/>
        <w:t>Appendices</w:t>
      </w:r>
      <w:bookmarkEnd w:id="97"/>
    </w:p>
    <w:p w14:paraId="5493461F" w14:textId="445359AD" w:rsidR="004F0725" w:rsidRDefault="007A1FD0" w:rsidP="001819E3">
      <w:pPr>
        <w:rPr>
          <w:lang w:val="en-GB"/>
        </w:rPr>
      </w:pPr>
      <w:r>
        <w:rPr>
          <w:lang w:val="en-GB"/>
        </w:rPr>
        <w:t xml:space="preserve">Appendix 1: </w:t>
      </w:r>
      <w:r w:rsidR="00720163">
        <w:rPr>
          <w:lang w:val="en-GB"/>
        </w:rPr>
        <w:t>Project Description</w:t>
      </w:r>
      <w:r>
        <w:rPr>
          <w:lang w:val="en-GB"/>
        </w:rPr>
        <w:t xml:space="preserve"> (scientific documents such as</w:t>
      </w:r>
      <w:r w:rsidR="00D84C7E">
        <w:rPr>
          <w:lang w:val="en-GB"/>
        </w:rPr>
        <w:t xml:space="preserve"> selected for funding by the ANR)</w:t>
      </w:r>
    </w:p>
    <w:p w14:paraId="366B30AD" w14:textId="08312F8E" w:rsidR="00D84C7E" w:rsidRDefault="00D84C7E" w:rsidP="001819E3">
      <w:pPr>
        <w:rPr>
          <w:lang w:val="en-GB"/>
        </w:rPr>
      </w:pPr>
      <w:r>
        <w:rPr>
          <w:lang w:val="en-GB"/>
        </w:rPr>
        <w:t>Appendix 2: Proprietary Knowledge</w:t>
      </w:r>
    </w:p>
    <w:p w14:paraId="61FA06CB" w14:textId="29B8ADC6" w:rsidR="00D84C7E" w:rsidRDefault="00D84C7E" w:rsidP="001819E3">
      <w:pPr>
        <w:rPr>
          <w:lang w:val="en-GB"/>
        </w:rPr>
      </w:pPr>
      <w:r>
        <w:rPr>
          <w:lang w:val="en-GB"/>
        </w:rPr>
        <w:t>[Option: Appendix 3: Confidential Information]</w:t>
      </w:r>
    </w:p>
    <w:p w14:paraId="2CEF4E23" w14:textId="6C9A237E" w:rsidR="00D84C7E" w:rsidRDefault="00D84C7E" w:rsidP="001819E3">
      <w:pPr>
        <w:rPr>
          <w:lang w:val="en-GB"/>
        </w:rPr>
      </w:pPr>
      <w:r>
        <w:rPr>
          <w:lang w:val="en-GB"/>
        </w:rPr>
        <w:t>Appendix 4: Budget</w:t>
      </w:r>
    </w:p>
    <w:p w14:paraId="70509048" w14:textId="39849313" w:rsidR="00D84C7E" w:rsidRDefault="00D84C7E" w:rsidP="001819E3">
      <w:pPr>
        <w:rPr>
          <w:lang w:val="en-GB"/>
        </w:rPr>
      </w:pPr>
      <w:r>
        <w:rPr>
          <w:lang w:val="en-GB"/>
        </w:rPr>
        <w:t>[Option: Appendix 4: Members of the Steering Committee]</w:t>
      </w:r>
    </w:p>
    <w:p w14:paraId="2B4D6764" w14:textId="13E04C7C" w:rsidR="00D84C7E" w:rsidRPr="00E866BB" w:rsidRDefault="00D84C7E" w:rsidP="00586D3D">
      <w:pPr>
        <w:pStyle w:val="Titre1"/>
        <w:numPr>
          <w:ilvl w:val="0"/>
          <w:numId w:val="37"/>
        </w:numPr>
        <w:tabs>
          <w:tab w:val="left" w:pos="1418"/>
          <w:tab w:val="left" w:pos="1701"/>
          <w:tab w:val="left" w:pos="1985"/>
        </w:tabs>
        <w:overflowPunct w:val="0"/>
        <w:autoSpaceDE w:val="0"/>
        <w:autoSpaceDN w:val="0"/>
        <w:adjustRightInd w:val="0"/>
        <w:spacing w:before="480" w:after="480"/>
        <w:textAlignment w:val="baseline"/>
        <w:rPr>
          <w:lang w:val="en-US"/>
        </w:rPr>
      </w:pPr>
      <w:bookmarkStart w:id="98" w:name="_Toc100944172"/>
      <w:r>
        <w:rPr>
          <w:lang w:val="en-US"/>
        </w:rPr>
        <w:t>Signature</w:t>
      </w:r>
      <w:bookmarkEnd w:id="98"/>
    </w:p>
    <w:p w14:paraId="2B851398" w14:textId="77777777" w:rsidR="00D84C7E" w:rsidRDefault="00D84C7E" w:rsidP="001819E3">
      <w:pPr>
        <w:rPr>
          <w:lang w:val="en-GB"/>
        </w:rPr>
      </w:pPr>
    </w:p>
    <w:tbl>
      <w:tblPr>
        <w:tblW w:w="4857" w:type="pct"/>
        <w:tblCellMar>
          <w:left w:w="71" w:type="dxa"/>
          <w:right w:w="71" w:type="dxa"/>
        </w:tblCellMar>
        <w:tblLook w:val="04A0" w:firstRow="1" w:lastRow="0" w:firstColumn="1" w:lastColumn="0" w:noHBand="0" w:noVBand="1"/>
      </w:tblPr>
      <w:tblGrid>
        <w:gridCol w:w="4948"/>
        <w:gridCol w:w="4827"/>
      </w:tblGrid>
      <w:tr w:rsidR="00375045" w:rsidRPr="00375045" w14:paraId="705D4A06" w14:textId="77777777" w:rsidTr="00E82091">
        <w:trPr>
          <w:trHeight w:val="662"/>
        </w:trPr>
        <w:tc>
          <w:tcPr>
            <w:tcW w:w="2531" w:type="pct"/>
            <w:vAlign w:val="bottom"/>
            <w:hideMark/>
          </w:tcPr>
          <w:p w14:paraId="43CCF77B" w14:textId="0BEF8351" w:rsidR="00375045" w:rsidRPr="00375045" w:rsidRDefault="00375045" w:rsidP="00E82091">
            <w:pPr>
              <w:tabs>
                <w:tab w:val="left" w:pos="3402"/>
              </w:tabs>
              <w:ind w:left="142"/>
              <w:jc w:val="left"/>
              <w:rPr>
                <w:szCs w:val="22"/>
                <w:lang w:val="en-GB"/>
              </w:rPr>
            </w:pPr>
            <w:r>
              <w:rPr>
                <w:szCs w:val="22"/>
                <w:lang w:val="en-GB"/>
              </w:rPr>
              <w:t>For</w:t>
            </w:r>
            <w:r w:rsidRPr="00375045">
              <w:rPr>
                <w:szCs w:val="22"/>
                <w:lang w:val="en-GB"/>
              </w:rPr>
              <w:t xml:space="preserve"> </w:t>
            </w:r>
          </w:p>
        </w:tc>
        <w:tc>
          <w:tcPr>
            <w:tcW w:w="2469" w:type="pct"/>
            <w:vAlign w:val="bottom"/>
            <w:hideMark/>
          </w:tcPr>
          <w:p w14:paraId="293EFC2E" w14:textId="12608C1C" w:rsidR="00375045" w:rsidRPr="00375045" w:rsidRDefault="00375045" w:rsidP="00E82091">
            <w:pPr>
              <w:tabs>
                <w:tab w:val="left" w:pos="3402"/>
              </w:tabs>
              <w:ind w:left="142"/>
              <w:jc w:val="left"/>
              <w:rPr>
                <w:szCs w:val="22"/>
                <w:lang w:val="en-GB"/>
              </w:rPr>
            </w:pPr>
            <w:r>
              <w:rPr>
                <w:szCs w:val="22"/>
                <w:lang w:val="en-GB"/>
              </w:rPr>
              <w:t>For</w:t>
            </w:r>
            <w:r w:rsidRPr="00375045">
              <w:rPr>
                <w:szCs w:val="22"/>
                <w:lang w:val="en-GB"/>
              </w:rPr>
              <w:t xml:space="preserve"> </w:t>
            </w:r>
          </w:p>
        </w:tc>
      </w:tr>
      <w:tr w:rsidR="00375045" w:rsidRPr="00375045" w14:paraId="616186CE" w14:textId="77777777" w:rsidTr="00E82091">
        <w:tc>
          <w:tcPr>
            <w:tcW w:w="2531" w:type="pct"/>
            <w:hideMark/>
          </w:tcPr>
          <w:p w14:paraId="45EDB5CD" w14:textId="77777777" w:rsidR="00375045" w:rsidRPr="00375045" w:rsidRDefault="00375045" w:rsidP="00E82091">
            <w:pPr>
              <w:tabs>
                <w:tab w:val="left" w:pos="3402"/>
              </w:tabs>
              <w:ind w:left="142"/>
              <w:rPr>
                <w:szCs w:val="22"/>
                <w:lang w:val="en-GB"/>
              </w:rPr>
            </w:pPr>
          </w:p>
        </w:tc>
        <w:tc>
          <w:tcPr>
            <w:tcW w:w="2469" w:type="pct"/>
            <w:hideMark/>
          </w:tcPr>
          <w:p w14:paraId="4B64496C" w14:textId="77777777" w:rsidR="00375045" w:rsidRPr="00375045" w:rsidRDefault="00375045" w:rsidP="00E82091">
            <w:pPr>
              <w:tabs>
                <w:tab w:val="left" w:pos="3402"/>
              </w:tabs>
              <w:ind w:left="142"/>
              <w:rPr>
                <w:szCs w:val="22"/>
                <w:lang w:val="en-GB"/>
              </w:rPr>
            </w:pPr>
          </w:p>
        </w:tc>
      </w:tr>
      <w:tr w:rsidR="00375045" w:rsidRPr="00375045" w14:paraId="31D2764E" w14:textId="77777777" w:rsidTr="00E82091">
        <w:tc>
          <w:tcPr>
            <w:tcW w:w="2531" w:type="pct"/>
            <w:hideMark/>
          </w:tcPr>
          <w:p w14:paraId="757D6D1E" w14:textId="0FB2FAAE" w:rsidR="00375045" w:rsidRPr="00375045" w:rsidRDefault="00375045" w:rsidP="00E82091">
            <w:pPr>
              <w:tabs>
                <w:tab w:val="left" w:pos="3402"/>
              </w:tabs>
              <w:ind w:left="142"/>
              <w:rPr>
                <w:szCs w:val="22"/>
                <w:lang w:val="en-GB"/>
              </w:rPr>
            </w:pPr>
            <w:r w:rsidRPr="00375045">
              <w:rPr>
                <w:noProof/>
                <w:szCs w:val="22"/>
              </w:rPr>
              <mc:AlternateContent>
                <mc:Choice Requires="wpg">
                  <w:drawing>
                    <wp:anchor distT="0" distB="0" distL="114300" distR="114300" simplePos="0" relativeHeight="251658240" behindDoc="0" locked="0" layoutInCell="1" allowOverlap="1" wp14:anchorId="779F68FA" wp14:editId="398B2972">
                      <wp:simplePos x="0" y="0"/>
                      <wp:positionH relativeFrom="column">
                        <wp:posOffset>842010</wp:posOffset>
                      </wp:positionH>
                      <wp:positionV relativeFrom="paragraph">
                        <wp:posOffset>86995</wp:posOffset>
                      </wp:positionV>
                      <wp:extent cx="4123055" cy="934085"/>
                      <wp:effectExtent l="0" t="0" r="10795" b="37465"/>
                      <wp:wrapNone/>
                      <wp:docPr id="4" name="Groupe 4"/>
                      <wp:cNvGraphicFramePr/>
                      <a:graphic xmlns:a="http://schemas.openxmlformats.org/drawingml/2006/main">
                        <a:graphicData uri="http://schemas.microsoft.com/office/word/2010/wordprocessingGroup">
                          <wpg:wgp>
                            <wpg:cNvGrpSpPr/>
                            <wpg:grpSpPr>
                              <a:xfrm>
                                <a:off x="0" y="0"/>
                                <a:ext cx="4123055" cy="934085"/>
                                <a:chOff x="0" y="0"/>
                                <a:chExt cx="4123055" cy="934085"/>
                              </a:xfrm>
                            </wpg:grpSpPr>
                            <wps:wsp>
                              <wps:cNvPr id="5" name="Line 3"/>
                              <wps:cNvCnPr>
                                <a:cxnSpLocks noChangeShapeType="1"/>
                              </wps:cNvCnPr>
                              <wps:spPr bwMode="auto">
                                <a:xfrm>
                                  <a:off x="0" y="32385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0" y="66675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0" y="93345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2933700" y="32385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2933700" y="66675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2933700" y="93345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0" y="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2933700" y="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23F498" id="Groupe 4" o:spid="_x0000_s1026" style="position:absolute;margin-left:66.3pt;margin-top:6.85pt;width:324.65pt;height:73.55pt;z-index:251658240" coordsize="41230,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">
                      <v:line id="Line 3" o:spid="_x0000_s1027" style="position:absolute;visibility:visible;mso-wrap-style:square" from="0,3238" to="11893,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" strokeweight="1pt"/>
                      <v:line id="Line 4" o:spid="_x0000_s1028" style="position:absolute;visibility:visible;mso-wrap-style:square" from="0,6667" to="11893,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" strokeweight="1pt"/>
                      <v:line id="Line 5" o:spid="_x0000_s1029" style="position:absolute;visibility:visible;mso-wrap-style:square" from="0,9334" to="11893,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" strokeweight="1pt"/>
                      <v:line id="Line 7" o:spid="_x0000_s1030" style="position:absolute;visibility:visible;mso-wrap-style:square" from="29337,3238" to="41230,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" strokeweight="1pt"/>
                      <v:line id="Line 8" o:spid="_x0000_s1031" style="position:absolute;visibility:visible;mso-wrap-style:square" from="29337,6667" to="41230,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" strokeweight="1pt"/>
                      <v:line id="Line 9" o:spid="_x0000_s1032" style="position:absolute;visibility:visible;mso-wrap-style:square" from="29337,9334" to="41230,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" strokeweight="1pt"/>
                      <v:line id="Line 12" o:spid="_x0000_s1033" style="position:absolute;visibility:visible;mso-wrap-style:square" from="0,0" to="118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" strokeweight="1pt"/>
                      <v:line id="Line 14" o:spid="_x0000_s1034" style="position:absolute;visibility:visible;mso-wrap-style:square" from="29337,0" to="412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" strokeweight="1pt"/>
                    </v:group>
                  </w:pict>
                </mc:Fallback>
              </mc:AlternateContent>
            </w:r>
            <w:r>
              <w:rPr>
                <w:szCs w:val="22"/>
                <w:lang w:val="en-GB"/>
              </w:rPr>
              <w:t>Name</w:t>
            </w:r>
          </w:p>
        </w:tc>
        <w:tc>
          <w:tcPr>
            <w:tcW w:w="2469" w:type="pct"/>
            <w:hideMark/>
          </w:tcPr>
          <w:p w14:paraId="67D00165" w14:textId="2A28BC0F" w:rsidR="00375045" w:rsidRPr="00375045" w:rsidRDefault="00375045" w:rsidP="00E82091">
            <w:pPr>
              <w:tabs>
                <w:tab w:val="left" w:pos="3402"/>
              </w:tabs>
              <w:ind w:left="142"/>
              <w:rPr>
                <w:szCs w:val="22"/>
                <w:lang w:val="en-GB"/>
              </w:rPr>
            </w:pPr>
            <w:r>
              <w:rPr>
                <w:szCs w:val="22"/>
                <w:lang w:val="en-GB"/>
              </w:rPr>
              <w:t>Name</w:t>
            </w:r>
          </w:p>
        </w:tc>
      </w:tr>
      <w:tr w:rsidR="00375045" w:rsidRPr="00375045" w14:paraId="60F37DE0" w14:textId="77777777" w:rsidTr="004B47C1">
        <w:tc>
          <w:tcPr>
            <w:tcW w:w="2531" w:type="pct"/>
          </w:tcPr>
          <w:p w14:paraId="7211566A" w14:textId="77777777" w:rsidR="00375045" w:rsidRPr="00375045" w:rsidRDefault="00375045" w:rsidP="00E82091">
            <w:pPr>
              <w:tabs>
                <w:tab w:val="left" w:pos="3402"/>
              </w:tabs>
              <w:ind w:left="142"/>
              <w:rPr>
                <w:szCs w:val="22"/>
                <w:lang w:val="en-GB"/>
              </w:rPr>
            </w:pPr>
          </w:p>
          <w:p w14:paraId="1E2D16AC" w14:textId="6B336321" w:rsidR="00375045" w:rsidRPr="00375045" w:rsidRDefault="00921F57" w:rsidP="00E82091">
            <w:pPr>
              <w:tabs>
                <w:tab w:val="left" w:pos="3402"/>
              </w:tabs>
              <w:ind w:left="142"/>
              <w:rPr>
                <w:szCs w:val="22"/>
                <w:lang w:val="en-GB"/>
              </w:rPr>
            </w:pPr>
            <w:r>
              <w:rPr>
                <w:szCs w:val="22"/>
                <w:lang w:val="en-GB"/>
              </w:rPr>
              <w:t>Acting as</w:t>
            </w:r>
          </w:p>
        </w:tc>
        <w:tc>
          <w:tcPr>
            <w:tcW w:w="2469" w:type="pct"/>
          </w:tcPr>
          <w:p w14:paraId="42CB8932" w14:textId="77777777" w:rsidR="00375045" w:rsidRPr="00375045" w:rsidRDefault="00375045" w:rsidP="00E82091">
            <w:pPr>
              <w:tabs>
                <w:tab w:val="left" w:pos="3402"/>
              </w:tabs>
              <w:ind w:left="142"/>
              <w:rPr>
                <w:szCs w:val="22"/>
                <w:lang w:val="en-GB"/>
              </w:rPr>
            </w:pPr>
          </w:p>
          <w:p w14:paraId="155B0C4C" w14:textId="710EC1D5" w:rsidR="00375045" w:rsidRPr="00375045" w:rsidRDefault="00921F57" w:rsidP="00E82091">
            <w:pPr>
              <w:tabs>
                <w:tab w:val="left" w:pos="3402"/>
              </w:tabs>
              <w:ind w:left="142"/>
              <w:rPr>
                <w:szCs w:val="22"/>
                <w:lang w:val="en-GB"/>
              </w:rPr>
            </w:pPr>
            <w:r>
              <w:rPr>
                <w:szCs w:val="22"/>
                <w:lang w:val="en-GB"/>
              </w:rPr>
              <w:t>Acting as</w:t>
            </w:r>
          </w:p>
        </w:tc>
      </w:tr>
      <w:tr w:rsidR="00375045" w:rsidRPr="00375045" w14:paraId="5E01B4CA" w14:textId="77777777" w:rsidTr="004B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7"/>
        </w:trPr>
        <w:tc>
          <w:tcPr>
            <w:tcW w:w="2531" w:type="pct"/>
            <w:tcBorders>
              <w:top w:val="nil"/>
              <w:left w:val="nil"/>
              <w:bottom w:val="nil"/>
              <w:right w:val="nil"/>
            </w:tcBorders>
          </w:tcPr>
          <w:p w14:paraId="7830D20A" w14:textId="77777777" w:rsidR="00375045" w:rsidRPr="00375045" w:rsidRDefault="00375045" w:rsidP="00E82091">
            <w:pPr>
              <w:tabs>
                <w:tab w:val="left" w:pos="3402"/>
              </w:tabs>
              <w:ind w:left="142"/>
              <w:rPr>
                <w:szCs w:val="22"/>
                <w:lang w:val="en-GB"/>
              </w:rPr>
            </w:pPr>
          </w:p>
          <w:p w14:paraId="03F6B768" w14:textId="77777777" w:rsidR="00375045" w:rsidRPr="00375045" w:rsidRDefault="00375045" w:rsidP="00E82091">
            <w:pPr>
              <w:tabs>
                <w:tab w:val="left" w:pos="3402"/>
              </w:tabs>
              <w:ind w:left="142"/>
              <w:rPr>
                <w:szCs w:val="22"/>
                <w:lang w:val="en-GB"/>
              </w:rPr>
            </w:pPr>
            <w:r w:rsidRPr="00375045">
              <w:rPr>
                <w:szCs w:val="22"/>
                <w:lang w:val="en-GB"/>
              </w:rPr>
              <w:t>Date</w:t>
            </w:r>
          </w:p>
        </w:tc>
        <w:tc>
          <w:tcPr>
            <w:tcW w:w="2469" w:type="pct"/>
            <w:tcBorders>
              <w:top w:val="nil"/>
              <w:left w:val="nil"/>
              <w:bottom w:val="nil"/>
              <w:right w:val="nil"/>
            </w:tcBorders>
          </w:tcPr>
          <w:p w14:paraId="2AE6C84E" w14:textId="77777777" w:rsidR="00375045" w:rsidRPr="00375045" w:rsidRDefault="00375045" w:rsidP="00E82091">
            <w:pPr>
              <w:tabs>
                <w:tab w:val="left" w:pos="3402"/>
              </w:tabs>
              <w:ind w:left="142"/>
              <w:rPr>
                <w:szCs w:val="22"/>
                <w:lang w:val="en-GB"/>
              </w:rPr>
            </w:pPr>
          </w:p>
          <w:p w14:paraId="729F22A9" w14:textId="77777777" w:rsidR="00375045" w:rsidRPr="00375045" w:rsidRDefault="00375045" w:rsidP="00E82091">
            <w:pPr>
              <w:tabs>
                <w:tab w:val="left" w:pos="3402"/>
              </w:tabs>
              <w:ind w:left="142"/>
              <w:rPr>
                <w:szCs w:val="22"/>
                <w:lang w:val="en-GB"/>
              </w:rPr>
            </w:pPr>
            <w:r w:rsidRPr="00375045">
              <w:rPr>
                <w:szCs w:val="22"/>
                <w:lang w:val="en-GB"/>
              </w:rPr>
              <w:t>Date</w:t>
            </w:r>
          </w:p>
        </w:tc>
      </w:tr>
      <w:tr w:rsidR="00375045" w:rsidRPr="00375045" w14:paraId="27D06E56" w14:textId="77777777" w:rsidTr="004B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17"/>
        </w:trPr>
        <w:tc>
          <w:tcPr>
            <w:tcW w:w="3053" w:type="dxa"/>
            <w:vMerge w:val="restart"/>
            <w:tcBorders>
              <w:top w:val="nil"/>
              <w:left w:val="nil"/>
              <w:bottom w:val="nil"/>
              <w:right w:val="nil"/>
            </w:tcBorders>
            <w:vAlign w:val="center"/>
          </w:tcPr>
          <w:p w14:paraId="02818BEB" w14:textId="77777777" w:rsidR="00375045" w:rsidRPr="00375045" w:rsidRDefault="00375045" w:rsidP="00E82091">
            <w:pPr>
              <w:tabs>
                <w:tab w:val="left" w:pos="3402"/>
              </w:tabs>
              <w:ind w:left="142"/>
              <w:rPr>
                <w:szCs w:val="22"/>
                <w:lang w:val="en-GB"/>
              </w:rPr>
            </w:pPr>
          </w:p>
          <w:p w14:paraId="3EE16461" w14:textId="77777777" w:rsidR="00375045" w:rsidRPr="00375045" w:rsidRDefault="00375045" w:rsidP="00E82091">
            <w:pPr>
              <w:tabs>
                <w:tab w:val="left" w:pos="3402"/>
              </w:tabs>
              <w:ind w:left="142"/>
              <w:rPr>
                <w:szCs w:val="22"/>
                <w:lang w:val="en-GB"/>
              </w:rPr>
            </w:pPr>
            <w:r w:rsidRPr="00375045">
              <w:rPr>
                <w:szCs w:val="22"/>
                <w:lang w:val="en-GB"/>
              </w:rPr>
              <w:t>Signature</w:t>
            </w:r>
          </w:p>
        </w:tc>
        <w:tc>
          <w:tcPr>
            <w:tcW w:w="7432" w:type="dxa"/>
            <w:vMerge w:val="restart"/>
            <w:tcBorders>
              <w:top w:val="nil"/>
              <w:left w:val="nil"/>
              <w:bottom w:val="nil"/>
              <w:right w:val="nil"/>
            </w:tcBorders>
            <w:vAlign w:val="center"/>
          </w:tcPr>
          <w:p w14:paraId="67D4A4F2" w14:textId="77777777" w:rsidR="00375045" w:rsidRPr="00375045" w:rsidRDefault="00375045" w:rsidP="00E82091">
            <w:pPr>
              <w:tabs>
                <w:tab w:val="left" w:pos="3402"/>
              </w:tabs>
              <w:ind w:left="142"/>
              <w:rPr>
                <w:szCs w:val="22"/>
                <w:lang w:val="en-GB"/>
              </w:rPr>
            </w:pPr>
          </w:p>
          <w:p w14:paraId="63C8C23C" w14:textId="77777777" w:rsidR="00375045" w:rsidRPr="00375045" w:rsidRDefault="00375045" w:rsidP="00E82091">
            <w:pPr>
              <w:tabs>
                <w:tab w:val="left" w:pos="3402"/>
              </w:tabs>
              <w:ind w:left="142"/>
              <w:rPr>
                <w:szCs w:val="22"/>
                <w:lang w:val="en-GB"/>
              </w:rPr>
            </w:pPr>
            <w:r w:rsidRPr="00375045">
              <w:rPr>
                <w:szCs w:val="22"/>
                <w:lang w:val="en-GB"/>
              </w:rPr>
              <w:t>Signature</w:t>
            </w:r>
          </w:p>
        </w:tc>
      </w:tr>
    </w:tbl>
    <w:p w14:paraId="02259A5C" w14:textId="77777777" w:rsidR="00375045" w:rsidRPr="002E26CA" w:rsidRDefault="00375045" w:rsidP="00375045">
      <w:pPr>
        <w:ind w:left="-284"/>
        <w:jc w:val="left"/>
        <w:rPr>
          <w:szCs w:val="22"/>
        </w:rPr>
      </w:pPr>
    </w:p>
    <w:p w14:paraId="18C503DD" w14:textId="5931E490" w:rsidR="001F024F" w:rsidRDefault="001F024F" w:rsidP="001819E3">
      <w:pPr>
        <w:rPr>
          <w:lang w:val="en-GB"/>
        </w:rPr>
      </w:pPr>
    </w:p>
    <w:p w14:paraId="6A1A59C0" w14:textId="0FF21B1B" w:rsidR="001F024F" w:rsidRDefault="001F024F" w:rsidP="001819E3">
      <w:pPr>
        <w:rPr>
          <w:lang w:val="en-GB"/>
        </w:rPr>
      </w:pPr>
    </w:p>
    <w:p w14:paraId="5606940E" w14:textId="556AAE3B" w:rsidR="001F024F" w:rsidRDefault="001F024F" w:rsidP="001819E3">
      <w:pPr>
        <w:rPr>
          <w:lang w:val="en-GB"/>
        </w:rPr>
      </w:pPr>
    </w:p>
    <w:p w14:paraId="6BBE9438" w14:textId="77777777" w:rsidR="00613043" w:rsidRPr="00B6241D" w:rsidRDefault="00613043" w:rsidP="001819E3">
      <w:pPr>
        <w:rPr>
          <w:rFonts w:cs="Calibri"/>
          <w:lang w:val="en-US"/>
        </w:rPr>
      </w:pPr>
      <w:bookmarkStart w:id="99" w:name="_GoBack"/>
      <w:bookmarkEnd w:id="99"/>
    </w:p>
    <w:sectPr w:rsidR="00613043" w:rsidRPr="00B6241D" w:rsidSect="00DE7AF4">
      <w:footerReference w:type="default" r:id="rId8"/>
      <w:headerReference w:type="first" r:id="rId9"/>
      <w:footerReference w:type="first" r:id="rId10"/>
      <w:type w:val="continuous"/>
      <w:pgSz w:w="11906" w:h="16838" w:code="9"/>
      <w:pgMar w:top="1418" w:right="992"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AB08E" w14:textId="77777777" w:rsidR="00A5640F" w:rsidRDefault="00A5640F">
      <w:r>
        <w:separator/>
      </w:r>
    </w:p>
  </w:endnote>
  <w:endnote w:type="continuationSeparator" w:id="0">
    <w:p w14:paraId="744D555E" w14:textId="77777777" w:rsidR="00A5640F" w:rsidRDefault="00A5640F">
      <w:r>
        <w:continuationSeparator/>
      </w:r>
    </w:p>
  </w:endnote>
  <w:endnote w:type="continuationNotice" w:id="1">
    <w:p w14:paraId="48B5E71F" w14:textId="77777777" w:rsidR="00A5640F" w:rsidRDefault="00A56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EUAlbertina">
    <w:altName w:val="Cambria"/>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3D073" w14:textId="073FE406" w:rsidR="00134D14" w:rsidRPr="00DE7AF4" w:rsidRDefault="00DE7AF4" w:rsidP="00DE7AF4">
    <w:pPr>
      <w:pStyle w:val="Pieddepage"/>
      <w:tabs>
        <w:tab w:val="clear" w:pos="9072"/>
        <w:tab w:val="right" w:pos="10063"/>
      </w:tabs>
      <w:jc w:val="left"/>
      <w:rPr>
        <w:rStyle w:val="Numrodepage"/>
        <w:rFonts w:ascii="Verdana" w:hAnsi="Verdana"/>
        <w:sz w:val="18"/>
        <w:szCs w:val="18"/>
      </w:rPr>
    </w:pPr>
    <w:r>
      <w:rPr>
        <w:rFonts w:ascii="Verdana" w:hAnsi="Verdana"/>
        <w:sz w:val="18"/>
        <w:szCs w:val="18"/>
      </w:rPr>
      <w:t xml:space="preserve">ANR – Consortium Agreement Model </w:t>
    </w:r>
    <w:r>
      <w:rPr>
        <w:rFonts w:ascii="Verdana" w:hAnsi="Verdana"/>
      </w:rPr>
      <w:tab/>
    </w:r>
    <w:r>
      <w:rPr>
        <w:rFonts w:ascii="Verdana" w:hAnsi="Verdana"/>
      </w:rPr>
      <w:tab/>
    </w:r>
    <w:r>
      <w:rPr>
        <w:rStyle w:val="Numrodepage"/>
        <w:rFonts w:ascii="Verdana" w:hAnsi="Verdana"/>
        <w:sz w:val="18"/>
        <w:szCs w:val="18"/>
      </w:rPr>
      <w:fldChar w:fldCharType="begin"/>
    </w:r>
    <w:r>
      <w:rPr>
        <w:rStyle w:val="Numrodepage"/>
        <w:rFonts w:ascii="Verdana" w:hAnsi="Verdana"/>
        <w:sz w:val="18"/>
        <w:szCs w:val="18"/>
      </w:rPr>
      <w:instrText xml:space="preserve"> PAGE </w:instrText>
    </w:r>
    <w:r>
      <w:rPr>
        <w:rStyle w:val="Numrodepage"/>
        <w:rFonts w:ascii="Verdana" w:hAnsi="Verdana"/>
        <w:sz w:val="18"/>
        <w:szCs w:val="18"/>
      </w:rPr>
      <w:fldChar w:fldCharType="separate"/>
    </w:r>
    <w:r w:rsidR="00722303">
      <w:rPr>
        <w:rStyle w:val="Numrodepage"/>
        <w:rFonts w:ascii="Verdana" w:hAnsi="Verdana"/>
        <w:noProof/>
        <w:sz w:val="18"/>
        <w:szCs w:val="18"/>
      </w:rPr>
      <w:t>34</w:t>
    </w:r>
    <w:r>
      <w:rPr>
        <w:rStyle w:val="Numrodepage"/>
        <w:rFonts w:ascii="Verdana" w:hAnsi="Verdana"/>
        <w:sz w:val="18"/>
        <w:szCs w:val="18"/>
      </w:rPr>
      <w:fldChar w:fldCharType="end"/>
    </w:r>
    <w:r>
      <w:rPr>
        <w:rFonts w:ascii="Verdana" w:hAnsi="Verdana"/>
        <w:sz w:val="18"/>
        <w:szCs w:val="18"/>
      </w:rPr>
      <w:t>/</w:t>
    </w:r>
    <w:r>
      <w:rPr>
        <w:rStyle w:val="Numrodepage"/>
        <w:rFonts w:ascii="Verdana" w:hAnsi="Verdana"/>
        <w:sz w:val="18"/>
        <w:szCs w:val="18"/>
      </w:rPr>
      <w:fldChar w:fldCharType="begin"/>
    </w:r>
    <w:r>
      <w:rPr>
        <w:rStyle w:val="Numrodepage"/>
        <w:rFonts w:ascii="Verdana" w:hAnsi="Verdana"/>
        <w:sz w:val="18"/>
        <w:szCs w:val="18"/>
      </w:rPr>
      <w:instrText xml:space="preserve"> NUMPAGES </w:instrText>
    </w:r>
    <w:r>
      <w:rPr>
        <w:rStyle w:val="Numrodepage"/>
        <w:rFonts w:ascii="Verdana" w:hAnsi="Verdana"/>
        <w:sz w:val="18"/>
        <w:szCs w:val="18"/>
      </w:rPr>
      <w:fldChar w:fldCharType="separate"/>
    </w:r>
    <w:r w:rsidR="00722303">
      <w:rPr>
        <w:rStyle w:val="Numrodepage"/>
        <w:rFonts w:ascii="Verdana" w:hAnsi="Verdana"/>
        <w:noProof/>
        <w:sz w:val="18"/>
        <w:szCs w:val="18"/>
      </w:rPr>
      <w:t>34</w:t>
    </w:r>
    <w:r>
      <w:rPr>
        <w:rStyle w:val="Numrodepage"/>
        <w:rFonts w:ascii="Verdana" w:hAnsi="Verdan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51F9B" w14:textId="65835B26" w:rsidR="00134D14" w:rsidRPr="00DE7AF4" w:rsidRDefault="00DE7AF4" w:rsidP="00DE7AF4">
    <w:pPr>
      <w:overflowPunct w:val="0"/>
      <w:autoSpaceDE w:val="0"/>
      <w:autoSpaceDN w:val="0"/>
      <w:adjustRightInd w:val="0"/>
      <w:rPr>
        <w:rFonts w:ascii="Calibri" w:hAnsi="Calibri"/>
        <w:sz w:val="20"/>
        <w:szCs w:val="20"/>
        <w:lang w:val="en-GB"/>
      </w:rPr>
    </w:pPr>
    <w:r w:rsidRPr="0000417C">
      <w:rPr>
        <w:rFonts w:ascii="Calibri" w:hAnsi="Calibri"/>
        <w:sz w:val="20"/>
        <w:szCs w:val="20"/>
        <w:vertAlign w:val="superscript"/>
        <w:lang w:val="en-GB"/>
      </w:rPr>
      <w:footnoteRef/>
    </w:r>
    <w:r w:rsidRPr="0000417C">
      <w:rPr>
        <w:rFonts w:ascii="Calibri" w:hAnsi="Calibri"/>
        <w:sz w:val="20"/>
        <w:szCs w:val="20"/>
        <w:lang w:val="en-GB"/>
      </w:rPr>
      <w:t xml:space="preserve"> </w:t>
    </w:r>
    <w:r>
      <w:rPr>
        <w:rFonts w:ascii="Calibri" w:hAnsi="Calibri"/>
        <w:sz w:val="20"/>
        <w:szCs w:val="20"/>
        <w:lang w:val="en-GB"/>
      </w:rPr>
      <w:t>This document applies within the framework of</w:t>
    </w:r>
    <w:r w:rsidRPr="0000417C">
      <w:rPr>
        <w:rFonts w:ascii="Calibri" w:hAnsi="Calibri"/>
        <w:sz w:val="20"/>
        <w:szCs w:val="20"/>
        <w:lang w:val="en-GB"/>
      </w:rPr>
      <w:t xml:space="preserve"> the European Regulation</w:t>
    </w:r>
    <w:r>
      <w:rPr>
        <w:rFonts w:ascii="Calibri" w:hAnsi="Calibri"/>
        <w:sz w:val="20"/>
        <w:szCs w:val="20"/>
        <w:lang w:val="en-GB"/>
      </w:rPr>
      <w:t xml:space="preserve"> on Research, Development and Innovation (i.e. RDI), more specifically Guidelines on State aid for RDI No. 2014/C and 198/01, Articles 2b, 2c and 2d</w:t>
    </w:r>
    <w:r w:rsidRPr="0000417C">
      <w:rPr>
        <w:rFonts w:ascii="Calibri" w:hAnsi="Calibri"/>
        <w:sz w:val="20"/>
        <w:szCs w:val="20"/>
        <w:lang w:val="en-GB"/>
      </w:rPr>
      <w:t xml:space="preserve"> </w:t>
    </w:r>
    <w:r>
      <w:rPr>
        <w:rFonts w:ascii="Calibri" w:hAnsi="Calibri"/>
        <w:sz w:val="20"/>
        <w:szCs w:val="20"/>
        <w:lang w:val="en-GB"/>
      </w:rPr>
      <w:t xml:space="preserve"> (presumption of a lack of indirect 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E4E5F" w14:textId="77777777" w:rsidR="00A5640F" w:rsidRDefault="00A5640F">
      <w:r>
        <w:separator/>
      </w:r>
    </w:p>
  </w:footnote>
  <w:footnote w:type="continuationSeparator" w:id="0">
    <w:p w14:paraId="7C6923C5" w14:textId="77777777" w:rsidR="00A5640F" w:rsidRDefault="00A5640F">
      <w:r>
        <w:continuationSeparator/>
      </w:r>
    </w:p>
  </w:footnote>
  <w:footnote w:type="continuationNotice" w:id="1">
    <w:p w14:paraId="30ECA3B3" w14:textId="77777777" w:rsidR="00A5640F" w:rsidRDefault="00A5640F"/>
  </w:footnote>
  <w:footnote w:id="2">
    <w:p w14:paraId="0F3447EC" w14:textId="6D6652E3" w:rsidR="009B732E" w:rsidRPr="00477900" w:rsidRDefault="004E5343" w:rsidP="009B732E">
      <w:pPr>
        <w:pStyle w:val="Notedebasdepage"/>
        <w:ind w:left="0"/>
        <w:jc w:val="both"/>
        <w:rPr>
          <w:rFonts w:asciiTheme="minorHAnsi" w:hAnsiTheme="minorHAnsi" w:cstheme="minorHAnsi"/>
          <w:lang w:val="en-GB"/>
        </w:rPr>
      </w:pPr>
      <w:r w:rsidRPr="00477900">
        <w:rPr>
          <w:rStyle w:val="Appelnotedebasdep"/>
          <w:lang w:val="en-GB"/>
        </w:rPr>
        <w:footnoteRef/>
      </w:r>
      <w:r w:rsidR="009B732E" w:rsidRPr="00477900">
        <w:rPr>
          <w:rFonts w:asciiTheme="minorHAnsi" w:hAnsiTheme="minorHAnsi" w:cstheme="minorHAnsi"/>
          <w:lang w:val="en-GB"/>
        </w:rPr>
        <w:t xml:space="preserve"> The addition of the</w:t>
      </w:r>
      <w:r w:rsidR="00315C19" w:rsidRPr="00477900">
        <w:rPr>
          <w:rFonts w:asciiTheme="minorHAnsi" w:hAnsiTheme="minorHAnsi" w:cstheme="minorHAnsi"/>
          <w:lang w:val="en-GB"/>
        </w:rPr>
        <w:t xml:space="preserve"> definition referring to</w:t>
      </w:r>
      <w:r w:rsidR="009B732E" w:rsidRPr="00477900">
        <w:rPr>
          <w:rFonts w:asciiTheme="minorHAnsi" w:hAnsiTheme="minorHAnsi" w:cstheme="minorHAnsi"/>
          <w:lang w:val="en-GB"/>
        </w:rPr>
        <w:t xml:space="preserve"> “contribution” </w:t>
      </w:r>
      <w:r w:rsidR="00EF0DF3">
        <w:rPr>
          <w:rFonts w:asciiTheme="minorHAnsi" w:hAnsiTheme="minorHAnsi" w:cstheme="minorHAnsi"/>
          <w:lang w:val="en-GB"/>
        </w:rPr>
        <w:t>is compliant</w:t>
      </w:r>
      <w:r w:rsidR="009B732E" w:rsidRPr="00477900">
        <w:rPr>
          <w:rFonts w:asciiTheme="minorHAnsi" w:hAnsiTheme="minorHAnsi" w:cstheme="minorHAnsi"/>
          <w:lang w:val="en-GB"/>
        </w:rPr>
        <w:t xml:space="preserve"> with </w:t>
      </w:r>
      <w:r w:rsidR="00315C19" w:rsidRPr="00477900">
        <w:rPr>
          <w:rFonts w:asciiTheme="minorHAnsi" w:hAnsiTheme="minorHAnsi" w:cstheme="minorHAnsi"/>
          <w:lang w:val="en-GB"/>
        </w:rPr>
        <w:t>A</w:t>
      </w:r>
      <w:r w:rsidR="009B732E" w:rsidRPr="00477900">
        <w:rPr>
          <w:rFonts w:asciiTheme="minorHAnsi" w:hAnsiTheme="minorHAnsi" w:cstheme="minorHAnsi"/>
          <w:lang w:val="en-GB"/>
        </w:rPr>
        <w:t xml:space="preserve">rticle 28 c) of </w:t>
      </w:r>
      <w:r w:rsidR="00C26260" w:rsidRPr="00477900">
        <w:rPr>
          <w:rFonts w:asciiTheme="minorHAnsi" w:hAnsiTheme="minorHAnsi" w:cstheme="minorHAnsi"/>
          <w:lang w:val="en-GB"/>
        </w:rPr>
        <w:t xml:space="preserve">the Guidelines, which provides for the </w:t>
      </w:r>
      <w:r w:rsidR="00EF0DF3">
        <w:rPr>
          <w:rFonts w:asciiTheme="minorHAnsi" w:hAnsiTheme="minorHAnsi" w:cstheme="minorHAnsi"/>
          <w:lang w:val="en-GB"/>
        </w:rPr>
        <w:t>assignment</w:t>
      </w:r>
      <w:r w:rsidR="00EF0DF3" w:rsidRPr="00477900">
        <w:rPr>
          <w:rFonts w:asciiTheme="minorHAnsi" w:hAnsiTheme="minorHAnsi" w:cstheme="minorHAnsi"/>
          <w:lang w:val="en-GB"/>
        </w:rPr>
        <w:t xml:space="preserve"> </w:t>
      </w:r>
      <w:r w:rsidR="00C26260" w:rsidRPr="00477900">
        <w:rPr>
          <w:rFonts w:asciiTheme="minorHAnsi" w:hAnsiTheme="minorHAnsi" w:cstheme="minorHAnsi"/>
          <w:lang w:val="en-GB"/>
        </w:rPr>
        <w:t xml:space="preserve">of </w:t>
      </w:r>
      <w:r w:rsidR="009B732E" w:rsidRPr="00477900">
        <w:rPr>
          <w:rFonts w:asciiTheme="minorHAnsi" w:hAnsiTheme="minorHAnsi" w:cstheme="minorHAnsi"/>
          <w:lang w:val="en-GB"/>
        </w:rPr>
        <w:t xml:space="preserve">intellectual property rights resulting from the </w:t>
      </w:r>
      <w:r w:rsidR="00C26260" w:rsidRPr="00477900">
        <w:rPr>
          <w:rFonts w:asciiTheme="minorHAnsi" w:hAnsiTheme="minorHAnsi" w:cstheme="minorHAnsi"/>
          <w:lang w:val="en-GB"/>
        </w:rPr>
        <w:t>P</w:t>
      </w:r>
      <w:r w:rsidR="009B732E" w:rsidRPr="00477900">
        <w:rPr>
          <w:rFonts w:asciiTheme="minorHAnsi" w:hAnsiTheme="minorHAnsi" w:cstheme="minorHAnsi"/>
          <w:lang w:val="en-GB"/>
        </w:rPr>
        <w:t xml:space="preserve">roject to </w:t>
      </w:r>
      <w:r w:rsidR="00C26260" w:rsidRPr="00477900">
        <w:rPr>
          <w:rFonts w:asciiTheme="minorHAnsi" w:hAnsiTheme="minorHAnsi" w:cstheme="minorHAnsi"/>
          <w:lang w:val="en-GB"/>
        </w:rPr>
        <w:t xml:space="preserve">the </w:t>
      </w:r>
      <w:r w:rsidR="00D42AD0">
        <w:rPr>
          <w:rFonts w:asciiTheme="minorHAnsi" w:hAnsiTheme="minorHAnsi" w:cstheme="minorHAnsi"/>
          <w:lang w:val="en-GB"/>
        </w:rPr>
        <w:t>different collaborating partners</w:t>
      </w:r>
      <w:r w:rsidR="00C840DA" w:rsidRPr="00477900">
        <w:rPr>
          <w:rFonts w:asciiTheme="minorHAnsi" w:hAnsiTheme="minorHAnsi" w:cstheme="minorHAnsi"/>
          <w:lang w:val="en-GB"/>
        </w:rPr>
        <w:t>,</w:t>
      </w:r>
      <w:r w:rsidR="009B732E" w:rsidRPr="00477900">
        <w:rPr>
          <w:rFonts w:asciiTheme="minorHAnsi" w:hAnsiTheme="minorHAnsi" w:cstheme="minorHAnsi"/>
          <w:lang w:val="en-GB"/>
        </w:rPr>
        <w:t xml:space="preserve"> in a way that reflects the</w:t>
      </w:r>
      <w:r w:rsidR="00C80390" w:rsidRPr="00477900">
        <w:rPr>
          <w:rFonts w:asciiTheme="minorHAnsi" w:hAnsiTheme="minorHAnsi" w:cstheme="minorHAnsi"/>
          <w:lang w:val="en-GB"/>
        </w:rPr>
        <w:t>ir</w:t>
      </w:r>
      <w:r w:rsidR="009B732E" w:rsidRPr="00477900">
        <w:rPr>
          <w:rFonts w:asciiTheme="minorHAnsi" w:hAnsiTheme="minorHAnsi" w:cstheme="minorHAnsi"/>
          <w:lang w:val="en-GB"/>
        </w:rPr>
        <w:t xml:space="preserve"> respective interests, the </w:t>
      </w:r>
      <w:r w:rsidR="00C80390" w:rsidRPr="00477900">
        <w:rPr>
          <w:rFonts w:asciiTheme="minorHAnsi" w:hAnsiTheme="minorHAnsi" w:cstheme="minorHAnsi"/>
          <w:lang w:val="en-GB"/>
        </w:rPr>
        <w:t xml:space="preserve">extent </w:t>
      </w:r>
      <w:r w:rsidR="009B732E" w:rsidRPr="00477900">
        <w:rPr>
          <w:rFonts w:asciiTheme="minorHAnsi" w:hAnsiTheme="minorHAnsi" w:cstheme="minorHAnsi"/>
          <w:lang w:val="en-GB"/>
        </w:rPr>
        <w:t xml:space="preserve">of their participation </w:t>
      </w:r>
      <w:r w:rsidR="00C80390" w:rsidRPr="00477900">
        <w:rPr>
          <w:rFonts w:asciiTheme="minorHAnsi" w:hAnsiTheme="minorHAnsi" w:cstheme="minorHAnsi"/>
          <w:lang w:val="en-GB"/>
        </w:rPr>
        <w:t>in the work</w:t>
      </w:r>
      <w:r w:rsidR="009B732E" w:rsidRPr="00477900">
        <w:rPr>
          <w:rFonts w:asciiTheme="minorHAnsi" w:hAnsiTheme="minorHAnsi" w:cstheme="minorHAnsi"/>
          <w:lang w:val="en-GB"/>
        </w:rPr>
        <w:t xml:space="preserve"> and </w:t>
      </w:r>
      <w:r w:rsidR="009B732E" w:rsidRPr="00477900">
        <w:rPr>
          <w:rFonts w:asciiTheme="minorHAnsi" w:hAnsiTheme="minorHAnsi" w:cstheme="minorHAnsi"/>
          <w:u w:val="single"/>
          <w:lang w:val="en-GB"/>
        </w:rPr>
        <w:t>their contributions to the project.</w:t>
      </w:r>
    </w:p>
  </w:footnote>
  <w:footnote w:id="3">
    <w:p w14:paraId="63B7EA85" w14:textId="5E190E93" w:rsidR="009B732E" w:rsidRPr="00477900" w:rsidRDefault="009B732E" w:rsidP="009B732E">
      <w:pPr>
        <w:pStyle w:val="Notedebasdepage"/>
        <w:ind w:left="0"/>
        <w:jc w:val="both"/>
        <w:rPr>
          <w:rFonts w:asciiTheme="minorHAnsi" w:hAnsiTheme="minorHAnsi" w:cstheme="minorHAnsi"/>
          <w:lang w:val="en-GB"/>
        </w:rPr>
      </w:pPr>
      <w:r w:rsidRPr="00477900">
        <w:rPr>
          <w:rStyle w:val="Appelnotedebasdep"/>
          <w:rFonts w:asciiTheme="majorHAnsi" w:hAnsiTheme="majorHAnsi" w:cstheme="majorHAnsi"/>
          <w:lang w:val="en-GB"/>
        </w:rPr>
        <w:footnoteRef/>
      </w:r>
      <w:r w:rsidRPr="00477900">
        <w:rPr>
          <w:rFonts w:asciiTheme="majorHAnsi" w:hAnsiTheme="majorHAnsi" w:cstheme="majorHAnsi"/>
          <w:lang w:val="en-GB"/>
        </w:rPr>
        <w:t xml:space="preserve"> </w:t>
      </w:r>
      <w:bookmarkStart w:id="8" w:name="_Hlk533176784"/>
      <w:r w:rsidR="006411E4" w:rsidRPr="00477900">
        <w:rPr>
          <w:rFonts w:asciiTheme="minorHAnsi" w:hAnsiTheme="minorHAnsi" w:cstheme="minorHAnsi"/>
          <w:lang w:val="en-GB"/>
        </w:rPr>
        <w:t>Pursuant with</w:t>
      </w:r>
      <w:r w:rsidRPr="00477900">
        <w:rPr>
          <w:rFonts w:asciiTheme="minorHAnsi" w:hAnsiTheme="minorHAnsi" w:cstheme="minorHAnsi"/>
          <w:lang w:val="en-GB"/>
        </w:rPr>
        <w:t xml:space="preserve"> the provisions of </w:t>
      </w:r>
      <w:r w:rsidR="003D6916" w:rsidRPr="00477900">
        <w:rPr>
          <w:rFonts w:asciiTheme="minorHAnsi" w:hAnsiTheme="minorHAnsi" w:cstheme="minorHAnsi"/>
          <w:lang w:val="en-GB"/>
        </w:rPr>
        <w:t>A</w:t>
      </w:r>
      <w:r w:rsidRPr="00477900">
        <w:rPr>
          <w:rFonts w:asciiTheme="minorHAnsi" w:hAnsiTheme="minorHAnsi" w:cstheme="minorHAnsi"/>
          <w:lang w:val="en-GB"/>
        </w:rPr>
        <w:t xml:space="preserve">rticle 28 b) of the </w:t>
      </w:r>
      <w:r w:rsidR="003D6916" w:rsidRPr="00477900">
        <w:rPr>
          <w:rFonts w:asciiTheme="minorHAnsi" w:hAnsiTheme="minorHAnsi" w:cstheme="minorHAnsi"/>
          <w:lang w:val="en-GB"/>
        </w:rPr>
        <w:t>Guidelines</w:t>
      </w:r>
      <w:r w:rsidRPr="00477900">
        <w:rPr>
          <w:rFonts w:asciiTheme="minorHAnsi" w:hAnsiTheme="minorHAnsi" w:cstheme="minorHAnsi"/>
          <w:lang w:val="en-GB"/>
        </w:rPr>
        <w:t xml:space="preserve">, results </w:t>
      </w:r>
      <w:r w:rsidR="003D6916" w:rsidRPr="00477900">
        <w:rPr>
          <w:rFonts w:asciiTheme="minorHAnsi" w:hAnsiTheme="minorHAnsi" w:cstheme="minorHAnsi"/>
          <w:lang w:val="en-GB"/>
        </w:rPr>
        <w:t>that do not generate</w:t>
      </w:r>
      <w:r w:rsidRPr="00477900">
        <w:rPr>
          <w:rFonts w:asciiTheme="minorHAnsi" w:hAnsiTheme="minorHAnsi" w:cstheme="minorHAnsi"/>
          <w:lang w:val="en-GB"/>
        </w:rPr>
        <w:t xml:space="preserve"> intellectual property rights are </w:t>
      </w:r>
      <w:r w:rsidR="003D6916" w:rsidRPr="00477900">
        <w:rPr>
          <w:rFonts w:asciiTheme="minorHAnsi" w:hAnsiTheme="minorHAnsi" w:cstheme="minorHAnsi"/>
          <w:lang w:val="en-GB"/>
        </w:rPr>
        <w:t>intended to be widely disseminated</w:t>
      </w:r>
      <w:r w:rsidRPr="00477900">
        <w:rPr>
          <w:rFonts w:asciiTheme="minorHAnsi" w:hAnsiTheme="minorHAnsi" w:cstheme="minorHAnsi"/>
          <w:lang w:val="en-GB"/>
        </w:rPr>
        <w:t xml:space="preserve">. Thus, the provision </w:t>
      </w:r>
      <w:r w:rsidR="003D6916" w:rsidRPr="00477900">
        <w:rPr>
          <w:rFonts w:asciiTheme="minorHAnsi" w:hAnsiTheme="minorHAnsi" w:cstheme="minorHAnsi"/>
          <w:lang w:val="en-GB"/>
        </w:rPr>
        <w:t xml:space="preserve">stating </w:t>
      </w:r>
      <w:r w:rsidRPr="00477900">
        <w:rPr>
          <w:rFonts w:asciiTheme="minorHAnsi" w:hAnsiTheme="minorHAnsi" w:cstheme="minorHAnsi"/>
          <w:lang w:val="en-GB"/>
        </w:rPr>
        <w:t>that these results are Confidential Information</w:t>
      </w:r>
      <w:r w:rsidR="00DD16CE">
        <w:rPr>
          <w:rFonts w:asciiTheme="minorHAnsi" w:hAnsiTheme="minorHAnsi" w:cstheme="minorHAnsi"/>
          <w:lang w:val="en-GB"/>
        </w:rPr>
        <w:t xml:space="preserve">, </w:t>
      </w:r>
      <w:r w:rsidRPr="00477900">
        <w:rPr>
          <w:rFonts w:asciiTheme="minorHAnsi" w:hAnsiTheme="minorHAnsi" w:cstheme="minorHAnsi"/>
          <w:lang w:val="en-GB"/>
        </w:rPr>
        <w:t xml:space="preserve">without </w:t>
      </w:r>
      <w:r w:rsidR="003D6916" w:rsidRPr="00477900">
        <w:rPr>
          <w:rFonts w:asciiTheme="minorHAnsi" w:hAnsiTheme="minorHAnsi" w:cstheme="minorHAnsi"/>
          <w:lang w:val="en-GB"/>
        </w:rPr>
        <w:t>further clarification</w:t>
      </w:r>
      <w:r w:rsidR="00DD16CE">
        <w:rPr>
          <w:rFonts w:asciiTheme="minorHAnsi" w:hAnsiTheme="minorHAnsi" w:cstheme="minorHAnsi"/>
          <w:lang w:val="en-GB"/>
        </w:rPr>
        <w:t>,</w:t>
      </w:r>
      <w:r w:rsidR="003D6916" w:rsidRPr="00477900">
        <w:rPr>
          <w:rFonts w:asciiTheme="minorHAnsi" w:hAnsiTheme="minorHAnsi" w:cstheme="minorHAnsi"/>
          <w:lang w:val="en-GB"/>
        </w:rPr>
        <w:t xml:space="preserve"> </w:t>
      </w:r>
      <w:r w:rsidRPr="00477900">
        <w:rPr>
          <w:rFonts w:asciiTheme="minorHAnsi" w:hAnsiTheme="minorHAnsi" w:cstheme="minorHAnsi"/>
          <w:lang w:val="en-GB"/>
        </w:rPr>
        <w:t xml:space="preserve">is not in </w:t>
      </w:r>
      <w:r w:rsidR="003D6916" w:rsidRPr="00477900">
        <w:rPr>
          <w:rFonts w:asciiTheme="minorHAnsi" w:hAnsiTheme="minorHAnsi" w:cstheme="minorHAnsi"/>
          <w:lang w:val="en-GB"/>
        </w:rPr>
        <w:t xml:space="preserve">line </w:t>
      </w:r>
      <w:r w:rsidRPr="00477900">
        <w:rPr>
          <w:rFonts w:asciiTheme="minorHAnsi" w:hAnsiTheme="minorHAnsi" w:cstheme="minorHAnsi"/>
          <w:lang w:val="en-GB"/>
        </w:rPr>
        <w:t xml:space="preserve">with </w:t>
      </w:r>
      <w:r w:rsidR="003D6916" w:rsidRPr="00477900">
        <w:rPr>
          <w:rFonts w:asciiTheme="minorHAnsi" w:hAnsiTheme="minorHAnsi" w:cstheme="minorHAnsi"/>
          <w:lang w:val="en-GB"/>
        </w:rPr>
        <w:t>A</w:t>
      </w:r>
      <w:r w:rsidRPr="00477900">
        <w:rPr>
          <w:rFonts w:asciiTheme="minorHAnsi" w:hAnsiTheme="minorHAnsi" w:cstheme="minorHAnsi"/>
          <w:lang w:val="en-GB"/>
        </w:rPr>
        <w:t xml:space="preserve">rticle 28b). </w:t>
      </w:r>
      <w:bookmarkEnd w:id="8"/>
      <w:r w:rsidRPr="00477900">
        <w:rPr>
          <w:rFonts w:asciiTheme="minorHAnsi" w:hAnsiTheme="minorHAnsi" w:cstheme="minorHAnsi"/>
          <w:lang w:val="en-GB"/>
        </w:rPr>
        <w:t>it is</w:t>
      </w:r>
      <w:r w:rsidR="003D6916" w:rsidRPr="00477900">
        <w:rPr>
          <w:rFonts w:asciiTheme="minorHAnsi" w:hAnsiTheme="minorHAnsi" w:cstheme="minorHAnsi"/>
          <w:lang w:val="en-GB"/>
        </w:rPr>
        <w:t xml:space="preserve"> therefore</w:t>
      </w:r>
      <w:r w:rsidRPr="00477900">
        <w:rPr>
          <w:rFonts w:asciiTheme="minorHAnsi" w:hAnsiTheme="minorHAnsi" w:cstheme="minorHAnsi"/>
          <w:lang w:val="en-GB"/>
        </w:rPr>
        <w:t xml:space="preserve"> recommended to </w:t>
      </w:r>
      <w:r w:rsidR="003D6916" w:rsidRPr="00477900">
        <w:rPr>
          <w:rFonts w:asciiTheme="minorHAnsi" w:hAnsiTheme="minorHAnsi" w:cstheme="minorHAnsi"/>
          <w:lang w:val="en-GB"/>
        </w:rPr>
        <w:t xml:space="preserve">specify </w:t>
      </w:r>
      <w:r w:rsidRPr="00477900">
        <w:rPr>
          <w:rFonts w:asciiTheme="minorHAnsi" w:hAnsiTheme="minorHAnsi" w:cstheme="minorHAnsi"/>
          <w:lang w:val="en-GB"/>
        </w:rPr>
        <w:t xml:space="preserve">that </w:t>
      </w:r>
      <w:r w:rsidR="003D6916" w:rsidRPr="00477900">
        <w:rPr>
          <w:rFonts w:asciiTheme="minorHAnsi" w:hAnsiTheme="minorHAnsi" w:cstheme="minorHAnsi"/>
          <w:lang w:val="en-GB"/>
        </w:rPr>
        <w:t xml:space="preserve">those </w:t>
      </w:r>
      <w:r w:rsidRPr="00477900">
        <w:rPr>
          <w:rFonts w:asciiTheme="minorHAnsi" w:hAnsiTheme="minorHAnsi" w:cstheme="minorHAnsi"/>
          <w:lang w:val="en-GB"/>
        </w:rPr>
        <w:t>results</w:t>
      </w:r>
      <w:r w:rsidR="003D6916" w:rsidRPr="00477900">
        <w:rPr>
          <w:rFonts w:asciiTheme="minorHAnsi" w:hAnsiTheme="minorHAnsi" w:cstheme="minorHAnsi"/>
          <w:lang w:val="en-GB"/>
        </w:rPr>
        <w:t xml:space="preserve">, </w:t>
      </w:r>
      <w:r w:rsidRPr="00477900">
        <w:rPr>
          <w:rFonts w:asciiTheme="minorHAnsi" w:hAnsiTheme="minorHAnsi" w:cstheme="minorHAnsi"/>
          <w:lang w:val="en-GB"/>
        </w:rPr>
        <w:t xml:space="preserve">which </w:t>
      </w:r>
      <w:r w:rsidR="003D6916" w:rsidRPr="00477900">
        <w:rPr>
          <w:rFonts w:asciiTheme="minorHAnsi" w:hAnsiTheme="minorHAnsi" w:cstheme="minorHAnsi"/>
          <w:lang w:val="en-GB"/>
        </w:rPr>
        <w:t xml:space="preserve">may </w:t>
      </w:r>
      <w:r w:rsidRPr="00477900">
        <w:rPr>
          <w:rFonts w:asciiTheme="minorHAnsi" w:hAnsiTheme="minorHAnsi" w:cstheme="minorHAnsi"/>
          <w:lang w:val="en-GB"/>
        </w:rPr>
        <w:t xml:space="preserve">be confidential, </w:t>
      </w:r>
      <w:r w:rsidR="003D6916" w:rsidRPr="00477900">
        <w:rPr>
          <w:rFonts w:asciiTheme="minorHAnsi" w:hAnsiTheme="minorHAnsi" w:cstheme="minorHAnsi"/>
          <w:lang w:val="en-GB"/>
        </w:rPr>
        <w:t xml:space="preserve">shall </w:t>
      </w:r>
      <w:r w:rsidRPr="00477900">
        <w:rPr>
          <w:rFonts w:asciiTheme="minorHAnsi" w:hAnsiTheme="minorHAnsi" w:cstheme="minorHAnsi"/>
          <w:lang w:val="en-GB"/>
        </w:rPr>
        <w:t xml:space="preserve">be subject to </w:t>
      </w:r>
      <w:r w:rsidR="003D6916" w:rsidRPr="00477900">
        <w:rPr>
          <w:rFonts w:asciiTheme="minorHAnsi" w:hAnsiTheme="minorHAnsi" w:cstheme="minorHAnsi"/>
          <w:lang w:val="en-GB"/>
        </w:rPr>
        <w:t>wide dissemination</w:t>
      </w:r>
      <w:r w:rsidRPr="00477900">
        <w:rPr>
          <w:rFonts w:asciiTheme="minorHAnsi" w:hAnsiTheme="minorHAnsi" w:cstheme="minorHAnsi"/>
          <w:lang w:val="en-GB"/>
        </w:rPr>
        <w:t xml:space="preserve">, in accordance with </w:t>
      </w:r>
      <w:r w:rsidR="007E4424" w:rsidRPr="00477900">
        <w:rPr>
          <w:rFonts w:asciiTheme="minorHAnsi" w:hAnsiTheme="minorHAnsi" w:cstheme="minorHAnsi"/>
          <w:lang w:val="en-GB"/>
        </w:rPr>
        <w:t>A</w:t>
      </w:r>
      <w:r w:rsidRPr="00477900">
        <w:rPr>
          <w:rFonts w:asciiTheme="minorHAnsi" w:hAnsiTheme="minorHAnsi" w:cstheme="minorHAnsi"/>
          <w:lang w:val="en-GB"/>
        </w:rPr>
        <w:t>rticle 28b.</w:t>
      </w:r>
    </w:p>
    <w:p w14:paraId="21ACDC97" w14:textId="5DE71312" w:rsidR="009B732E" w:rsidRPr="00477900" w:rsidRDefault="009B732E" w:rsidP="009B732E">
      <w:pPr>
        <w:pStyle w:val="Notedebasdepage"/>
        <w:ind w:left="0"/>
        <w:jc w:val="both"/>
        <w:rPr>
          <w:rFonts w:asciiTheme="majorHAnsi" w:hAnsiTheme="majorHAnsi" w:cstheme="majorHAnsi"/>
          <w:highlight w:val="yellow"/>
          <w:lang w:val="en-GB"/>
        </w:rPr>
      </w:pPr>
      <w:r w:rsidRPr="00477900">
        <w:rPr>
          <w:rFonts w:asciiTheme="minorHAnsi" w:hAnsiTheme="minorHAnsi" w:cstheme="minorHAnsi"/>
          <w:lang w:val="en-GB"/>
        </w:rPr>
        <w:t xml:space="preserve">The compliance </w:t>
      </w:r>
      <w:r w:rsidR="00C34B27" w:rsidRPr="00477900">
        <w:rPr>
          <w:rFonts w:asciiTheme="minorHAnsi" w:hAnsiTheme="minorHAnsi" w:cstheme="minorHAnsi"/>
          <w:lang w:val="en-GB"/>
        </w:rPr>
        <w:t xml:space="preserve">of the Agreement with </w:t>
      </w:r>
      <w:r w:rsidR="007E4424" w:rsidRPr="00477900">
        <w:rPr>
          <w:rFonts w:asciiTheme="minorHAnsi" w:hAnsiTheme="minorHAnsi" w:cstheme="minorHAnsi"/>
          <w:lang w:val="en-GB"/>
        </w:rPr>
        <w:t>A</w:t>
      </w:r>
      <w:r w:rsidRPr="00477900">
        <w:rPr>
          <w:rFonts w:asciiTheme="minorHAnsi" w:hAnsiTheme="minorHAnsi" w:cstheme="minorHAnsi"/>
          <w:lang w:val="en-GB"/>
        </w:rPr>
        <w:t xml:space="preserve">rticles 28 c) and 28 d) </w:t>
      </w:r>
      <w:r w:rsidR="00C34B27" w:rsidRPr="00477900">
        <w:rPr>
          <w:rFonts w:asciiTheme="minorHAnsi" w:hAnsiTheme="minorHAnsi" w:cstheme="minorHAnsi"/>
          <w:lang w:val="en-GB"/>
        </w:rPr>
        <w:t>renders the added provision optional</w:t>
      </w:r>
      <w:r w:rsidRPr="00477900">
        <w:rPr>
          <w:rFonts w:asciiTheme="minorHAnsi" w:hAnsiTheme="minorHAnsi" w:cstheme="minorHAnsi"/>
          <w:lang w:val="en-GB"/>
        </w:rPr>
        <w:t>.</w:t>
      </w:r>
      <w:r w:rsidRPr="00477900">
        <w:rPr>
          <w:rFonts w:asciiTheme="majorHAnsi" w:hAnsiTheme="majorHAnsi" w:cstheme="majorHAnsi"/>
          <w:lang w:val="en-GB"/>
        </w:rPr>
        <w:t xml:space="preserve"> </w:t>
      </w:r>
    </w:p>
  </w:footnote>
  <w:footnote w:id="4">
    <w:p w14:paraId="7F975263" w14:textId="1B3304BB" w:rsidR="009B732E" w:rsidRPr="00477900" w:rsidRDefault="009B732E" w:rsidP="009B732E">
      <w:pPr>
        <w:pStyle w:val="Notedebasdepage"/>
        <w:ind w:left="0"/>
        <w:rPr>
          <w:rFonts w:asciiTheme="minorHAnsi" w:hAnsiTheme="minorHAnsi" w:cstheme="minorHAnsi"/>
          <w:lang w:val="en-GB"/>
        </w:rPr>
      </w:pPr>
      <w:r w:rsidRPr="00477900">
        <w:rPr>
          <w:rStyle w:val="Appelnotedebasdep"/>
          <w:rFonts w:asciiTheme="majorHAnsi" w:hAnsiTheme="majorHAnsi" w:cstheme="majorHAnsi"/>
          <w:lang w:val="en-GB"/>
        </w:rPr>
        <w:footnoteRef/>
      </w:r>
      <w:r w:rsidRPr="00477900">
        <w:rPr>
          <w:rFonts w:asciiTheme="majorHAnsi" w:hAnsiTheme="majorHAnsi" w:cstheme="majorHAnsi"/>
          <w:lang w:val="en-GB"/>
        </w:rPr>
        <w:t xml:space="preserve"> </w:t>
      </w:r>
      <w:r w:rsidRPr="00477900">
        <w:rPr>
          <w:rFonts w:asciiTheme="minorHAnsi" w:hAnsiTheme="minorHAnsi" w:cstheme="minorHAnsi"/>
          <w:lang w:val="en-GB"/>
        </w:rPr>
        <w:t xml:space="preserve">The addition of </w:t>
      </w:r>
      <w:r w:rsidR="00950E01" w:rsidRPr="00477900">
        <w:rPr>
          <w:rFonts w:asciiTheme="minorHAnsi" w:hAnsiTheme="minorHAnsi" w:cstheme="minorHAnsi"/>
          <w:lang w:val="en-GB"/>
        </w:rPr>
        <w:t>the definition regarding the Principle of Proportionality</w:t>
      </w:r>
      <w:r w:rsidRPr="00477900">
        <w:rPr>
          <w:rFonts w:asciiTheme="minorHAnsi" w:hAnsiTheme="minorHAnsi" w:cstheme="minorHAnsi"/>
          <w:lang w:val="en-GB"/>
        </w:rPr>
        <w:t xml:space="preserve"> </w:t>
      </w:r>
      <w:r w:rsidR="00950E01" w:rsidRPr="00477900">
        <w:rPr>
          <w:rFonts w:asciiTheme="minorHAnsi" w:hAnsiTheme="minorHAnsi" w:cstheme="minorHAnsi"/>
          <w:lang w:val="en-GB"/>
        </w:rPr>
        <w:t>ensures the compliance with</w:t>
      </w:r>
      <w:r w:rsidRPr="00477900">
        <w:rPr>
          <w:rFonts w:asciiTheme="minorHAnsi" w:hAnsiTheme="minorHAnsi" w:cstheme="minorHAnsi"/>
          <w:lang w:val="en-GB"/>
        </w:rPr>
        <w:t xml:space="preserve"> </w:t>
      </w:r>
      <w:r w:rsidR="00950E01" w:rsidRPr="00477900">
        <w:rPr>
          <w:rFonts w:asciiTheme="minorHAnsi" w:hAnsiTheme="minorHAnsi" w:cstheme="minorHAnsi"/>
          <w:lang w:val="en-GB"/>
        </w:rPr>
        <w:t>A</w:t>
      </w:r>
      <w:r w:rsidRPr="00477900">
        <w:rPr>
          <w:rFonts w:asciiTheme="minorHAnsi" w:hAnsiTheme="minorHAnsi" w:cstheme="minorHAnsi"/>
          <w:lang w:val="en-GB"/>
        </w:rPr>
        <w:t xml:space="preserve">rticle 28 c) of the </w:t>
      </w:r>
      <w:r w:rsidR="00950E01" w:rsidRPr="00477900">
        <w:rPr>
          <w:rFonts w:asciiTheme="minorHAnsi" w:hAnsiTheme="minorHAnsi" w:cstheme="minorHAnsi"/>
          <w:lang w:val="en-GB"/>
        </w:rPr>
        <w:t xml:space="preserve">RDI Guidelines, which provides for the </w:t>
      </w:r>
      <w:r w:rsidR="00D42AD0">
        <w:rPr>
          <w:rFonts w:asciiTheme="minorHAnsi" w:hAnsiTheme="minorHAnsi" w:cstheme="minorHAnsi"/>
          <w:lang w:val="en-GB"/>
        </w:rPr>
        <w:t>assignment</w:t>
      </w:r>
      <w:r w:rsidR="00D42AD0" w:rsidRPr="00477900">
        <w:rPr>
          <w:rFonts w:asciiTheme="minorHAnsi" w:hAnsiTheme="minorHAnsi" w:cstheme="minorHAnsi"/>
          <w:lang w:val="en-GB"/>
        </w:rPr>
        <w:t xml:space="preserve"> </w:t>
      </w:r>
      <w:r w:rsidR="00950E01" w:rsidRPr="00477900">
        <w:rPr>
          <w:rFonts w:asciiTheme="minorHAnsi" w:hAnsiTheme="minorHAnsi" w:cstheme="minorHAnsi"/>
          <w:lang w:val="en-GB"/>
        </w:rPr>
        <w:t xml:space="preserve">of </w:t>
      </w:r>
      <w:r w:rsidRPr="00477900">
        <w:rPr>
          <w:rFonts w:asciiTheme="minorHAnsi" w:hAnsiTheme="minorHAnsi" w:cstheme="minorHAnsi"/>
          <w:lang w:val="en-GB"/>
        </w:rPr>
        <w:t xml:space="preserve">intellectual property rights resulting from the project to the </w:t>
      </w:r>
      <w:r w:rsidR="00F23161" w:rsidRPr="00477900">
        <w:rPr>
          <w:rFonts w:asciiTheme="minorHAnsi" w:hAnsiTheme="minorHAnsi" w:cstheme="minorHAnsi"/>
          <w:lang w:val="en-GB"/>
        </w:rPr>
        <w:t>different collaborating partners in a way that appropriately reflects</w:t>
      </w:r>
      <w:r w:rsidRPr="00477900">
        <w:rPr>
          <w:rFonts w:asciiTheme="minorHAnsi" w:hAnsiTheme="minorHAnsi" w:cstheme="minorHAnsi"/>
          <w:lang w:val="en-GB"/>
        </w:rPr>
        <w:t xml:space="preserve"> the</w:t>
      </w:r>
      <w:r w:rsidR="00F23161" w:rsidRPr="00477900">
        <w:rPr>
          <w:rFonts w:asciiTheme="minorHAnsi" w:hAnsiTheme="minorHAnsi" w:cstheme="minorHAnsi"/>
          <w:lang w:val="en-GB"/>
        </w:rPr>
        <w:t>ir</w:t>
      </w:r>
      <w:r w:rsidRPr="00477900">
        <w:rPr>
          <w:rFonts w:asciiTheme="minorHAnsi" w:hAnsiTheme="minorHAnsi" w:cstheme="minorHAnsi"/>
          <w:lang w:val="en-GB"/>
        </w:rPr>
        <w:t xml:space="preserve"> respective interests, the </w:t>
      </w:r>
      <w:r w:rsidR="00F23161" w:rsidRPr="00477900">
        <w:rPr>
          <w:rFonts w:asciiTheme="minorHAnsi" w:hAnsiTheme="minorHAnsi" w:cstheme="minorHAnsi"/>
          <w:lang w:val="en-GB"/>
        </w:rPr>
        <w:t xml:space="preserve">extent </w:t>
      </w:r>
      <w:r w:rsidRPr="00477900">
        <w:rPr>
          <w:rFonts w:asciiTheme="minorHAnsi" w:hAnsiTheme="minorHAnsi" w:cstheme="minorHAnsi"/>
          <w:lang w:val="en-GB"/>
        </w:rPr>
        <w:t xml:space="preserve">of their work contributions and project contributions. </w:t>
      </w:r>
    </w:p>
  </w:footnote>
  <w:footnote w:id="5">
    <w:p w14:paraId="6B408F62" w14:textId="07D1D600" w:rsidR="009B732E" w:rsidRPr="00477900" w:rsidRDefault="009B732E" w:rsidP="009B732E">
      <w:pPr>
        <w:pStyle w:val="Notedebasdepage"/>
        <w:spacing w:line="0" w:lineRule="atLeast"/>
        <w:ind w:left="0"/>
        <w:rPr>
          <w:rFonts w:asciiTheme="minorHAnsi" w:hAnsiTheme="minorHAnsi" w:cstheme="minorHAnsi"/>
          <w:lang w:val="en-GB"/>
        </w:rPr>
      </w:pPr>
      <w:r w:rsidRPr="00477900">
        <w:rPr>
          <w:rStyle w:val="Appelnotedebasdep"/>
          <w:rFonts w:asciiTheme="majorHAnsi" w:hAnsiTheme="majorHAnsi" w:cstheme="majorHAnsi"/>
          <w:lang w:val="en-GB"/>
        </w:rPr>
        <w:footnoteRef/>
      </w:r>
      <w:r w:rsidRPr="00477900">
        <w:rPr>
          <w:rFonts w:asciiTheme="majorHAnsi" w:hAnsiTheme="majorHAnsi" w:cstheme="majorHAnsi"/>
          <w:lang w:val="en-GB"/>
        </w:rPr>
        <w:t xml:space="preserve"> </w:t>
      </w:r>
      <w:r w:rsidR="0011331B" w:rsidRPr="00477900">
        <w:rPr>
          <w:rFonts w:asciiTheme="minorHAnsi" w:hAnsiTheme="minorHAnsi" w:cstheme="minorHAnsi"/>
          <w:lang w:val="en-GB"/>
        </w:rPr>
        <w:t>The addition of the definition regarding the market price rule  ensures the compliance with Articles 28 c) and 29 of the RDI Guidelines, requiring the payment of a market price fee to the research institution for its intellectual property rights granted to enterprises</w:t>
      </w:r>
    </w:p>
    <w:p w14:paraId="26C98057" w14:textId="3FB598A9" w:rsidR="009B732E" w:rsidRPr="00477900" w:rsidRDefault="00852435" w:rsidP="009B732E">
      <w:pPr>
        <w:pStyle w:val="Notedebasdepage"/>
        <w:spacing w:line="0" w:lineRule="atLeast"/>
        <w:ind w:left="0"/>
        <w:rPr>
          <w:rFonts w:asciiTheme="minorHAnsi" w:hAnsiTheme="minorHAnsi" w:cstheme="minorHAnsi"/>
          <w:lang w:val="en-GB"/>
        </w:rPr>
      </w:pPr>
      <w:r w:rsidRPr="00477900">
        <w:rPr>
          <w:rFonts w:asciiTheme="minorHAnsi" w:hAnsiTheme="minorHAnsi" w:cstheme="minorHAnsi"/>
          <w:lang w:val="en-GB"/>
        </w:rPr>
        <w:t>There are s</w:t>
      </w:r>
      <w:r w:rsidR="009B732E" w:rsidRPr="00477900">
        <w:rPr>
          <w:rFonts w:asciiTheme="minorHAnsi" w:hAnsiTheme="minorHAnsi" w:cstheme="minorHAnsi"/>
          <w:lang w:val="en-GB"/>
        </w:rPr>
        <w:t xml:space="preserve">everal options </w:t>
      </w:r>
      <w:r w:rsidRPr="00477900">
        <w:rPr>
          <w:rFonts w:asciiTheme="minorHAnsi" w:hAnsiTheme="minorHAnsi" w:cstheme="minorHAnsi"/>
          <w:lang w:val="en-GB"/>
        </w:rPr>
        <w:t>for</w:t>
      </w:r>
      <w:r w:rsidR="009B732E" w:rsidRPr="00477900">
        <w:rPr>
          <w:rFonts w:asciiTheme="minorHAnsi" w:hAnsiTheme="minorHAnsi" w:cstheme="minorHAnsi"/>
          <w:lang w:val="en-GB"/>
        </w:rPr>
        <w:t xml:space="preserve"> the implementation of the market price rule: </w:t>
      </w:r>
    </w:p>
    <w:p w14:paraId="1B4D4613" w14:textId="0481F33C" w:rsidR="009B732E" w:rsidRPr="00477900" w:rsidRDefault="009B732E" w:rsidP="009B732E">
      <w:pPr>
        <w:pStyle w:val="Notedebasdepage"/>
        <w:spacing w:line="0" w:lineRule="atLeast"/>
        <w:ind w:left="0"/>
        <w:rPr>
          <w:rFonts w:asciiTheme="minorHAnsi" w:hAnsiTheme="minorHAnsi" w:cstheme="minorHAnsi"/>
          <w:lang w:val="en-GB"/>
        </w:rPr>
      </w:pPr>
      <w:r w:rsidRPr="00477900">
        <w:rPr>
          <w:rFonts w:asciiTheme="minorHAnsi" w:hAnsiTheme="minorHAnsi" w:cstheme="minorHAnsi"/>
          <w:lang w:val="en-GB"/>
        </w:rPr>
        <w:t xml:space="preserve">a)  free </w:t>
      </w:r>
      <w:r w:rsidR="00477900" w:rsidRPr="00477900">
        <w:rPr>
          <w:rFonts w:asciiTheme="minorHAnsi" w:hAnsiTheme="minorHAnsi" w:cstheme="minorHAnsi"/>
          <w:lang w:val="en-GB"/>
        </w:rPr>
        <w:t>of charge</w:t>
      </w:r>
      <w:r w:rsidR="0054260D">
        <w:rPr>
          <w:rFonts w:asciiTheme="minorHAnsi" w:hAnsiTheme="minorHAnsi" w:cstheme="minorHAnsi"/>
          <w:lang w:val="en-GB"/>
        </w:rPr>
        <w:t xml:space="preserve">, </w:t>
      </w:r>
      <w:r w:rsidR="00477900" w:rsidRPr="00477900">
        <w:rPr>
          <w:rFonts w:asciiTheme="minorHAnsi" w:hAnsiTheme="minorHAnsi" w:cstheme="minorHAnsi"/>
          <w:lang w:val="en-GB"/>
        </w:rPr>
        <w:t xml:space="preserve">only </w:t>
      </w:r>
      <w:r w:rsidRPr="00477900">
        <w:rPr>
          <w:rFonts w:asciiTheme="minorHAnsi" w:hAnsiTheme="minorHAnsi" w:cstheme="minorHAnsi"/>
          <w:lang w:val="en-GB"/>
        </w:rPr>
        <w:t xml:space="preserve">for Research </w:t>
      </w:r>
      <w:r w:rsidR="00477900" w:rsidRPr="00477900">
        <w:rPr>
          <w:rFonts w:asciiTheme="minorHAnsi" w:hAnsiTheme="minorHAnsi" w:cstheme="minorHAnsi"/>
          <w:lang w:val="en-GB"/>
        </w:rPr>
        <w:t xml:space="preserve">Institutions </w:t>
      </w:r>
      <w:r w:rsidRPr="00477900">
        <w:rPr>
          <w:rFonts w:asciiTheme="minorHAnsi" w:hAnsiTheme="minorHAnsi" w:cstheme="minorHAnsi"/>
          <w:lang w:val="en-GB"/>
        </w:rPr>
        <w:t>and market price for the Enterprise,</w:t>
      </w:r>
    </w:p>
    <w:p w14:paraId="7E8610C7" w14:textId="37460D43" w:rsidR="009B732E" w:rsidRPr="00477900" w:rsidRDefault="009B732E" w:rsidP="009B732E">
      <w:pPr>
        <w:pStyle w:val="Notedebasdepage"/>
        <w:spacing w:line="0" w:lineRule="atLeast"/>
        <w:ind w:left="0"/>
        <w:rPr>
          <w:rFonts w:asciiTheme="minorHAnsi" w:hAnsiTheme="minorHAnsi" w:cstheme="minorHAnsi"/>
          <w:lang w:val="en-GB"/>
        </w:rPr>
      </w:pPr>
      <w:r w:rsidRPr="00477900">
        <w:rPr>
          <w:rFonts w:asciiTheme="minorHAnsi" w:hAnsiTheme="minorHAnsi" w:cstheme="minorHAnsi"/>
          <w:lang w:val="en-GB"/>
        </w:rPr>
        <w:t>b)  cross licenses</w:t>
      </w:r>
      <w:r w:rsidR="00477900" w:rsidRPr="00477900">
        <w:rPr>
          <w:rFonts w:asciiTheme="minorHAnsi" w:hAnsiTheme="minorHAnsi" w:cstheme="minorHAnsi"/>
          <w:lang w:val="en-GB"/>
        </w:rPr>
        <w:t xml:space="preserve"> </w:t>
      </w:r>
      <w:r w:rsidRPr="00477900">
        <w:rPr>
          <w:rFonts w:asciiTheme="minorHAnsi" w:hAnsiTheme="minorHAnsi" w:cstheme="minorHAnsi"/>
          <w:lang w:val="en-GB"/>
        </w:rPr>
        <w:t xml:space="preserve">if this option is more </w:t>
      </w:r>
      <w:r w:rsidR="00477900" w:rsidRPr="00477900">
        <w:rPr>
          <w:rFonts w:asciiTheme="minorHAnsi" w:hAnsiTheme="minorHAnsi" w:cstheme="minorHAnsi"/>
          <w:lang w:val="en-GB"/>
        </w:rPr>
        <w:t>favourable to Research Institutions</w:t>
      </w:r>
      <w:r w:rsidR="00477900">
        <w:rPr>
          <w:rFonts w:asciiTheme="minorHAnsi" w:hAnsiTheme="minorHAnsi" w:cstheme="minorHAnsi"/>
          <w:lang w:val="en-GB"/>
        </w:rPr>
        <w:t>, provided that there is evidence that this option is more advantageous to them</w:t>
      </w:r>
      <w:r w:rsidRPr="00477900">
        <w:rPr>
          <w:rFonts w:asciiTheme="minorHAnsi" w:hAnsiTheme="minorHAnsi" w:cstheme="minorHAnsi"/>
          <w:lang w:val="en-GB"/>
        </w:rPr>
        <w:t xml:space="preserve">, </w:t>
      </w:r>
    </w:p>
    <w:p w14:paraId="783EA63D" w14:textId="03FA14C1" w:rsidR="009B732E" w:rsidRPr="00477900" w:rsidRDefault="009B732E" w:rsidP="009B732E">
      <w:pPr>
        <w:pStyle w:val="Notedebasdepage"/>
        <w:spacing w:line="0" w:lineRule="atLeast"/>
        <w:ind w:left="0"/>
        <w:rPr>
          <w:rFonts w:asciiTheme="minorHAnsi" w:hAnsiTheme="minorHAnsi" w:cstheme="minorHAnsi"/>
          <w:lang w:val="en-GB"/>
        </w:rPr>
      </w:pPr>
      <w:r w:rsidRPr="00477900">
        <w:rPr>
          <w:rFonts w:asciiTheme="minorHAnsi" w:hAnsiTheme="minorHAnsi" w:cstheme="minorHAnsi"/>
          <w:lang w:val="en-GB"/>
        </w:rPr>
        <w:t xml:space="preserve">c) free </w:t>
      </w:r>
      <w:r w:rsidR="00477900">
        <w:rPr>
          <w:rFonts w:asciiTheme="minorHAnsi" w:hAnsiTheme="minorHAnsi" w:cstheme="minorHAnsi"/>
          <w:lang w:val="en-GB"/>
        </w:rPr>
        <w:t>of charge for all, provided that there is evidence that this option is more advantageous to Research Institutions</w:t>
      </w:r>
      <w:r w:rsidRPr="00477900">
        <w:rPr>
          <w:rFonts w:asciiTheme="minorHAnsi" w:hAnsiTheme="minorHAnsi" w:cstheme="minorHAnsi"/>
          <w:lang w:val="en-GB"/>
        </w:rPr>
        <w:t xml:space="preserve">, </w:t>
      </w:r>
    </w:p>
    <w:p w14:paraId="167C6D6C" w14:textId="69DCF838" w:rsidR="009B732E" w:rsidRPr="00477900" w:rsidRDefault="009B732E" w:rsidP="009B732E">
      <w:pPr>
        <w:pStyle w:val="Notedebasdepage"/>
        <w:spacing w:line="0" w:lineRule="atLeast"/>
        <w:ind w:left="0"/>
        <w:rPr>
          <w:rFonts w:asciiTheme="minorHAnsi" w:hAnsiTheme="minorHAnsi" w:cstheme="minorHAnsi"/>
          <w:lang w:val="en-GB"/>
        </w:rPr>
      </w:pPr>
      <w:r w:rsidRPr="00477900">
        <w:rPr>
          <w:rFonts w:asciiTheme="minorHAnsi" w:hAnsiTheme="minorHAnsi" w:cstheme="minorHAnsi"/>
          <w:lang w:val="en-GB"/>
        </w:rPr>
        <w:t xml:space="preserve">d) market price to </w:t>
      </w:r>
      <w:r w:rsidR="00477900">
        <w:rPr>
          <w:rFonts w:asciiTheme="minorHAnsi" w:hAnsiTheme="minorHAnsi" w:cstheme="minorHAnsi"/>
          <w:lang w:val="en-GB"/>
        </w:rPr>
        <w:t>be paid</w:t>
      </w:r>
      <w:r w:rsidRPr="00477900">
        <w:rPr>
          <w:rFonts w:asciiTheme="minorHAnsi" w:hAnsiTheme="minorHAnsi" w:cstheme="minorHAnsi"/>
          <w:lang w:val="en-GB"/>
        </w:rPr>
        <w:t xml:space="preserve"> only by the Enterprise (</w:t>
      </w:r>
      <w:r w:rsidR="00477900">
        <w:rPr>
          <w:rFonts w:asciiTheme="minorHAnsi" w:hAnsiTheme="minorHAnsi" w:cstheme="minorHAnsi"/>
          <w:lang w:val="en-GB"/>
        </w:rPr>
        <w:t>so</w:t>
      </w:r>
      <w:r w:rsidR="00477900" w:rsidRPr="00477900">
        <w:rPr>
          <w:rFonts w:asciiTheme="minorHAnsi" w:hAnsiTheme="minorHAnsi" w:cstheme="minorHAnsi"/>
          <w:lang w:val="en-GB"/>
        </w:rPr>
        <w:t xml:space="preserve"> </w:t>
      </w:r>
      <w:r w:rsidRPr="00477900">
        <w:rPr>
          <w:rFonts w:asciiTheme="minorHAnsi" w:hAnsiTheme="minorHAnsi" w:cstheme="minorHAnsi"/>
          <w:lang w:val="en-GB"/>
        </w:rPr>
        <w:t xml:space="preserve">Research </w:t>
      </w:r>
      <w:r w:rsidR="00477900">
        <w:rPr>
          <w:rFonts w:asciiTheme="minorHAnsi" w:hAnsiTheme="minorHAnsi" w:cstheme="minorHAnsi"/>
          <w:lang w:val="en-GB"/>
        </w:rPr>
        <w:t>Institutions</w:t>
      </w:r>
      <w:r w:rsidR="00477900" w:rsidRPr="00477900">
        <w:rPr>
          <w:rFonts w:asciiTheme="minorHAnsi" w:hAnsiTheme="minorHAnsi" w:cstheme="minorHAnsi"/>
          <w:lang w:val="en-GB"/>
        </w:rPr>
        <w:t xml:space="preserve"> </w:t>
      </w:r>
      <w:r w:rsidRPr="00477900">
        <w:rPr>
          <w:rFonts w:asciiTheme="minorHAnsi" w:hAnsiTheme="minorHAnsi" w:cstheme="minorHAnsi"/>
          <w:lang w:val="en-GB"/>
        </w:rPr>
        <w:t xml:space="preserve">can pay less), </w:t>
      </w:r>
    </w:p>
    <w:p w14:paraId="3E7E7411" w14:textId="3FBAA369" w:rsidR="009B732E" w:rsidRPr="00477900" w:rsidRDefault="009B732E" w:rsidP="009B732E">
      <w:pPr>
        <w:pStyle w:val="Notedebasdepage"/>
        <w:spacing w:line="0" w:lineRule="atLeast"/>
        <w:ind w:left="0"/>
        <w:rPr>
          <w:rFonts w:asciiTheme="majorHAnsi" w:hAnsiTheme="majorHAnsi" w:cstheme="majorHAnsi"/>
          <w:highlight w:val="yellow"/>
          <w:lang w:val="en-GB"/>
        </w:rPr>
      </w:pPr>
      <w:r w:rsidRPr="00477900">
        <w:rPr>
          <w:rFonts w:asciiTheme="minorHAnsi" w:hAnsiTheme="minorHAnsi" w:cstheme="minorHAnsi"/>
          <w:lang w:val="en-GB"/>
        </w:rPr>
        <w:t xml:space="preserve">e) market price for </w:t>
      </w:r>
      <w:r w:rsidR="00353028">
        <w:rPr>
          <w:rFonts w:asciiTheme="minorHAnsi" w:hAnsiTheme="minorHAnsi" w:cstheme="minorHAnsi"/>
          <w:lang w:val="en-GB"/>
        </w:rPr>
        <w:t>everyone</w:t>
      </w:r>
      <w:r w:rsidRPr="00477900">
        <w:rPr>
          <w:rFonts w:asciiTheme="minorHAnsi" w:hAnsiTheme="minorHAnsi" w:cstheme="minorHAnsi"/>
          <w:lang w:val="en-GB"/>
        </w:rPr>
        <w:t xml:space="preserve">. </w:t>
      </w:r>
    </w:p>
  </w:footnote>
  <w:footnote w:id="6">
    <w:p w14:paraId="143793FC" w14:textId="7168DA03" w:rsidR="009B732E" w:rsidRPr="00477900" w:rsidRDefault="009B732E" w:rsidP="009B732E">
      <w:pPr>
        <w:pStyle w:val="Notedebasdepage"/>
        <w:ind w:left="0"/>
        <w:rPr>
          <w:rFonts w:asciiTheme="majorHAnsi" w:hAnsiTheme="majorHAnsi" w:cstheme="majorHAnsi"/>
          <w:lang w:val="en-GB"/>
        </w:rPr>
      </w:pPr>
      <w:r w:rsidRPr="00477900">
        <w:rPr>
          <w:rStyle w:val="Appelnotedebasdep"/>
          <w:rFonts w:asciiTheme="majorHAnsi" w:hAnsiTheme="majorHAnsi" w:cstheme="majorHAnsi"/>
          <w:lang w:val="en-GB"/>
        </w:rPr>
        <w:footnoteRef/>
      </w:r>
      <w:r w:rsidRPr="00477900">
        <w:rPr>
          <w:rFonts w:asciiTheme="majorHAnsi" w:hAnsiTheme="majorHAnsi" w:cstheme="majorHAnsi"/>
          <w:lang w:val="en-GB"/>
        </w:rPr>
        <w:t xml:space="preserve"> </w:t>
      </w:r>
      <w:r w:rsidRPr="00477900">
        <w:rPr>
          <w:rFonts w:asciiTheme="minorHAnsi" w:hAnsiTheme="minorHAnsi" w:cstheme="minorHAnsi"/>
          <w:lang w:val="en-GB"/>
        </w:rPr>
        <w:t xml:space="preserve">It is recommended to use the term “contribution” to ensure compliance with </w:t>
      </w:r>
      <w:r w:rsidR="00AC271A">
        <w:rPr>
          <w:rFonts w:asciiTheme="minorHAnsi" w:hAnsiTheme="minorHAnsi" w:cstheme="minorHAnsi"/>
          <w:lang w:val="en-GB"/>
        </w:rPr>
        <w:t>A</w:t>
      </w:r>
      <w:r w:rsidRPr="00477900">
        <w:rPr>
          <w:rFonts w:asciiTheme="minorHAnsi" w:hAnsiTheme="minorHAnsi" w:cstheme="minorHAnsi"/>
          <w:lang w:val="en-GB"/>
        </w:rPr>
        <w:t xml:space="preserve">rticle 28 c) of the </w:t>
      </w:r>
      <w:r w:rsidR="00AC271A">
        <w:rPr>
          <w:rFonts w:asciiTheme="minorHAnsi" w:hAnsiTheme="minorHAnsi" w:cstheme="minorHAnsi"/>
          <w:lang w:val="en-GB"/>
        </w:rPr>
        <w:t>Guidelines</w:t>
      </w:r>
      <w:r w:rsidRPr="00477900">
        <w:rPr>
          <w:rFonts w:asciiTheme="minorHAnsi" w:hAnsiTheme="minorHAnsi" w:cstheme="minorHAnsi"/>
          <w:lang w:val="en-GB"/>
        </w:rPr>
        <w:t>.</w:t>
      </w:r>
    </w:p>
  </w:footnote>
  <w:footnote w:id="7">
    <w:p w14:paraId="3334DBED" w14:textId="53237D85" w:rsidR="009B732E" w:rsidRPr="00477900" w:rsidRDefault="009B732E" w:rsidP="009B732E">
      <w:pPr>
        <w:pStyle w:val="Notedebasdepage"/>
        <w:ind w:left="0"/>
        <w:rPr>
          <w:rFonts w:asciiTheme="minorHAnsi" w:hAnsiTheme="minorHAnsi" w:cstheme="minorHAnsi"/>
          <w:highlight w:val="yellow"/>
          <w:lang w:val="en-GB"/>
        </w:rPr>
      </w:pPr>
      <w:r w:rsidRPr="00477900">
        <w:rPr>
          <w:rStyle w:val="Appelnotedebasdep"/>
          <w:rFonts w:asciiTheme="minorHAnsi" w:hAnsiTheme="minorHAnsi" w:cstheme="minorHAnsi"/>
          <w:lang w:val="en-GB"/>
        </w:rPr>
        <w:footnoteRef/>
      </w:r>
      <w:r w:rsidRPr="00477900">
        <w:rPr>
          <w:rFonts w:asciiTheme="minorHAnsi" w:hAnsiTheme="minorHAnsi" w:cstheme="minorHAnsi"/>
          <w:lang w:val="en-GB"/>
        </w:rPr>
        <w:t xml:space="preserve"> This provision </w:t>
      </w:r>
      <w:r w:rsidR="002417BB">
        <w:rPr>
          <w:rFonts w:asciiTheme="minorHAnsi" w:hAnsiTheme="minorHAnsi" w:cstheme="minorHAnsi"/>
          <w:lang w:val="en-GB"/>
        </w:rPr>
        <w:t>avoids subsequent disputes by establishing a process to identify</w:t>
      </w:r>
      <w:r w:rsidRPr="00477900">
        <w:rPr>
          <w:rFonts w:asciiTheme="minorHAnsi" w:hAnsiTheme="minorHAnsi" w:cstheme="minorHAnsi"/>
          <w:lang w:val="en-GB"/>
        </w:rPr>
        <w:t xml:space="preserve"> and </w:t>
      </w:r>
      <w:r w:rsidR="002417BB">
        <w:rPr>
          <w:rFonts w:asciiTheme="minorHAnsi" w:hAnsiTheme="minorHAnsi" w:cstheme="minorHAnsi"/>
          <w:lang w:val="en-GB"/>
        </w:rPr>
        <w:t>assess Common</w:t>
      </w:r>
      <w:r w:rsidRPr="00477900">
        <w:rPr>
          <w:rFonts w:asciiTheme="minorHAnsi" w:hAnsiTheme="minorHAnsi" w:cstheme="minorHAnsi"/>
          <w:lang w:val="en-GB"/>
        </w:rPr>
        <w:t xml:space="preserve"> Results and</w:t>
      </w:r>
      <w:r w:rsidR="002417BB">
        <w:rPr>
          <w:rFonts w:asciiTheme="minorHAnsi" w:hAnsiTheme="minorHAnsi" w:cstheme="minorHAnsi"/>
          <w:lang w:val="en-GB"/>
        </w:rPr>
        <w:t xml:space="preserve"> the</w:t>
      </w:r>
      <w:r w:rsidRPr="00477900">
        <w:rPr>
          <w:rFonts w:asciiTheme="minorHAnsi" w:hAnsiTheme="minorHAnsi" w:cstheme="minorHAnsi"/>
          <w:lang w:val="en-GB"/>
        </w:rPr>
        <w:t xml:space="preserve"> respective contributions of </w:t>
      </w:r>
      <w:r w:rsidR="002417BB">
        <w:rPr>
          <w:rFonts w:asciiTheme="minorHAnsi" w:hAnsiTheme="minorHAnsi" w:cstheme="minorHAnsi"/>
          <w:lang w:val="en-GB"/>
        </w:rPr>
        <w:t xml:space="preserve">the </w:t>
      </w:r>
      <w:r w:rsidRPr="00477900">
        <w:rPr>
          <w:rFonts w:asciiTheme="minorHAnsi" w:hAnsiTheme="minorHAnsi" w:cstheme="minorHAnsi"/>
          <w:lang w:val="en-GB"/>
        </w:rPr>
        <w:t xml:space="preserve">Parties to these </w:t>
      </w:r>
      <w:r w:rsidR="002417BB">
        <w:rPr>
          <w:rFonts w:asciiTheme="minorHAnsi" w:hAnsiTheme="minorHAnsi" w:cstheme="minorHAnsi"/>
          <w:lang w:val="en-GB"/>
        </w:rPr>
        <w:t>Common</w:t>
      </w:r>
      <w:r w:rsidR="002417BB" w:rsidRPr="00477900">
        <w:rPr>
          <w:rFonts w:asciiTheme="minorHAnsi" w:hAnsiTheme="minorHAnsi" w:cstheme="minorHAnsi"/>
          <w:lang w:val="en-GB"/>
        </w:rPr>
        <w:t xml:space="preserve"> </w:t>
      </w:r>
      <w:r w:rsidRPr="00477900">
        <w:rPr>
          <w:rFonts w:asciiTheme="minorHAnsi" w:hAnsiTheme="minorHAnsi" w:cstheme="minorHAnsi"/>
          <w:lang w:val="en-GB"/>
        </w:rPr>
        <w:t>Results</w:t>
      </w:r>
      <w:r w:rsidR="002417BB">
        <w:rPr>
          <w:rFonts w:asciiTheme="minorHAnsi" w:hAnsiTheme="minorHAnsi" w:cstheme="minorHAnsi"/>
          <w:lang w:val="en-GB"/>
        </w:rPr>
        <w:t>, as part of this governance</w:t>
      </w:r>
      <w:r w:rsidRPr="00477900">
        <w:rPr>
          <w:rFonts w:asciiTheme="minorHAnsi" w:hAnsiTheme="minorHAnsi" w:cstheme="minorHAnsi"/>
          <w:lang w:val="en-GB"/>
        </w:rPr>
        <w:t xml:space="preserve">. </w:t>
      </w:r>
      <w:r w:rsidRPr="00477900">
        <w:rPr>
          <w:rFonts w:asciiTheme="minorHAnsi" w:hAnsiTheme="minorHAnsi" w:cstheme="minorHAnsi"/>
          <w:szCs w:val="22"/>
          <w:lang w:val="en-GB"/>
        </w:rPr>
        <w:t xml:space="preserve"> </w:t>
      </w:r>
    </w:p>
  </w:footnote>
  <w:footnote w:id="8">
    <w:p w14:paraId="29D8CB1C" w14:textId="1FC29DA9" w:rsidR="00FD6108" w:rsidRPr="00477900" w:rsidRDefault="00FD6108" w:rsidP="00FD6108">
      <w:pPr>
        <w:pStyle w:val="Notedebasdepage"/>
        <w:ind w:left="0"/>
        <w:rPr>
          <w:lang w:val="en-GB"/>
        </w:rPr>
      </w:pPr>
      <w:r w:rsidRPr="00477900">
        <w:rPr>
          <w:rStyle w:val="Appelnotedebasdep"/>
          <w:lang w:val="en-GB"/>
        </w:rPr>
        <w:footnoteRef/>
      </w:r>
      <w:r w:rsidRPr="00477900">
        <w:rPr>
          <w:lang w:val="en-GB"/>
        </w:rPr>
        <w:t xml:space="preserve"> </w:t>
      </w:r>
      <w:r w:rsidR="0078611D" w:rsidRPr="00477900">
        <w:rPr>
          <w:rFonts w:ascii="Calibri" w:hAnsi="Calibri" w:cs="Calibri"/>
          <w:lang w:val="en-GB"/>
        </w:rPr>
        <w:t>A reference</w:t>
      </w:r>
      <w:r w:rsidR="00D64773" w:rsidRPr="00477900">
        <w:rPr>
          <w:rFonts w:ascii="Calibri" w:hAnsi="Calibri" w:cs="Calibri"/>
          <w:lang w:val="en-GB"/>
        </w:rPr>
        <w:t xml:space="preserve"> to an appendix listing </w:t>
      </w:r>
      <w:r w:rsidR="0078611D" w:rsidRPr="00477900">
        <w:rPr>
          <w:rFonts w:ascii="Calibri" w:hAnsi="Calibri" w:cs="Calibri"/>
          <w:lang w:val="en-GB"/>
        </w:rPr>
        <w:t xml:space="preserve">all </w:t>
      </w:r>
      <w:r w:rsidR="00D64773" w:rsidRPr="00477900">
        <w:rPr>
          <w:rFonts w:ascii="Calibri" w:hAnsi="Calibri" w:cs="Calibri"/>
          <w:lang w:val="en-GB"/>
        </w:rPr>
        <w:t xml:space="preserve">Proprietary Knowledge </w:t>
      </w:r>
      <w:r w:rsidR="0078611D" w:rsidRPr="00477900">
        <w:rPr>
          <w:rFonts w:ascii="Calibri" w:hAnsi="Calibri" w:cs="Calibri"/>
          <w:lang w:val="en-GB"/>
        </w:rPr>
        <w:t xml:space="preserve">for </w:t>
      </w:r>
      <w:r w:rsidR="00270D56" w:rsidRPr="00477900">
        <w:rPr>
          <w:rFonts w:ascii="Calibri" w:hAnsi="Calibri" w:cs="Calibri"/>
          <w:lang w:val="en-GB"/>
        </w:rPr>
        <w:t>each of the Parties</w:t>
      </w:r>
      <w:r w:rsidR="00013FF1" w:rsidRPr="00477900">
        <w:rPr>
          <w:rFonts w:ascii="Calibri" w:hAnsi="Calibri" w:cs="Calibri"/>
          <w:lang w:val="en-GB"/>
        </w:rPr>
        <w:t>,</w:t>
      </w:r>
      <w:r w:rsidR="00270D56" w:rsidRPr="00477900">
        <w:rPr>
          <w:rFonts w:ascii="Calibri" w:hAnsi="Calibri" w:cs="Calibri"/>
          <w:lang w:val="en-GB"/>
        </w:rPr>
        <w:t xml:space="preserve"> </w:t>
      </w:r>
      <w:r w:rsidR="0078611D" w:rsidRPr="00477900">
        <w:rPr>
          <w:rFonts w:ascii="Calibri" w:hAnsi="Calibri" w:cs="Calibri"/>
          <w:lang w:val="en-GB"/>
        </w:rPr>
        <w:t>to</w:t>
      </w:r>
      <w:r w:rsidR="00270D56" w:rsidRPr="00477900">
        <w:rPr>
          <w:rFonts w:ascii="Calibri" w:hAnsi="Calibri" w:cs="Calibri"/>
          <w:lang w:val="en-GB"/>
        </w:rPr>
        <w:t xml:space="preserve"> be used </w:t>
      </w:r>
      <w:r w:rsidR="0078611D" w:rsidRPr="00477900">
        <w:rPr>
          <w:rFonts w:ascii="Calibri" w:hAnsi="Calibri" w:cs="Calibri"/>
          <w:lang w:val="en-GB"/>
        </w:rPr>
        <w:t>as part</w:t>
      </w:r>
      <w:r w:rsidR="00270D56" w:rsidRPr="00477900">
        <w:rPr>
          <w:rFonts w:ascii="Calibri" w:hAnsi="Calibri" w:cs="Calibri"/>
          <w:lang w:val="en-GB"/>
        </w:rPr>
        <w:t xml:space="preserve"> of the Project</w:t>
      </w:r>
      <w:r w:rsidR="00013FF1" w:rsidRPr="00477900">
        <w:rPr>
          <w:rFonts w:ascii="Calibri" w:hAnsi="Calibri" w:cs="Calibri"/>
          <w:lang w:val="en-GB"/>
        </w:rPr>
        <w:t>,</w:t>
      </w:r>
      <w:r w:rsidR="00270D56" w:rsidRPr="00477900">
        <w:rPr>
          <w:rFonts w:ascii="Calibri" w:hAnsi="Calibri" w:cs="Calibri"/>
          <w:lang w:val="en-GB"/>
        </w:rPr>
        <w:t xml:space="preserve"> </w:t>
      </w:r>
      <w:r w:rsidR="00916AEC">
        <w:rPr>
          <w:rFonts w:ascii="Calibri" w:hAnsi="Calibri" w:cs="Calibri"/>
          <w:lang w:val="en-GB"/>
        </w:rPr>
        <w:t>limits</w:t>
      </w:r>
      <w:r w:rsidR="00270D56" w:rsidRPr="00477900">
        <w:rPr>
          <w:rFonts w:ascii="Calibri" w:hAnsi="Calibri" w:cs="Calibri"/>
          <w:lang w:val="en-GB"/>
        </w:rPr>
        <w:t xml:space="preserve"> the risk of subsequent dispute over the ownership of the rights </w:t>
      </w:r>
      <w:r w:rsidR="00A02088" w:rsidRPr="00477900">
        <w:rPr>
          <w:rFonts w:ascii="Calibri" w:hAnsi="Calibri" w:cs="Calibri"/>
          <w:lang w:val="en-GB"/>
        </w:rPr>
        <w:t xml:space="preserve">resulting from </w:t>
      </w:r>
      <w:r w:rsidR="000339AA" w:rsidRPr="00477900">
        <w:rPr>
          <w:rFonts w:ascii="Calibri" w:hAnsi="Calibri" w:cs="Calibri"/>
          <w:lang w:val="en-GB"/>
        </w:rPr>
        <w:t xml:space="preserve">the aforementioned </w:t>
      </w:r>
      <w:r w:rsidR="00270D56" w:rsidRPr="00477900">
        <w:rPr>
          <w:rFonts w:ascii="Calibri" w:hAnsi="Calibri" w:cs="Calibri"/>
          <w:lang w:val="en-GB"/>
        </w:rPr>
        <w:t>Proprietary Knowledge.</w:t>
      </w:r>
    </w:p>
  </w:footnote>
  <w:footnote w:id="9">
    <w:p w14:paraId="0EA42BF2" w14:textId="03A3EF7C" w:rsidR="007C068B" w:rsidRPr="00477900" w:rsidRDefault="007C068B" w:rsidP="007C068B">
      <w:pPr>
        <w:pStyle w:val="Notedebasdepage"/>
        <w:ind w:left="0"/>
        <w:rPr>
          <w:rFonts w:ascii="Calibri" w:hAnsi="Calibri" w:cs="Calibri"/>
          <w:lang w:val="en-GB"/>
        </w:rPr>
      </w:pPr>
      <w:r w:rsidRPr="00477900">
        <w:rPr>
          <w:rStyle w:val="Appelnotedebasdep"/>
          <w:lang w:val="en-GB"/>
        </w:rPr>
        <w:footnoteRef/>
      </w:r>
      <w:r w:rsidRPr="00477900">
        <w:rPr>
          <w:lang w:val="en-GB"/>
        </w:rPr>
        <w:t xml:space="preserve"> </w:t>
      </w:r>
      <w:r w:rsidR="00E65149" w:rsidRPr="00477900">
        <w:rPr>
          <w:rFonts w:ascii="Calibri" w:hAnsi="Calibri" w:cs="Calibri"/>
          <w:lang w:val="en-GB"/>
        </w:rPr>
        <w:t>Article 28 c)</w:t>
      </w:r>
      <w:r w:rsidR="0056610C" w:rsidRPr="00477900">
        <w:rPr>
          <w:rFonts w:ascii="Calibri" w:hAnsi="Calibri" w:cs="Calibri"/>
          <w:lang w:val="en-GB"/>
        </w:rPr>
        <w:t xml:space="preserve"> of the Guidelines provides for the ownership of the results to be distributed proportionally to the respective contributions of the </w:t>
      </w:r>
      <w:r w:rsidR="00DD7C79" w:rsidRPr="00477900">
        <w:rPr>
          <w:rFonts w:ascii="Calibri" w:hAnsi="Calibri" w:cs="Calibri"/>
          <w:lang w:val="en-GB"/>
        </w:rPr>
        <w:t>P</w:t>
      </w:r>
      <w:r w:rsidR="0056610C" w:rsidRPr="00477900">
        <w:rPr>
          <w:rFonts w:ascii="Calibri" w:hAnsi="Calibri" w:cs="Calibri"/>
          <w:lang w:val="en-GB"/>
        </w:rPr>
        <w:t>arties.</w:t>
      </w:r>
    </w:p>
    <w:p w14:paraId="273298AE" w14:textId="27572F03" w:rsidR="0056610C" w:rsidRPr="00477900" w:rsidRDefault="00FF6BC8" w:rsidP="007C068B">
      <w:pPr>
        <w:pStyle w:val="Notedebasdepage"/>
        <w:ind w:left="0"/>
        <w:rPr>
          <w:lang w:val="en-GB"/>
        </w:rPr>
      </w:pPr>
      <w:r w:rsidRPr="00477900">
        <w:rPr>
          <w:rFonts w:ascii="Calibri" w:hAnsi="Calibri" w:cs="Calibri"/>
          <w:lang w:val="en-GB"/>
        </w:rPr>
        <w:t>Applying the requirement</w:t>
      </w:r>
      <w:r w:rsidR="0056610C" w:rsidRPr="00477900">
        <w:rPr>
          <w:rFonts w:ascii="Calibri" w:hAnsi="Calibri" w:cs="Calibri"/>
          <w:lang w:val="en-GB"/>
        </w:rPr>
        <w:t xml:space="preserve"> </w:t>
      </w:r>
      <w:r w:rsidRPr="00477900">
        <w:rPr>
          <w:rFonts w:ascii="Calibri" w:hAnsi="Calibri" w:cs="Calibri"/>
          <w:lang w:val="en-GB"/>
        </w:rPr>
        <w:t>to own</w:t>
      </w:r>
      <w:r w:rsidR="0056610C" w:rsidRPr="00477900">
        <w:rPr>
          <w:rFonts w:ascii="Calibri" w:hAnsi="Calibri" w:cs="Calibri"/>
          <w:lang w:val="en-GB"/>
        </w:rPr>
        <w:t xml:space="preserve"> </w:t>
      </w:r>
      <w:r w:rsidRPr="00477900">
        <w:rPr>
          <w:rFonts w:ascii="Calibri" w:hAnsi="Calibri" w:cs="Calibri"/>
          <w:lang w:val="en-GB"/>
        </w:rPr>
        <w:t>Proprietary Results</w:t>
      </w:r>
      <w:r w:rsidR="0056610C" w:rsidRPr="00477900">
        <w:rPr>
          <w:rFonts w:ascii="Calibri" w:hAnsi="Calibri" w:cs="Calibri"/>
          <w:lang w:val="en-GB"/>
        </w:rPr>
        <w:t xml:space="preserve">, defined as results developed by a </w:t>
      </w:r>
      <w:r w:rsidR="00642795" w:rsidRPr="00477900">
        <w:rPr>
          <w:rFonts w:ascii="Calibri" w:hAnsi="Calibri" w:cs="Calibri"/>
          <w:lang w:val="en-GB"/>
        </w:rPr>
        <w:t>P</w:t>
      </w:r>
      <w:r w:rsidR="0056610C" w:rsidRPr="00477900">
        <w:rPr>
          <w:rFonts w:ascii="Calibri" w:hAnsi="Calibri" w:cs="Calibri"/>
          <w:lang w:val="en-GB"/>
        </w:rPr>
        <w:t xml:space="preserve">arty without the contribution of another party, necessarily implies that the original ownership is attributed entirely to the </w:t>
      </w:r>
      <w:r w:rsidR="0060770F" w:rsidRPr="00477900">
        <w:rPr>
          <w:rFonts w:ascii="Calibri" w:hAnsi="Calibri" w:cs="Calibri"/>
          <w:lang w:val="en-GB"/>
        </w:rPr>
        <w:t>P</w:t>
      </w:r>
      <w:r w:rsidR="0056610C" w:rsidRPr="00477900">
        <w:rPr>
          <w:rFonts w:ascii="Calibri" w:hAnsi="Calibri" w:cs="Calibri"/>
          <w:lang w:val="en-GB"/>
        </w:rPr>
        <w:t xml:space="preserve">arty </w:t>
      </w:r>
      <w:r w:rsidR="00CD3260" w:rsidRPr="00477900">
        <w:rPr>
          <w:rFonts w:ascii="Calibri" w:hAnsi="Calibri" w:cs="Calibri"/>
          <w:lang w:val="en-GB"/>
        </w:rPr>
        <w:t xml:space="preserve">who </w:t>
      </w:r>
      <w:r w:rsidR="004829EC">
        <w:rPr>
          <w:rFonts w:ascii="Calibri" w:hAnsi="Calibri" w:cs="Calibri"/>
          <w:lang w:val="en-GB"/>
        </w:rPr>
        <w:t>created</w:t>
      </w:r>
      <w:r w:rsidR="004829EC" w:rsidRPr="00477900">
        <w:rPr>
          <w:rFonts w:ascii="Calibri" w:hAnsi="Calibri" w:cs="Calibri"/>
          <w:lang w:val="en-GB"/>
        </w:rPr>
        <w:t xml:space="preserve"> </w:t>
      </w:r>
      <w:r w:rsidR="00CD3260" w:rsidRPr="00477900">
        <w:rPr>
          <w:rFonts w:ascii="Calibri" w:hAnsi="Calibri" w:cs="Calibri"/>
          <w:lang w:val="en-GB"/>
        </w:rPr>
        <w:t>them</w:t>
      </w:r>
      <w:r w:rsidR="0056610C" w:rsidRPr="00477900">
        <w:rPr>
          <w:rFonts w:ascii="Calibri" w:hAnsi="Calibri" w:cs="Calibri"/>
          <w:lang w:val="en-GB"/>
        </w:rPr>
        <w:t xml:space="preserve"> alone.</w:t>
      </w:r>
    </w:p>
  </w:footnote>
  <w:footnote w:id="10">
    <w:p w14:paraId="4066686C" w14:textId="0566A815" w:rsidR="00E65149" w:rsidRPr="00477900" w:rsidRDefault="00E65149" w:rsidP="00E65149">
      <w:pPr>
        <w:pStyle w:val="Notedebasdepage"/>
        <w:ind w:left="0"/>
        <w:rPr>
          <w:rFonts w:ascii="Calibri" w:hAnsi="Calibri" w:cs="Calibri"/>
          <w:lang w:val="en-GB"/>
        </w:rPr>
      </w:pPr>
      <w:r w:rsidRPr="00477900">
        <w:rPr>
          <w:rStyle w:val="Appelnotedebasdep"/>
          <w:lang w:val="en-GB"/>
        </w:rPr>
        <w:footnoteRef/>
      </w:r>
      <w:r w:rsidRPr="00477900">
        <w:rPr>
          <w:lang w:val="en-GB"/>
        </w:rPr>
        <w:t xml:space="preserve"> </w:t>
      </w:r>
      <w:r w:rsidRPr="00477900">
        <w:rPr>
          <w:rFonts w:ascii="Calibri" w:hAnsi="Calibri" w:cs="Calibri"/>
          <w:lang w:val="en-GB"/>
        </w:rPr>
        <w:t>Article 28 c)</w:t>
      </w:r>
      <w:r w:rsidR="0056610C" w:rsidRPr="00477900">
        <w:rPr>
          <w:rFonts w:ascii="Calibri" w:hAnsi="Calibri" w:cs="Calibri"/>
          <w:lang w:val="en-GB"/>
        </w:rPr>
        <w:t xml:space="preserve"> of the Guidelines requires </w:t>
      </w:r>
      <w:r w:rsidR="00044C93" w:rsidRPr="00477900">
        <w:rPr>
          <w:rFonts w:ascii="Calibri" w:hAnsi="Calibri" w:cs="Calibri"/>
          <w:lang w:val="en-GB"/>
        </w:rPr>
        <w:t xml:space="preserve">that </w:t>
      </w:r>
      <w:r w:rsidR="0056610C" w:rsidRPr="00477900">
        <w:rPr>
          <w:rFonts w:ascii="Calibri" w:hAnsi="Calibri" w:cs="Calibri"/>
          <w:lang w:val="en-GB"/>
        </w:rPr>
        <w:t>the initial ownership of the results  be distributed proportionally to the respective contributions of the parties.</w:t>
      </w:r>
    </w:p>
    <w:p w14:paraId="1E187ABE" w14:textId="10BAEFAA" w:rsidR="0056610C" w:rsidRPr="00477900" w:rsidRDefault="0056610C" w:rsidP="00E65149">
      <w:pPr>
        <w:pStyle w:val="Notedebasdepage"/>
        <w:ind w:left="0"/>
        <w:rPr>
          <w:lang w:val="en-GB"/>
        </w:rPr>
      </w:pPr>
      <w:r w:rsidRPr="00477900">
        <w:rPr>
          <w:rFonts w:ascii="Calibri" w:hAnsi="Calibri" w:cs="Calibri"/>
          <w:lang w:val="en-GB"/>
        </w:rPr>
        <w:t xml:space="preserve">While the parties may subsequently derogate from this rule, in return for a </w:t>
      </w:r>
      <w:r w:rsidR="00800DBD" w:rsidRPr="00477900">
        <w:rPr>
          <w:rFonts w:ascii="Calibri" w:hAnsi="Calibri" w:cs="Calibri"/>
          <w:lang w:val="en-GB"/>
        </w:rPr>
        <w:t>Compensation</w:t>
      </w:r>
      <w:r w:rsidRPr="00477900">
        <w:rPr>
          <w:rFonts w:ascii="Calibri" w:hAnsi="Calibri" w:cs="Calibri"/>
          <w:lang w:val="en-GB"/>
        </w:rPr>
        <w:t xml:space="preserve"> equal to the </w:t>
      </w:r>
      <w:r w:rsidR="00315F4B" w:rsidRPr="00477900">
        <w:rPr>
          <w:rFonts w:ascii="Calibri" w:hAnsi="Calibri" w:cs="Calibri"/>
          <w:lang w:val="en-GB"/>
        </w:rPr>
        <w:t xml:space="preserve">Market Price </w:t>
      </w:r>
      <w:r w:rsidRPr="00477900">
        <w:rPr>
          <w:rFonts w:ascii="Calibri" w:hAnsi="Calibri" w:cs="Calibri"/>
          <w:lang w:val="en-GB"/>
        </w:rPr>
        <w:t xml:space="preserve">to the </w:t>
      </w:r>
      <w:r w:rsidR="004813AF" w:rsidRPr="00477900">
        <w:rPr>
          <w:rFonts w:ascii="Calibri" w:hAnsi="Calibri" w:cs="Calibri"/>
          <w:lang w:val="en-GB"/>
        </w:rPr>
        <w:t>Party</w:t>
      </w:r>
      <w:r w:rsidRPr="00477900">
        <w:rPr>
          <w:rFonts w:ascii="Calibri" w:hAnsi="Calibri" w:cs="Calibri"/>
          <w:lang w:val="en-GB"/>
        </w:rPr>
        <w:t>/</w:t>
      </w:r>
      <w:r w:rsidR="004813AF" w:rsidRPr="00477900">
        <w:rPr>
          <w:rFonts w:ascii="Calibri" w:hAnsi="Calibri" w:cs="Calibri"/>
          <w:lang w:val="en-GB"/>
        </w:rPr>
        <w:t>P</w:t>
      </w:r>
      <w:r w:rsidRPr="00477900">
        <w:rPr>
          <w:rFonts w:ascii="Calibri" w:hAnsi="Calibri" w:cs="Calibri"/>
          <w:lang w:val="en-GB"/>
        </w:rPr>
        <w:t xml:space="preserve">arties transferring their rights, the original distribution must respect the </w:t>
      </w:r>
      <w:r w:rsidR="002005E5">
        <w:rPr>
          <w:rFonts w:ascii="Calibri" w:hAnsi="Calibri" w:cs="Calibri"/>
          <w:lang w:val="en-GB"/>
        </w:rPr>
        <w:t>Principle of Proportionality</w:t>
      </w:r>
      <w:r w:rsidRPr="00477900">
        <w:rPr>
          <w:rFonts w:ascii="Calibri" w:hAnsi="Calibri" w:cs="Calibri"/>
          <w:lang w:val="en-GB"/>
        </w:rPr>
        <w:t xml:space="preserve">. </w:t>
      </w:r>
    </w:p>
  </w:footnote>
  <w:footnote w:id="11">
    <w:p w14:paraId="0CA0CFA5" w14:textId="69B42BDF" w:rsidR="00600F49" w:rsidRPr="00477900" w:rsidRDefault="00600F49" w:rsidP="00600F49">
      <w:pPr>
        <w:pStyle w:val="Notedebasdepage"/>
        <w:ind w:left="0"/>
        <w:rPr>
          <w:rFonts w:ascii="Calibri" w:hAnsi="Calibri" w:cs="Calibri"/>
          <w:lang w:val="en-GB"/>
        </w:rPr>
      </w:pPr>
      <w:r w:rsidRPr="00477900">
        <w:rPr>
          <w:rStyle w:val="Appelnotedebasdep"/>
          <w:lang w:val="en-GB"/>
        </w:rPr>
        <w:footnoteRef/>
      </w:r>
      <w:r w:rsidRPr="00477900">
        <w:rPr>
          <w:lang w:val="en-GB"/>
        </w:rPr>
        <w:t xml:space="preserve"> </w:t>
      </w:r>
      <w:r w:rsidR="00BA1FA3" w:rsidRPr="00477900">
        <w:rPr>
          <w:rFonts w:ascii="Calibri" w:hAnsi="Calibri" w:cs="Calibri"/>
          <w:lang w:val="en-GB"/>
        </w:rPr>
        <w:t xml:space="preserve">The Parties </w:t>
      </w:r>
      <w:r w:rsidR="008934FE" w:rsidRPr="00477900">
        <w:rPr>
          <w:rFonts w:ascii="Calibri" w:hAnsi="Calibri" w:cs="Calibri"/>
          <w:lang w:val="en-GB"/>
        </w:rPr>
        <w:t>may</w:t>
      </w:r>
      <w:r w:rsidR="00FA36E8" w:rsidRPr="00477900">
        <w:rPr>
          <w:rFonts w:ascii="Calibri" w:hAnsi="Calibri" w:cs="Calibri"/>
          <w:lang w:val="en-GB"/>
        </w:rPr>
        <w:t xml:space="preserve"> consider</w:t>
      </w:r>
      <w:r w:rsidR="008934FE" w:rsidRPr="00477900">
        <w:rPr>
          <w:rFonts w:ascii="Calibri" w:hAnsi="Calibri" w:cs="Calibri"/>
          <w:lang w:val="en-GB"/>
        </w:rPr>
        <w:t xml:space="preserve">, </w:t>
      </w:r>
      <w:r w:rsidR="00FA36E8" w:rsidRPr="00477900">
        <w:rPr>
          <w:rFonts w:ascii="Calibri" w:hAnsi="Calibri" w:cs="Calibri"/>
          <w:lang w:val="en-GB"/>
        </w:rPr>
        <w:t>as an alternative</w:t>
      </w:r>
      <w:r w:rsidR="008934FE" w:rsidRPr="00477900">
        <w:rPr>
          <w:rFonts w:ascii="Calibri" w:hAnsi="Calibri" w:cs="Calibri"/>
          <w:lang w:val="en-GB"/>
        </w:rPr>
        <w:t xml:space="preserve">, </w:t>
      </w:r>
      <w:r w:rsidR="00FA36E8" w:rsidRPr="00477900">
        <w:rPr>
          <w:rFonts w:ascii="Calibri" w:hAnsi="Calibri" w:cs="Calibri"/>
          <w:lang w:val="en-GB"/>
        </w:rPr>
        <w:t xml:space="preserve">to derogate from the general principle, which </w:t>
      </w:r>
      <w:r w:rsidR="00556A22" w:rsidRPr="00477900">
        <w:rPr>
          <w:rFonts w:ascii="Calibri" w:hAnsi="Calibri" w:cs="Calibri"/>
          <w:lang w:val="en-GB"/>
        </w:rPr>
        <w:t xml:space="preserve">may </w:t>
      </w:r>
      <w:r w:rsidR="00FA36E8" w:rsidRPr="00477900">
        <w:rPr>
          <w:rFonts w:ascii="Calibri" w:hAnsi="Calibri" w:cs="Calibri"/>
          <w:lang w:val="en-GB"/>
        </w:rPr>
        <w:t xml:space="preserve">lead to </w:t>
      </w:r>
      <w:r w:rsidR="00EB6413" w:rsidRPr="00477900">
        <w:rPr>
          <w:rFonts w:ascii="Calibri" w:hAnsi="Calibri" w:cs="Calibri"/>
          <w:lang w:val="en-GB"/>
        </w:rPr>
        <w:t>a different</w:t>
      </w:r>
      <w:r w:rsidR="00FA36E8" w:rsidRPr="00477900">
        <w:rPr>
          <w:rFonts w:ascii="Calibri" w:hAnsi="Calibri" w:cs="Calibri"/>
          <w:lang w:val="en-GB"/>
        </w:rPr>
        <w:t xml:space="preserve"> distribution of rights between co-owners</w:t>
      </w:r>
      <w:r w:rsidR="00EB6413" w:rsidRPr="00477900">
        <w:rPr>
          <w:rFonts w:ascii="Calibri" w:hAnsi="Calibri" w:cs="Calibri"/>
          <w:lang w:val="en-GB"/>
        </w:rPr>
        <w:t xml:space="preserve">, and even </w:t>
      </w:r>
      <w:r w:rsidR="00556A22" w:rsidRPr="00477900">
        <w:rPr>
          <w:rFonts w:ascii="Calibri" w:hAnsi="Calibri" w:cs="Calibri"/>
          <w:lang w:val="en-GB"/>
        </w:rPr>
        <w:t>assigning</w:t>
      </w:r>
      <w:r w:rsidR="004F1FDA" w:rsidRPr="00477900">
        <w:rPr>
          <w:rFonts w:ascii="Calibri" w:hAnsi="Calibri" w:cs="Calibri"/>
          <w:lang w:val="en-GB"/>
        </w:rPr>
        <w:t xml:space="preserve"> all </w:t>
      </w:r>
      <w:r w:rsidR="00556A22" w:rsidRPr="00477900">
        <w:rPr>
          <w:rFonts w:ascii="Calibri" w:hAnsi="Calibri" w:cs="Calibri"/>
          <w:lang w:val="en-GB"/>
        </w:rPr>
        <w:t xml:space="preserve">the </w:t>
      </w:r>
      <w:r w:rsidR="004F1FDA" w:rsidRPr="00477900">
        <w:rPr>
          <w:rFonts w:ascii="Calibri" w:hAnsi="Calibri" w:cs="Calibri"/>
          <w:lang w:val="en-GB"/>
        </w:rPr>
        <w:t xml:space="preserve">rights to one </w:t>
      </w:r>
      <w:r w:rsidR="00523B41" w:rsidRPr="00477900">
        <w:rPr>
          <w:rFonts w:ascii="Calibri" w:hAnsi="Calibri" w:cs="Calibri"/>
          <w:lang w:val="en-GB"/>
        </w:rPr>
        <w:t xml:space="preserve">sole </w:t>
      </w:r>
      <w:r w:rsidR="004F1FDA" w:rsidRPr="00477900">
        <w:rPr>
          <w:rFonts w:ascii="Calibri" w:hAnsi="Calibri" w:cs="Calibri"/>
          <w:lang w:val="en-GB"/>
        </w:rPr>
        <w:t>Party.</w:t>
      </w:r>
    </w:p>
    <w:p w14:paraId="62183353" w14:textId="0FAC793E" w:rsidR="004F1FDA" w:rsidRPr="00477900" w:rsidRDefault="007E5D4D" w:rsidP="00600F49">
      <w:pPr>
        <w:pStyle w:val="Notedebasdepage"/>
        <w:ind w:left="0"/>
        <w:rPr>
          <w:rFonts w:ascii="Calibri" w:hAnsi="Calibri" w:cs="Calibri"/>
          <w:lang w:val="en-GB"/>
        </w:rPr>
      </w:pPr>
      <w:r w:rsidRPr="00477900">
        <w:rPr>
          <w:rFonts w:ascii="Calibri" w:hAnsi="Calibri" w:cs="Calibri"/>
          <w:lang w:val="en-GB"/>
        </w:rPr>
        <w:t>This is not prohibited, in principle, but</w:t>
      </w:r>
      <w:r w:rsidR="00DC7B1A" w:rsidRPr="00477900">
        <w:rPr>
          <w:rFonts w:ascii="Calibri" w:hAnsi="Calibri" w:cs="Calibri"/>
          <w:lang w:val="en-GB"/>
        </w:rPr>
        <w:t xml:space="preserve"> </w:t>
      </w:r>
      <w:r w:rsidR="005C107C" w:rsidRPr="00477900">
        <w:rPr>
          <w:rFonts w:ascii="Calibri" w:hAnsi="Calibri" w:cs="Calibri"/>
          <w:lang w:val="en-GB"/>
        </w:rPr>
        <w:t xml:space="preserve">on the condition that the Party </w:t>
      </w:r>
      <w:r w:rsidRPr="00477900">
        <w:rPr>
          <w:rFonts w:ascii="Calibri" w:hAnsi="Calibri" w:cs="Calibri"/>
          <w:lang w:val="en-GB"/>
        </w:rPr>
        <w:t>waiving all or part of</w:t>
      </w:r>
      <w:r w:rsidR="008C7A0C" w:rsidRPr="00477900">
        <w:rPr>
          <w:rFonts w:ascii="Calibri" w:hAnsi="Calibri" w:cs="Calibri"/>
          <w:lang w:val="en-GB"/>
        </w:rPr>
        <w:t xml:space="preserve"> the rights receives </w:t>
      </w:r>
      <w:r w:rsidR="00F36DC7" w:rsidRPr="00477900">
        <w:rPr>
          <w:rFonts w:ascii="Calibri" w:hAnsi="Calibri" w:cs="Calibri"/>
          <w:lang w:val="en-GB"/>
        </w:rPr>
        <w:t xml:space="preserve">compensation </w:t>
      </w:r>
      <w:r w:rsidRPr="00477900">
        <w:rPr>
          <w:rFonts w:ascii="Calibri" w:hAnsi="Calibri" w:cs="Calibri"/>
          <w:lang w:val="en-GB"/>
        </w:rPr>
        <w:t xml:space="preserve">equal </w:t>
      </w:r>
      <w:r w:rsidR="00F36DC7" w:rsidRPr="00477900">
        <w:rPr>
          <w:rFonts w:ascii="Calibri" w:hAnsi="Calibri" w:cs="Calibri"/>
          <w:lang w:val="en-GB"/>
        </w:rPr>
        <w:t xml:space="preserve">to the Market Price, </w:t>
      </w:r>
      <w:r w:rsidR="001B3F23" w:rsidRPr="00477900">
        <w:rPr>
          <w:rFonts w:ascii="Calibri" w:hAnsi="Calibri" w:cs="Calibri"/>
          <w:lang w:val="en-GB"/>
        </w:rPr>
        <w:t xml:space="preserve">as it is recalled that </w:t>
      </w:r>
      <w:r w:rsidR="00BC3F97" w:rsidRPr="00477900">
        <w:rPr>
          <w:rFonts w:ascii="Calibri" w:hAnsi="Calibri" w:cs="Calibri"/>
          <w:lang w:val="en-GB"/>
        </w:rPr>
        <w:t xml:space="preserve">the rights of each person must be originally </w:t>
      </w:r>
      <w:r w:rsidR="00DC7B1A" w:rsidRPr="00477900">
        <w:rPr>
          <w:rFonts w:ascii="Calibri" w:hAnsi="Calibri" w:cs="Calibri"/>
          <w:lang w:val="en-GB"/>
        </w:rPr>
        <w:t xml:space="preserve">assigned </w:t>
      </w:r>
      <w:r w:rsidR="00BC3F97" w:rsidRPr="00477900">
        <w:rPr>
          <w:rFonts w:ascii="Calibri" w:hAnsi="Calibri" w:cs="Calibri"/>
          <w:lang w:val="en-GB"/>
        </w:rPr>
        <w:t xml:space="preserve">and assessed </w:t>
      </w:r>
      <w:r w:rsidR="00DC7B1A" w:rsidRPr="00477900">
        <w:rPr>
          <w:rFonts w:ascii="Calibri" w:hAnsi="Calibri" w:cs="Calibri"/>
          <w:lang w:val="en-GB"/>
        </w:rPr>
        <w:t xml:space="preserve">according </w:t>
      </w:r>
      <w:r w:rsidR="00BC3F97" w:rsidRPr="00477900">
        <w:rPr>
          <w:rFonts w:ascii="Calibri" w:hAnsi="Calibri" w:cs="Calibri"/>
          <w:lang w:val="en-GB"/>
        </w:rPr>
        <w:t xml:space="preserve">to </w:t>
      </w:r>
      <w:r w:rsidR="00D27A13" w:rsidRPr="00477900">
        <w:rPr>
          <w:rFonts w:ascii="Calibri" w:hAnsi="Calibri" w:cs="Calibri"/>
          <w:lang w:val="en-GB"/>
        </w:rPr>
        <w:t>Principle of Proportionality</w:t>
      </w:r>
      <w:r w:rsidR="00BC3F97" w:rsidRPr="00477900">
        <w:rPr>
          <w:rFonts w:ascii="Calibri" w:hAnsi="Calibri" w:cs="Calibri"/>
          <w:lang w:val="en-GB"/>
        </w:rPr>
        <w:t xml:space="preserve">. </w:t>
      </w:r>
    </w:p>
  </w:footnote>
  <w:footnote w:id="12">
    <w:p w14:paraId="42BB938E" w14:textId="2E3FEDC6" w:rsidR="006D6137" w:rsidRPr="00477900" w:rsidRDefault="006D6137" w:rsidP="006D6137">
      <w:pPr>
        <w:pStyle w:val="Notedebasdepage"/>
        <w:ind w:left="0"/>
        <w:rPr>
          <w:rFonts w:ascii="Calibri" w:hAnsi="Calibri" w:cs="Calibri"/>
          <w:lang w:val="en-GB"/>
        </w:rPr>
      </w:pPr>
      <w:r w:rsidRPr="00477900">
        <w:rPr>
          <w:rStyle w:val="Appelnotedebasdep"/>
          <w:lang w:val="en-GB"/>
        </w:rPr>
        <w:footnoteRef/>
      </w:r>
      <w:r w:rsidR="00102813" w:rsidRPr="00477900">
        <w:rPr>
          <w:rFonts w:ascii="Calibri" w:hAnsi="Calibri" w:cs="Calibri"/>
          <w:lang w:val="en-GB"/>
        </w:rPr>
        <w:t xml:space="preserve">A Party may waive or assign its </w:t>
      </w:r>
      <w:r w:rsidR="00155CF1" w:rsidRPr="00477900">
        <w:rPr>
          <w:rFonts w:ascii="Calibri" w:hAnsi="Calibri" w:cs="Calibri"/>
          <w:lang w:val="en-GB"/>
        </w:rPr>
        <w:t>rights,</w:t>
      </w:r>
      <w:r w:rsidRPr="00477900">
        <w:rPr>
          <w:rFonts w:ascii="Calibri" w:hAnsi="Calibri" w:cs="Calibri"/>
          <w:lang w:val="en-GB"/>
        </w:rPr>
        <w:t xml:space="preserve"> provided tha</w:t>
      </w:r>
      <w:r w:rsidR="00742311" w:rsidRPr="00477900">
        <w:rPr>
          <w:rFonts w:ascii="Calibri" w:hAnsi="Calibri" w:cs="Calibri"/>
          <w:lang w:val="en-GB"/>
        </w:rPr>
        <w:t xml:space="preserve">t it receives compensation </w:t>
      </w:r>
      <w:r w:rsidR="00102813" w:rsidRPr="00477900">
        <w:rPr>
          <w:rFonts w:ascii="Calibri" w:hAnsi="Calibri" w:cs="Calibri"/>
          <w:lang w:val="en-GB"/>
        </w:rPr>
        <w:t xml:space="preserve">equal </w:t>
      </w:r>
      <w:r w:rsidR="00742311" w:rsidRPr="00477900">
        <w:rPr>
          <w:rFonts w:ascii="Calibri" w:hAnsi="Calibri" w:cs="Calibri"/>
          <w:lang w:val="en-GB"/>
        </w:rPr>
        <w:t xml:space="preserve">to the </w:t>
      </w:r>
      <w:r w:rsidR="00102813" w:rsidRPr="00477900">
        <w:rPr>
          <w:rFonts w:ascii="Calibri" w:hAnsi="Calibri" w:cs="Calibri"/>
          <w:lang w:val="en-GB"/>
        </w:rPr>
        <w:t>M</w:t>
      </w:r>
      <w:r w:rsidR="00742311" w:rsidRPr="00477900">
        <w:rPr>
          <w:rFonts w:ascii="Calibri" w:hAnsi="Calibri" w:cs="Calibri"/>
          <w:lang w:val="en-GB"/>
        </w:rPr>
        <w:t xml:space="preserve">arket </w:t>
      </w:r>
      <w:r w:rsidR="00102813" w:rsidRPr="00477900">
        <w:rPr>
          <w:rFonts w:ascii="Calibri" w:hAnsi="Calibri" w:cs="Calibri"/>
          <w:lang w:val="en-GB"/>
        </w:rPr>
        <w:t>P</w:t>
      </w:r>
      <w:r w:rsidR="00742311" w:rsidRPr="00477900">
        <w:rPr>
          <w:rFonts w:ascii="Calibri" w:hAnsi="Calibri" w:cs="Calibri"/>
          <w:lang w:val="en-GB"/>
        </w:rPr>
        <w:t>rice for the rights it has waived or transferred.</w:t>
      </w:r>
    </w:p>
    <w:p w14:paraId="1A15962C" w14:textId="113E22B3" w:rsidR="00720ECF" w:rsidRPr="00477900" w:rsidRDefault="00720ECF" w:rsidP="006D6137">
      <w:pPr>
        <w:pStyle w:val="Notedebasdepage"/>
        <w:ind w:left="0"/>
        <w:rPr>
          <w:lang w:val="en-GB"/>
        </w:rPr>
      </w:pPr>
      <w:r w:rsidRPr="00477900">
        <w:rPr>
          <w:rFonts w:ascii="Calibri" w:hAnsi="Calibri" w:cs="Calibri"/>
          <w:lang w:val="en-GB"/>
        </w:rPr>
        <w:t>Otherwise, there is a risk of indirect aid, pursuant to the provisions of Article 28 d)</w:t>
      </w:r>
      <w:r w:rsidR="009807C4" w:rsidRPr="00477900">
        <w:rPr>
          <w:rFonts w:ascii="Calibri" w:hAnsi="Calibri" w:cs="Calibri"/>
          <w:lang w:val="en-GB"/>
        </w:rPr>
        <w:t xml:space="preserve"> of the </w:t>
      </w:r>
      <w:r w:rsidR="00C673A1" w:rsidRPr="00477900">
        <w:rPr>
          <w:rFonts w:ascii="Calibri" w:hAnsi="Calibri" w:cs="Calibri"/>
          <w:lang w:val="en-GB"/>
        </w:rPr>
        <w:t>Guidelines</w:t>
      </w:r>
      <w:r w:rsidR="009807C4" w:rsidRPr="00477900">
        <w:rPr>
          <w:rFonts w:ascii="Calibri" w:hAnsi="Calibri" w:cs="Calibri"/>
          <w:lang w:val="en-GB"/>
        </w:rPr>
        <w:t>.</w:t>
      </w:r>
    </w:p>
  </w:footnote>
  <w:footnote w:id="13">
    <w:p w14:paraId="31CB0F02" w14:textId="5F1C9210" w:rsidR="00CA4919" w:rsidRPr="00477900" w:rsidRDefault="00CA4919" w:rsidP="00CA4919">
      <w:pPr>
        <w:pStyle w:val="Notedebasdepage"/>
        <w:ind w:left="0"/>
        <w:rPr>
          <w:lang w:val="en-GB"/>
        </w:rPr>
      </w:pPr>
      <w:r w:rsidRPr="00477900">
        <w:rPr>
          <w:rStyle w:val="Appelnotedebasdep"/>
          <w:lang w:val="en-GB"/>
        </w:rPr>
        <w:footnoteRef/>
      </w:r>
      <w:r w:rsidRPr="00477900">
        <w:rPr>
          <w:rFonts w:ascii="Calibri" w:hAnsi="Calibri" w:cs="Calibri"/>
          <w:lang w:val="en-GB"/>
        </w:rPr>
        <w:t xml:space="preserve">The </w:t>
      </w:r>
      <w:r w:rsidR="004C2CEA" w:rsidRPr="00477900">
        <w:rPr>
          <w:rFonts w:ascii="Calibri" w:hAnsi="Calibri" w:cs="Calibri"/>
          <w:lang w:val="en-GB"/>
        </w:rPr>
        <w:t xml:space="preserve">incorporation </w:t>
      </w:r>
      <w:r w:rsidRPr="00477900">
        <w:rPr>
          <w:rFonts w:ascii="Calibri" w:hAnsi="Calibri" w:cs="Calibri"/>
          <w:lang w:val="en-GB"/>
        </w:rPr>
        <w:t>of a softwar</w:t>
      </w:r>
      <w:r w:rsidR="008930B8" w:rsidRPr="00477900">
        <w:rPr>
          <w:rFonts w:ascii="Calibri" w:hAnsi="Calibri" w:cs="Calibri"/>
          <w:lang w:val="en-GB"/>
        </w:rPr>
        <w:t xml:space="preserve">e subject to a contaminating licence will have the effect of subjecting the software result by contamination to the provisions of the license </w:t>
      </w:r>
      <w:r w:rsidR="004C2CEA" w:rsidRPr="00477900">
        <w:rPr>
          <w:rFonts w:ascii="Calibri" w:hAnsi="Calibri" w:cs="Calibri"/>
          <w:lang w:val="en-GB"/>
        </w:rPr>
        <w:t>at hand</w:t>
      </w:r>
      <w:r w:rsidR="008930B8" w:rsidRPr="00477900">
        <w:rPr>
          <w:rFonts w:ascii="Calibri" w:hAnsi="Calibri" w:cs="Calibri"/>
          <w:lang w:val="en-GB"/>
        </w:rPr>
        <w:t xml:space="preserve">, </w:t>
      </w:r>
      <w:r w:rsidR="00C47545" w:rsidRPr="00477900">
        <w:rPr>
          <w:rFonts w:ascii="Calibri" w:hAnsi="Calibri" w:cs="Calibri"/>
          <w:lang w:val="en-GB"/>
        </w:rPr>
        <w:t>thus impacting</w:t>
      </w:r>
      <w:r w:rsidR="008930B8" w:rsidRPr="00477900">
        <w:rPr>
          <w:rFonts w:ascii="Calibri" w:hAnsi="Calibri" w:cs="Calibri"/>
          <w:lang w:val="en-GB"/>
        </w:rPr>
        <w:t xml:space="preserve"> the exploitation of the results, which is constrained by the </w:t>
      </w:r>
      <w:r w:rsidR="00A4732C" w:rsidRPr="00477900">
        <w:rPr>
          <w:rFonts w:ascii="Calibri" w:hAnsi="Calibri" w:cs="Calibri"/>
          <w:lang w:val="en-GB"/>
        </w:rPr>
        <w:t>terms of the open license.</w:t>
      </w:r>
    </w:p>
  </w:footnote>
  <w:footnote w:id="14">
    <w:p w14:paraId="2F00DCC4" w14:textId="554C5D7F" w:rsidR="00041C0F" w:rsidRPr="00477900" w:rsidRDefault="00041C0F" w:rsidP="00041C0F">
      <w:pPr>
        <w:pStyle w:val="Notedebasdepage"/>
        <w:ind w:left="0"/>
        <w:rPr>
          <w:lang w:val="en-GB"/>
        </w:rPr>
      </w:pPr>
      <w:r w:rsidRPr="00477900">
        <w:rPr>
          <w:rStyle w:val="Appelnotedebasdep"/>
          <w:lang w:val="en-GB"/>
        </w:rPr>
        <w:footnoteRef/>
      </w:r>
      <w:r w:rsidRPr="00477900">
        <w:rPr>
          <w:lang w:val="en-GB"/>
        </w:rPr>
        <w:t xml:space="preserve"> </w:t>
      </w:r>
      <w:r w:rsidR="000B7E8D" w:rsidRPr="00477900">
        <w:rPr>
          <w:rFonts w:ascii="Calibri" w:hAnsi="Calibri" w:cs="Calibri"/>
          <w:lang w:val="en-GB"/>
        </w:rPr>
        <w:t>Ideally,</w:t>
      </w:r>
      <w:r w:rsidR="00974C4C" w:rsidRPr="00477900">
        <w:rPr>
          <w:rFonts w:ascii="Calibri" w:hAnsi="Calibri" w:cs="Calibri"/>
          <w:lang w:val="en-GB"/>
        </w:rPr>
        <w:t xml:space="preserve"> the agreement should already be implemented, at least in its basic principles. Under any and all circumstances, this agreement </w:t>
      </w:r>
      <w:r w:rsidR="00963C2B" w:rsidRPr="00477900">
        <w:rPr>
          <w:rFonts w:ascii="Calibri" w:hAnsi="Calibri" w:cs="Calibri"/>
          <w:lang w:val="en-GB"/>
        </w:rPr>
        <w:t>must be such as to ensure</w:t>
      </w:r>
      <w:r w:rsidR="003F3C90" w:rsidRPr="00477900">
        <w:rPr>
          <w:rFonts w:ascii="Calibri" w:hAnsi="Calibri" w:cs="Calibri"/>
          <w:lang w:val="en-GB"/>
        </w:rPr>
        <w:t xml:space="preserve"> the respect </w:t>
      </w:r>
      <w:r w:rsidR="00D03B90" w:rsidRPr="00477900">
        <w:rPr>
          <w:rFonts w:ascii="Calibri" w:hAnsi="Calibri" w:cs="Calibri"/>
          <w:lang w:val="en-GB"/>
        </w:rPr>
        <w:t xml:space="preserve">of the principle of proportionality </w:t>
      </w:r>
      <w:r w:rsidR="00D65886" w:rsidRPr="00477900">
        <w:rPr>
          <w:rFonts w:ascii="Calibri" w:hAnsi="Calibri" w:cs="Calibri"/>
          <w:lang w:val="en-GB"/>
        </w:rPr>
        <w:t xml:space="preserve">for </w:t>
      </w:r>
      <w:r w:rsidR="00D03B90" w:rsidRPr="00477900">
        <w:rPr>
          <w:rFonts w:ascii="Calibri" w:hAnsi="Calibri" w:cs="Calibri"/>
          <w:lang w:val="en-GB"/>
        </w:rPr>
        <w:t xml:space="preserve">the rights </w:t>
      </w:r>
      <w:r w:rsidR="00921047" w:rsidRPr="00477900">
        <w:rPr>
          <w:rFonts w:ascii="Calibri" w:hAnsi="Calibri" w:cs="Calibri"/>
          <w:lang w:val="en-GB"/>
        </w:rPr>
        <w:t xml:space="preserve">to </w:t>
      </w:r>
      <w:r w:rsidR="00963C2B" w:rsidRPr="00477900">
        <w:rPr>
          <w:rFonts w:ascii="Calibri" w:hAnsi="Calibri" w:cs="Calibri"/>
          <w:lang w:val="en-GB"/>
        </w:rPr>
        <w:t xml:space="preserve">the </w:t>
      </w:r>
      <w:r w:rsidR="00921047" w:rsidRPr="00477900">
        <w:rPr>
          <w:rFonts w:ascii="Calibri" w:hAnsi="Calibri" w:cs="Calibri"/>
          <w:lang w:val="en-GB"/>
        </w:rPr>
        <w:t>respective contributions and the market price rule</w:t>
      </w:r>
      <w:r w:rsidR="00D65886" w:rsidRPr="00477900">
        <w:rPr>
          <w:rFonts w:ascii="Calibri" w:hAnsi="Calibri" w:cs="Calibri"/>
          <w:lang w:val="en-GB"/>
        </w:rPr>
        <w:t xml:space="preserve">, </w:t>
      </w:r>
      <w:r w:rsidR="00921047" w:rsidRPr="00477900">
        <w:rPr>
          <w:rFonts w:ascii="Calibri" w:hAnsi="Calibri" w:cs="Calibri"/>
          <w:lang w:val="en-GB"/>
        </w:rPr>
        <w:t xml:space="preserve"> in the event of a transfer.</w:t>
      </w:r>
    </w:p>
  </w:footnote>
  <w:footnote w:id="15">
    <w:p w14:paraId="0775805D" w14:textId="3F2ACE39" w:rsidR="00B97450" w:rsidRPr="00477900" w:rsidRDefault="00B97450" w:rsidP="00953277">
      <w:pPr>
        <w:pStyle w:val="Notedebasdepage"/>
        <w:ind w:left="0"/>
        <w:rPr>
          <w:rFonts w:ascii="Calibri" w:hAnsi="Calibri" w:cs="Calibri"/>
          <w:lang w:val="en-GB"/>
        </w:rPr>
      </w:pPr>
      <w:r w:rsidRPr="00477900">
        <w:rPr>
          <w:rStyle w:val="Appelnotedebasdep"/>
          <w:lang w:val="en-GB"/>
        </w:rPr>
        <w:footnoteRef/>
      </w:r>
      <w:r w:rsidRPr="00477900">
        <w:rPr>
          <w:lang w:val="en-GB"/>
        </w:rPr>
        <w:t xml:space="preserve"> </w:t>
      </w:r>
      <w:r w:rsidR="00953277" w:rsidRPr="00477900">
        <w:rPr>
          <w:rFonts w:ascii="Calibri" w:hAnsi="Calibri" w:cs="Calibri"/>
          <w:lang w:val="en-GB"/>
        </w:rPr>
        <w:t xml:space="preserve">Article 28 c) of the Guidelines implies a </w:t>
      </w:r>
      <w:r w:rsidR="00800DBD" w:rsidRPr="00477900">
        <w:rPr>
          <w:rFonts w:ascii="Calibri" w:hAnsi="Calibri" w:cs="Calibri"/>
          <w:lang w:val="en-GB"/>
        </w:rPr>
        <w:t>Compensation</w:t>
      </w:r>
      <w:r w:rsidR="00892021" w:rsidRPr="00477900">
        <w:rPr>
          <w:rFonts w:ascii="Calibri" w:hAnsi="Calibri" w:cs="Calibri"/>
          <w:lang w:val="en-GB"/>
        </w:rPr>
        <w:t>, to be paid to the Research Institution,</w:t>
      </w:r>
      <w:r w:rsidR="00953277" w:rsidRPr="00477900">
        <w:rPr>
          <w:rFonts w:ascii="Calibri" w:hAnsi="Calibri" w:cs="Calibri"/>
          <w:lang w:val="en-GB"/>
        </w:rPr>
        <w:t xml:space="preserve"> equal to the market price, </w:t>
      </w:r>
      <w:r w:rsidR="00892021" w:rsidRPr="00477900">
        <w:rPr>
          <w:rFonts w:ascii="Calibri" w:hAnsi="Calibri" w:cs="Calibri"/>
          <w:lang w:val="en-GB"/>
        </w:rPr>
        <w:t>for the transfer of its</w:t>
      </w:r>
      <w:r w:rsidR="00953277" w:rsidRPr="00477900">
        <w:rPr>
          <w:rFonts w:ascii="Calibri" w:hAnsi="Calibri" w:cs="Calibri"/>
          <w:lang w:val="en-GB"/>
        </w:rPr>
        <w:t xml:space="preserve"> intellectual property rights to enterprises</w:t>
      </w:r>
      <w:r w:rsidR="00892021" w:rsidRPr="00477900">
        <w:rPr>
          <w:rFonts w:ascii="Calibri" w:hAnsi="Calibri" w:cs="Calibri"/>
          <w:lang w:val="en-GB"/>
        </w:rPr>
        <w:t xml:space="preserve">, </w:t>
      </w:r>
      <w:r w:rsidR="00953277" w:rsidRPr="00477900">
        <w:rPr>
          <w:rFonts w:ascii="Calibri" w:hAnsi="Calibri" w:cs="Calibri"/>
          <w:lang w:val="en-GB"/>
        </w:rPr>
        <w:t>or for which these enterprises have a right of access.</w:t>
      </w:r>
    </w:p>
    <w:p w14:paraId="73A1FCB3" w14:textId="68363201" w:rsidR="00953277" w:rsidRPr="00477900" w:rsidRDefault="00227441" w:rsidP="00953277">
      <w:pPr>
        <w:pStyle w:val="Notedebasdepage"/>
        <w:ind w:left="0"/>
        <w:rPr>
          <w:lang w:val="en-GB"/>
        </w:rPr>
      </w:pPr>
      <w:r w:rsidRPr="00477900">
        <w:rPr>
          <w:rFonts w:ascii="Calibri" w:hAnsi="Calibri" w:cs="Calibri"/>
          <w:lang w:val="en-GB"/>
        </w:rPr>
        <w:t>Thus, i</w:t>
      </w:r>
      <w:r w:rsidR="009822AC" w:rsidRPr="00477900">
        <w:rPr>
          <w:rFonts w:ascii="Calibri" w:hAnsi="Calibri" w:cs="Calibri"/>
          <w:lang w:val="en-GB"/>
        </w:rPr>
        <w:t>f</w:t>
      </w:r>
      <w:r w:rsidRPr="00477900">
        <w:rPr>
          <w:rFonts w:ascii="Calibri" w:hAnsi="Calibri" w:cs="Calibri"/>
          <w:lang w:val="en-GB"/>
        </w:rPr>
        <w:t xml:space="preserve"> this provision is allowed, it does not exempt the requirement to calculate the rights of each party according to the </w:t>
      </w:r>
      <w:r w:rsidR="009822AC" w:rsidRPr="00477900">
        <w:rPr>
          <w:rFonts w:ascii="Calibri" w:hAnsi="Calibri" w:cs="Calibri"/>
          <w:lang w:val="en-GB"/>
        </w:rPr>
        <w:t>Principle of Proportionality</w:t>
      </w:r>
      <w:r w:rsidRPr="00477900">
        <w:rPr>
          <w:rFonts w:ascii="Calibri" w:hAnsi="Calibri" w:cs="Calibri"/>
          <w:lang w:val="en-GB"/>
        </w:rPr>
        <w:t xml:space="preserve">, and to pay to the Party waiving its rights a </w:t>
      </w:r>
      <w:r w:rsidR="00800DBD" w:rsidRPr="00477900">
        <w:rPr>
          <w:rFonts w:ascii="Calibri" w:hAnsi="Calibri" w:cs="Calibri"/>
          <w:lang w:val="en-GB"/>
        </w:rPr>
        <w:t>Compensation</w:t>
      </w:r>
      <w:r w:rsidRPr="00477900">
        <w:rPr>
          <w:rFonts w:ascii="Calibri" w:hAnsi="Calibri" w:cs="Calibri"/>
          <w:lang w:val="en-GB"/>
        </w:rPr>
        <w:t xml:space="preserve"> equal to the Market Price.</w:t>
      </w:r>
    </w:p>
  </w:footnote>
  <w:footnote w:id="16">
    <w:p w14:paraId="1FB2DBFC" w14:textId="02292D47" w:rsidR="00490564" w:rsidRPr="00477900" w:rsidRDefault="00490564" w:rsidP="00953277">
      <w:pPr>
        <w:pStyle w:val="Notedebasdepage"/>
        <w:ind w:left="0"/>
        <w:rPr>
          <w:rFonts w:ascii="Calibri" w:hAnsi="Calibri" w:cs="Calibri"/>
          <w:lang w:val="en-GB"/>
        </w:rPr>
      </w:pPr>
      <w:r w:rsidRPr="00477900">
        <w:rPr>
          <w:rStyle w:val="Appelnotedebasdep"/>
          <w:lang w:val="en-GB"/>
        </w:rPr>
        <w:footnoteRef/>
      </w:r>
      <w:r w:rsidRPr="00477900">
        <w:rPr>
          <w:rFonts w:ascii="Calibri" w:hAnsi="Calibri" w:cs="Calibri"/>
          <w:lang w:val="en-GB"/>
        </w:rPr>
        <w:t xml:space="preserve"> </w:t>
      </w:r>
      <w:r w:rsidR="00227441" w:rsidRPr="00477900">
        <w:rPr>
          <w:rFonts w:ascii="Calibri" w:hAnsi="Calibri" w:cs="Calibri"/>
          <w:lang w:val="en-GB"/>
        </w:rPr>
        <w:t xml:space="preserve">Article 28 c) of the Guidelines implies a </w:t>
      </w:r>
      <w:r w:rsidR="00800DBD" w:rsidRPr="00477900">
        <w:rPr>
          <w:rFonts w:ascii="Calibri" w:hAnsi="Calibri" w:cs="Calibri"/>
          <w:lang w:val="en-GB"/>
        </w:rPr>
        <w:t>Compensation</w:t>
      </w:r>
      <w:r w:rsidR="009822AC" w:rsidRPr="00477900">
        <w:rPr>
          <w:rFonts w:ascii="Calibri" w:hAnsi="Calibri" w:cs="Calibri"/>
          <w:lang w:val="en-GB"/>
        </w:rPr>
        <w:t xml:space="preserve">, to be paid to the Research </w:t>
      </w:r>
      <w:r w:rsidR="003310B5" w:rsidRPr="00477900">
        <w:rPr>
          <w:rFonts w:ascii="Calibri" w:hAnsi="Calibri" w:cs="Calibri"/>
          <w:lang w:val="en-GB"/>
        </w:rPr>
        <w:t>Institution</w:t>
      </w:r>
      <w:r w:rsidR="009822AC" w:rsidRPr="00477900">
        <w:rPr>
          <w:rFonts w:ascii="Calibri" w:hAnsi="Calibri" w:cs="Calibri"/>
          <w:lang w:val="en-GB"/>
        </w:rPr>
        <w:t>,</w:t>
      </w:r>
      <w:r w:rsidR="00227441" w:rsidRPr="00477900">
        <w:rPr>
          <w:rFonts w:ascii="Calibri" w:hAnsi="Calibri" w:cs="Calibri"/>
          <w:lang w:val="en-GB"/>
        </w:rPr>
        <w:t xml:space="preserve"> equal to the market price, for </w:t>
      </w:r>
      <w:r w:rsidR="009822AC" w:rsidRPr="00477900">
        <w:rPr>
          <w:rFonts w:ascii="Calibri" w:hAnsi="Calibri" w:cs="Calibri"/>
          <w:lang w:val="en-GB"/>
        </w:rPr>
        <w:t>the transfer of its</w:t>
      </w:r>
      <w:r w:rsidR="00227441" w:rsidRPr="00477900">
        <w:rPr>
          <w:rFonts w:ascii="Calibri" w:hAnsi="Calibri" w:cs="Calibri"/>
          <w:lang w:val="en-GB"/>
        </w:rPr>
        <w:t xml:space="preserve"> intellectual property rights assigned to enterprises</w:t>
      </w:r>
      <w:r w:rsidR="009822AC" w:rsidRPr="00477900">
        <w:rPr>
          <w:rFonts w:ascii="Calibri" w:hAnsi="Calibri" w:cs="Calibri"/>
          <w:lang w:val="en-GB"/>
        </w:rPr>
        <w:t>,</w:t>
      </w:r>
      <w:r w:rsidR="00227441" w:rsidRPr="00477900">
        <w:rPr>
          <w:rFonts w:ascii="Calibri" w:hAnsi="Calibri" w:cs="Calibri"/>
          <w:lang w:val="en-GB"/>
        </w:rPr>
        <w:t xml:space="preserve"> or for which these enterprises have a right of access.</w:t>
      </w:r>
    </w:p>
    <w:p w14:paraId="7E246D9E" w14:textId="7EAD6CCE" w:rsidR="00227441" w:rsidRPr="00477900" w:rsidRDefault="00227441" w:rsidP="00953277">
      <w:pPr>
        <w:pStyle w:val="Notedebasdepage"/>
        <w:ind w:left="0"/>
        <w:rPr>
          <w:lang w:val="en-GB"/>
        </w:rPr>
      </w:pPr>
      <w:r w:rsidRPr="00477900">
        <w:rPr>
          <w:rFonts w:ascii="Calibri" w:hAnsi="Calibri" w:cs="Calibri"/>
          <w:lang w:val="en-GB"/>
        </w:rPr>
        <w:t xml:space="preserve">When the formula used </w:t>
      </w:r>
      <w:r w:rsidR="00E41116" w:rsidRPr="00477900">
        <w:rPr>
          <w:rFonts w:ascii="Calibri" w:hAnsi="Calibri" w:cs="Calibri"/>
          <w:lang w:val="en-GB"/>
        </w:rPr>
        <w:t xml:space="preserve">is not the Market Price, </w:t>
      </w:r>
      <w:r w:rsidR="002D2BB6" w:rsidRPr="00477900">
        <w:rPr>
          <w:rFonts w:ascii="Calibri" w:hAnsi="Calibri" w:cs="Calibri"/>
          <w:lang w:val="en-GB"/>
        </w:rPr>
        <w:t xml:space="preserve">this may </w:t>
      </w:r>
      <w:r w:rsidR="009822AC" w:rsidRPr="00477900">
        <w:rPr>
          <w:rFonts w:ascii="Calibri" w:hAnsi="Calibri" w:cs="Calibri"/>
          <w:lang w:val="en-GB"/>
        </w:rPr>
        <w:t xml:space="preserve">result in </w:t>
      </w:r>
      <w:r w:rsidR="002D2BB6" w:rsidRPr="00477900">
        <w:rPr>
          <w:rFonts w:ascii="Calibri" w:hAnsi="Calibri" w:cs="Calibri"/>
          <w:lang w:val="en-GB"/>
        </w:rPr>
        <w:t>a risk of indirect aid.</w:t>
      </w:r>
    </w:p>
  </w:footnote>
  <w:footnote w:id="17">
    <w:p w14:paraId="428B1A96" w14:textId="0D5475FE" w:rsidR="00D15610" w:rsidRPr="00477900" w:rsidRDefault="001F1132" w:rsidP="001F1132">
      <w:pPr>
        <w:pStyle w:val="Notedebasdepage"/>
        <w:ind w:left="0"/>
        <w:rPr>
          <w:rFonts w:ascii="Calibri" w:hAnsi="Calibri" w:cs="Calibri"/>
          <w:lang w:val="en-GB"/>
        </w:rPr>
      </w:pPr>
      <w:r w:rsidRPr="00477900">
        <w:rPr>
          <w:rStyle w:val="Appelnotedebasdep"/>
          <w:lang w:val="en-GB"/>
        </w:rPr>
        <w:footnoteRef/>
      </w:r>
      <w:r w:rsidRPr="00477900">
        <w:rPr>
          <w:lang w:val="en-GB"/>
        </w:rPr>
        <w:t xml:space="preserve"> </w:t>
      </w:r>
      <w:r w:rsidR="00D15610" w:rsidRPr="00477900">
        <w:rPr>
          <w:rFonts w:ascii="Calibri" w:hAnsi="Calibri" w:cs="Calibri"/>
          <w:lang w:val="en-GB"/>
        </w:rPr>
        <w:t>Ideally, the agreement should already be implemented, at least in its basic principles. Under any and all circumstances, this agreement must be such as to ensure the respect of the principle of proportionality for the rights to the respective contributions and the market price rule,  in the event of a transfer.</w:t>
      </w:r>
    </w:p>
  </w:footnote>
  <w:footnote w:id="18">
    <w:p w14:paraId="574D648E" w14:textId="63BB6626" w:rsidR="00E401EC" w:rsidRPr="00477900" w:rsidRDefault="00E401EC" w:rsidP="00E401EC">
      <w:pPr>
        <w:pStyle w:val="Notedebasdepage"/>
        <w:ind w:left="0"/>
        <w:rPr>
          <w:rFonts w:ascii="Calibri" w:hAnsi="Calibri" w:cs="Calibri"/>
          <w:lang w:val="en-GB"/>
        </w:rPr>
      </w:pPr>
      <w:r w:rsidRPr="00477900">
        <w:rPr>
          <w:rStyle w:val="Appelnotedebasdep"/>
          <w:lang w:val="en-GB"/>
        </w:rPr>
        <w:footnoteRef/>
      </w:r>
      <w:r w:rsidRPr="00477900">
        <w:rPr>
          <w:rFonts w:ascii="Calibri" w:hAnsi="Calibri" w:cs="Calibri"/>
          <w:lang w:val="en-GB"/>
        </w:rPr>
        <w:t xml:space="preserve"> </w:t>
      </w:r>
      <w:r w:rsidR="001D2313" w:rsidRPr="00477900">
        <w:rPr>
          <w:rFonts w:ascii="Calibri" w:hAnsi="Calibri" w:cs="Calibri"/>
          <w:lang w:val="en-GB"/>
        </w:rPr>
        <w:t xml:space="preserve">Pursuant to the provisions in Article 28b of the Guidelines, the results </w:t>
      </w:r>
      <w:r w:rsidR="009E1744" w:rsidRPr="00477900">
        <w:rPr>
          <w:rFonts w:ascii="Calibri" w:hAnsi="Calibri" w:cs="Calibri"/>
          <w:lang w:val="en-GB"/>
        </w:rPr>
        <w:t>that do not generate intellectual property rights must be widely disseminated. Thus, the provision stating that these results are Confidential Information goes against the regulation.</w:t>
      </w:r>
    </w:p>
    <w:p w14:paraId="13B13B19" w14:textId="66BB7413" w:rsidR="009E1744" w:rsidRPr="00477900" w:rsidRDefault="009E1744" w:rsidP="00E401EC">
      <w:pPr>
        <w:pStyle w:val="Notedebasdepage"/>
        <w:ind w:left="0"/>
        <w:rPr>
          <w:lang w:val="en-GB"/>
        </w:rPr>
      </w:pPr>
      <w:r w:rsidRPr="00477900">
        <w:rPr>
          <w:rFonts w:ascii="Calibri" w:hAnsi="Calibri" w:cs="Calibri"/>
          <w:lang w:val="en-GB"/>
        </w:rPr>
        <w:t xml:space="preserve">However, complying with </w:t>
      </w:r>
      <w:r w:rsidR="001B3503">
        <w:rPr>
          <w:rFonts w:ascii="Calibri" w:hAnsi="Calibri" w:cs="Calibri"/>
          <w:lang w:val="en-GB"/>
        </w:rPr>
        <w:t>Article</w:t>
      </w:r>
      <w:r w:rsidRPr="00477900">
        <w:rPr>
          <w:rFonts w:ascii="Calibri" w:hAnsi="Calibri" w:cs="Calibri"/>
          <w:lang w:val="en-GB"/>
        </w:rPr>
        <w:t>s 28c) and 28d) of this agreement makes the inserted provision optional.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7432"/>
    </w:tblGrid>
    <w:tr w:rsidR="009B732E" w:rsidRPr="00722303" w14:paraId="6E1477D2" w14:textId="77777777" w:rsidTr="00E82091">
      <w:trPr>
        <w:cantSplit/>
        <w:trHeight w:val="417"/>
      </w:trPr>
      <w:tc>
        <w:tcPr>
          <w:tcW w:w="3053" w:type="dxa"/>
          <w:vMerge/>
          <w:vAlign w:val="center"/>
        </w:tcPr>
        <w:p w14:paraId="33A3C254" w14:textId="77777777" w:rsidR="009B732E" w:rsidRDefault="009B732E" w:rsidP="009B732E">
          <w:pPr>
            <w:pStyle w:val="En-tte"/>
          </w:pPr>
        </w:p>
      </w:tc>
      <w:tc>
        <w:tcPr>
          <w:tcW w:w="7432" w:type="dxa"/>
          <w:vMerge/>
          <w:vAlign w:val="center"/>
        </w:tcPr>
        <w:p w14:paraId="2C62D9C2" w14:textId="77777777" w:rsidR="009B732E" w:rsidRPr="001B7B8D" w:rsidRDefault="009B732E" w:rsidP="009B732E">
          <w:pPr>
            <w:pStyle w:val="En-tte"/>
            <w:jc w:val="center"/>
            <w:rPr>
              <w:rFonts w:ascii="Verdana" w:hAnsi="Verdana" w:cs="Arial"/>
              <w:b/>
              <w:color w:val="003366"/>
              <w:sz w:val="10"/>
              <w:szCs w:val="10"/>
            </w:rPr>
          </w:pPr>
        </w:p>
        <w:p w14:paraId="6748C360" w14:textId="77777777" w:rsidR="009B732E" w:rsidRPr="002D6386" w:rsidRDefault="009B732E" w:rsidP="009B732E">
          <w:pPr>
            <w:pStyle w:val="En-tte"/>
            <w:jc w:val="center"/>
            <w:rPr>
              <w:rFonts w:ascii="Calibri" w:hAnsi="Calibri" w:cs="Calibri"/>
              <w:color w:val="004C99"/>
              <w:sz w:val="32"/>
              <w:szCs w:val="36"/>
              <w:lang w:val="en-GB"/>
            </w:rPr>
          </w:pPr>
          <w:r w:rsidRPr="002D6386">
            <w:rPr>
              <w:rFonts w:ascii="Calibri" w:hAnsi="Calibri" w:cs="Calibri"/>
              <w:color w:val="004C99"/>
              <w:sz w:val="32"/>
              <w:szCs w:val="36"/>
              <w:lang w:val="en-GB"/>
            </w:rPr>
            <w:t xml:space="preserve">CONSORTIUM AGREEMENT </w:t>
          </w:r>
        </w:p>
        <w:p w14:paraId="6D7C1E8A" w14:textId="77777777" w:rsidR="009B732E" w:rsidRPr="002D6386" w:rsidRDefault="009B732E" w:rsidP="009B732E">
          <w:pPr>
            <w:pStyle w:val="En-tte"/>
            <w:jc w:val="center"/>
            <w:rPr>
              <w:rFonts w:ascii="Calibri" w:hAnsi="Calibri" w:cs="Calibri"/>
              <w:color w:val="004C99"/>
              <w:sz w:val="32"/>
              <w:szCs w:val="36"/>
              <w:lang w:val="en-GB"/>
            </w:rPr>
          </w:pPr>
          <w:r w:rsidRPr="002D6386">
            <w:rPr>
              <w:rFonts w:ascii="Calibri" w:hAnsi="Calibri" w:cs="Calibri"/>
              <w:color w:val="004C99"/>
              <w:sz w:val="32"/>
              <w:szCs w:val="36"/>
              <w:lang w:val="en-GB"/>
            </w:rPr>
            <w:t xml:space="preserve">(model suggested by the French National Research Agency) </w:t>
          </w:r>
        </w:p>
        <w:p w14:paraId="4DAC826D" w14:textId="5512C618" w:rsidR="009B732E" w:rsidRPr="002D6386" w:rsidRDefault="00CA412B" w:rsidP="009B732E">
          <w:pPr>
            <w:pStyle w:val="En-tte"/>
            <w:jc w:val="center"/>
            <w:rPr>
              <w:rFonts w:ascii="Verdana" w:hAnsi="Verdana"/>
              <w:color w:val="000080"/>
              <w:sz w:val="10"/>
              <w:szCs w:val="10"/>
              <w:lang w:val="en-US"/>
            </w:rPr>
          </w:pPr>
          <w:r>
            <w:rPr>
              <w:rFonts w:cs="Calibri"/>
              <w:smallCaps/>
              <w:color w:val="004C99"/>
              <w:sz w:val="32"/>
              <w:lang w:val="en-GB"/>
            </w:rPr>
            <w:t>model contract</w:t>
          </w:r>
          <w:r w:rsidR="009B732E" w:rsidRPr="002D6386">
            <w:rPr>
              <w:rFonts w:cs="Calibri"/>
              <w:smallCaps/>
              <w:color w:val="004C99"/>
              <w:sz w:val="32"/>
              <w:lang w:val="en-GB"/>
            </w:rPr>
            <w:t xml:space="preserve"> (Option B, C and D</w:t>
          </w:r>
          <w:r w:rsidR="009B732E" w:rsidRPr="002D6386">
            <w:rPr>
              <w:rStyle w:val="Appelnotedebasdep"/>
              <w:rFonts w:cs="Calibri"/>
              <w:smallCaps/>
              <w:color w:val="004C99"/>
              <w:sz w:val="32"/>
              <w:lang w:val="en-GB"/>
            </w:rPr>
            <w:footnoteRef/>
          </w:r>
          <w:r w:rsidR="009B732E" w:rsidRPr="002D6386">
            <w:rPr>
              <w:rFonts w:cs="Calibri"/>
              <w:smallCaps/>
              <w:color w:val="004C99"/>
              <w:sz w:val="32"/>
              <w:lang w:val="en-GB"/>
            </w:rPr>
            <w:t>)</w:t>
          </w:r>
        </w:p>
      </w:tc>
    </w:tr>
    <w:tr w:rsidR="009B732E" w:rsidRPr="00722303" w14:paraId="0F84B177" w14:textId="77777777" w:rsidTr="00E82091">
      <w:trPr>
        <w:cantSplit/>
        <w:trHeight w:val="417"/>
      </w:trPr>
      <w:tc>
        <w:tcPr>
          <w:tcW w:w="3053" w:type="dxa"/>
          <w:vMerge/>
          <w:vAlign w:val="center"/>
        </w:tcPr>
        <w:p w14:paraId="2245A688" w14:textId="77777777" w:rsidR="009B732E" w:rsidRPr="002D6386" w:rsidRDefault="009B732E" w:rsidP="009B732E">
          <w:pPr>
            <w:pStyle w:val="En-tte"/>
            <w:rPr>
              <w:lang w:val="en-US"/>
            </w:rPr>
          </w:pPr>
        </w:p>
      </w:tc>
      <w:tc>
        <w:tcPr>
          <w:tcW w:w="7432" w:type="dxa"/>
          <w:vMerge/>
          <w:vAlign w:val="center"/>
        </w:tcPr>
        <w:p w14:paraId="651270F7" w14:textId="77777777" w:rsidR="009B732E" w:rsidRPr="002D6386" w:rsidRDefault="009B732E" w:rsidP="009B732E">
          <w:pPr>
            <w:pStyle w:val="En-tte"/>
            <w:jc w:val="center"/>
            <w:rPr>
              <w:rFonts w:ascii="Verdana" w:hAnsi="Verdana" w:cs="Arial"/>
              <w:b/>
              <w:color w:val="003366"/>
              <w:sz w:val="40"/>
              <w:szCs w:val="40"/>
              <w:lang w:val="en-US"/>
            </w:rPr>
          </w:pPr>
        </w:p>
      </w:tc>
    </w:tr>
    <w:tr w:rsidR="009B732E" w:rsidRPr="00722303" w14:paraId="657E2093" w14:textId="77777777" w:rsidTr="00E82091">
      <w:trPr>
        <w:cantSplit/>
        <w:trHeight w:val="417"/>
      </w:trPr>
      <w:tc>
        <w:tcPr>
          <w:tcW w:w="3053" w:type="dxa"/>
          <w:vMerge/>
          <w:vAlign w:val="center"/>
        </w:tcPr>
        <w:p w14:paraId="7098CDC3" w14:textId="77777777" w:rsidR="009B732E" w:rsidRPr="002D6386" w:rsidRDefault="009B732E" w:rsidP="009B732E">
          <w:pPr>
            <w:pStyle w:val="En-tte"/>
            <w:rPr>
              <w:lang w:val="en-US"/>
            </w:rPr>
          </w:pPr>
        </w:p>
      </w:tc>
      <w:tc>
        <w:tcPr>
          <w:tcW w:w="7432" w:type="dxa"/>
          <w:vMerge/>
          <w:vAlign w:val="center"/>
        </w:tcPr>
        <w:p w14:paraId="311AA023" w14:textId="77777777" w:rsidR="009B732E" w:rsidRPr="002D6386" w:rsidRDefault="009B732E" w:rsidP="009B732E">
          <w:pPr>
            <w:pStyle w:val="En-tte"/>
            <w:jc w:val="center"/>
            <w:rPr>
              <w:rFonts w:ascii="Verdana" w:hAnsi="Verdana" w:cs="Arial"/>
              <w:b/>
              <w:color w:val="003366"/>
              <w:sz w:val="40"/>
              <w:szCs w:val="40"/>
              <w:lang w:val="en-US"/>
            </w:rPr>
          </w:pPr>
        </w:p>
      </w:tc>
    </w:tr>
  </w:tbl>
  <w:p w14:paraId="22691051" w14:textId="15CA17B2" w:rsidR="009B732E" w:rsidRPr="009B732E" w:rsidRDefault="009B732E">
    <w:pPr>
      <w:pStyle w:val="En-tte"/>
      <w:rPr>
        <w:lang w:val="en-US"/>
      </w:rPr>
    </w:pPr>
    <w:r>
      <w:rPr>
        <w:noProof/>
      </w:rPr>
      <w:drawing>
        <wp:anchor distT="0" distB="0" distL="114300" distR="114300" simplePos="0" relativeHeight="251658240" behindDoc="1" locked="0" layoutInCell="1" allowOverlap="1" wp14:anchorId="559D6D5A" wp14:editId="1379057E">
          <wp:simplePos x="0" y="0"/>
          <wp:positionH relativeFrom="column">
            <wp:posOffset>-64135</wp:posOffset>
          </wp:positionH>
          <wp:positionV relativeFrom="paragraph">
            <wp:posOffset>-1333500</wp:posOffset>
          </wp:positionV>
          <wp:extent cx="2305050" cy="1443990"/>
          <wp:effectExtent l="0" t="0" r="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305050" cy="1443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588E81C"/>
    <w:lvl w:ilvl="0">
      <w:start w:val="12"/>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1" w15:restartNumberingAfterBreak="0">
    <w:nsid w:val="053B48D8"/>
    <w:multiLevelType w:val="multilevel"/>
    <w:tmpl w:val="C0D2E8B4"/>
    <w:lvl w:ilvl="0">
      <w:start w:val="10"/>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2" w15:restartNumberingAfterBreak="0">
    <w:nsid w:val="0A546BB8"/>
    <w:multiLevelType w:val="hybridMultilevel"/>
    <w:tmpl w:val="8530FB1C"/>
    <w:lvl w:ilvl="0" w:tplc="12BC059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876470"/>
    <w:multiLevelType w:val="hybridMultilevel"/>
    <w:tmpl w:val="75245AF8"/>
    <w:lvl w:ilvl="0" w:tplc="12BC059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67ACA"/>
    <w:multiLevelType w:val="multilevel"/>
    <w:tmpl w:val="42F8B7C4"/>
    <w:styleLink w:val="Listeactuelle3"/>
    <w:lvl w:ilvl="0">
      <w:start w:val="10"/>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5" w15:restartNumberingAfterBreak="0">
    <w:nsid w:val="10A70155"/>
    <w:multiLevelType w:val="multilevel"/>
    <w:tmpl w:val="7236DDD0"/>
    <w:lvl w:ilvl="0">
      <w:start w:val="5"/>
      <w:numFmt w:val="decimal"/>
      <w:lvlText w:val="%1"/>
      <w:lvlJc w:val="left"/>
      <w:pPr>
        <w:ind w:left="620" w:hanging="620"/>
      </w:pPr>
      <w:rPr>
        <w:rFonts w:hint="default"/>
      </w:rPr>
    </w:lvl>
    <w:lvl w:ilvl="1">
      <w:start w:val="2"/>
      <w:numFmt w:val="decimal"/>
      <w:lvlText w:val="%1.%2"/>
      <w:lvlJc w:val="left"/>
      <w:pPr>
        <w:ind w:left="721" w:hanging="720"/>
      </w:pPr>
      <w:rPr>
        <w:rFonts w:hint="default"/>
      </w:rPr>
    </w:lvl>
    <w:lvl w:ilvl="2">
      <w:start w:val="1"/>
      <w:numFmt w:val="decimal"/>
      <w:lvlText w:val="%1.%2.%3"/>
      <w:lvlJc w:val="left"/>
      <w:pPr>
        <w:ind w:left="1082" w:hanging="108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444" w:hanging="1440"/>
      </w:pPr>
      <w:rPr>
        <w:rFonts w:hint="default"/>
      </w:rPr>
    </w:lvl>
    <w:lvl w:ilvl="5">
      <w:start w:val="1"/>
      <w:numFmt w:val="decimal"/>
      <w:lvlText w:val="%1.%2.%3.%4.%5.%6"/>
      <w:lvlJc w:val="left"/>
      <w:pPr>
        <w:ind w:left="1805" w:hanging="1800"/>
      </w:pPr>
      <w:rPr>
        <w:rFonts w:hint="default"/>
      </w:rPr>
    </w:lvl>
    <w:lvl w:ilvl="6">
      <w:start w:val="1"/>
      <w:numFmt w:val="decimal"/>
      <w:lvlText w:val="%1.%2.%3.%4.%5.%6.%7"/>
      <w:lvlJc w:val="left"/>
      <w:pPr>
        <w:ind w:left="2166" w:hanging="2160"/>
      </w:pPr>
      <w:rPr>
        <w:rFonts w:hint="default"/>
      </w:rPr>
    </w:lvl>
    <w:lvl w:ilvl="7">
      <w:start w:val="1"/>
      <w:numFmt w:val="decimal"/>
      <w:lvlText w:val="%1.%2.%3.%4.%5.%6.%7.%8"/>
      <w:lvlJc w:val="left"/>
      <w:pPr>
        <w:ind w:left="2527" w:hanging="2520"/>
      </w:pPr>
      <w:rPr>
        <w:rFonts w:hint="default"/>
      </w:rPr>
    </w:lvl>
    <w:lvl w:ilvl="8">
      <w:start w:val="1"/>
      <w:numFmt w:val="decimal"/>
      <w:lvlText w:val="%1.%2.%3.%4.%5.%6.%7.%8.%9"/>
      <w:lvlJc w:val="left"/>
      <w:pPr>
        <w:ind w:left="2528" w:hanging="2520"/>
      </w:pPr>
      <w:rPr>
        <w:rFonts w:hint="default"/>
      </w:rPr>
    </w:lvl>
  </w:abstractNum>
  <w:abstractNum w:abstractNumId="6" w15:restartNumberingAfterBreak="0">
    <w:nsid w:val="110B0859"/>
    <w:multiLevelType w:val="multilevel"/>
    <w:tmpl w:val="4588E81C"/>
    <w:lvl w:ilvl="0">
      <w:start w:val="12"/>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7" w15:restartNumberingAfterBreak="0">
    <w:nsid w:val="131551E8"/>
    <w:multiLevelType w:val="multilevel"/>
    <w:tmpl w:val="4588E81C"/>
    <w:lvl w:ilvl="0">
      <w:start w:val="12"/>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8" w15:restartNumberingAfterBreak="0">
    <w:nsid w:val="13753086"/>
    <w:multiLevelType w:val="multilevel"/>
    <w:tmpl w:val="81D8B07A"/>
    <w:lvl w:ilvl="0">
      <w:start w:val="11"/>
      <w:numFmt w:val="decimal"/>
      <w:lvlText w:val="%1"/>
      <w:lvlJc w:val="left"/>
      <w:pPr>
        <w:ind w:left="760" w:hanging="760"/>
      </w:pPr>
      <w:rPr>
        <w:rFonts w:hint="default"/>
      </w:rPr>
    </w:lvl>
    <w:lvl w:ilvl="1">
      <w:start w:val="3"/>
      <w:numFmt w:val="decimal"/>
      <w:lvlText w:val="%1.%2"/>
      <w:lvlJc w:val="left"/>
      <w:pPr>
        <w:ind w:left="761" w:hanging="760"/>
      </w:pPr>
      <w:rPr>
        <w:rFonts w:hint="default"/>
      </w:rPr>
    </w:lvl>
    <w:lvl w:ilvl="2">
      <w:start w:val="1"/>
      <w:numFmt w:val="decimal"/>
      <w:lvlText w:val="%1.%2.%3"/>
      <w:lvlJc w:val="left"/>
      <w:pPr>
        <w:ind w:left="1082" w:hanging="108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444" w:hanging="1440"/>
      </w:pPr>
      <w:rPr>
        <w:rFonts w:hint="default"/>
      </w:rPr>
    </w:lvl>
    <w:lvl w:ilvl="5">
      <w:start w:val="1"/>
      <w:numFmt w:val="decimal"/>
      <w:lvlText w:val="%1.%2.%3.%4.%5.%6"/>
      <w:lvlJc w:val="left"/>
      <w:pPr>
        <w:ind w:left="1805" w:hanging="1800"/>
      </w:pPr>
      <w:rPr>
        <w:rFonts w:hint="default"/>
      </w:rPr>
    </w:lvl>
    <w:lvl w:ilvl="6">
      <w:start w:val="1"/>
      <w:numFmt w:val="decimal"/>
      <w:lvlText w:val="%1.%2.%3.%4.%5.%6.%7"/>
      <w:lvlJc w:val="left"/>
      <w:pPr>
        <w:ind w:left="2166" w:hanging="2160"/>
      </w:pPr>
      <w:rPr>
        <w:rFonts w:hint="default"/>
      </w:rPr>
    </w:lvl>
    <w:lvl w:ilvl="7">
      <w:start w:val="1"/>
      <w:numFmt w:val="decimal"/>
      <w:lvlText w:val="%1.%2.%3.%4.%5.%6.%7.%8"/>
      <w:lvlJc w:val="left"/>
      <w:pPr>
        <w:ind w:left="2527" w:hanging="2520"/>
      </w:pPr>
      <w:rPr>
        <w:rFonts w:hint="default"/>
      </w:rPr>
    </w:lvl>
    <w:lvl w:ilvl="8">
      <w:start w:val="1"/>
      <w:numFmt w:val="decimal"/>
      <w:lvlText w:val="%1.%2.%3.%4.%5.%6.%7.%8.%9"/>
      <w:lvlJc w:val="left"/>
      <w:pPr>
        <w:ind w:left="2528" w:hanging="2520"/>
      </w:pPr>
      <w:rPr>
        <w:rFonts w:hint="default"/>
      </w:rPr>
    </w:lvl>
  </w:abstractNum>
  <w:abstractNum w:abstractNumId="9" w15:restartNumberingAfterBreak="0">
    <w:nsid w:val="15AE562C"/>
    <w:multiLevelType w:val="multilevel"/>
    <w:tmpl w:val="4588E81C"/>
    <w:lvl w:ilvl="0">
      <w:start w:val="12"/>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10" w15:restartNumberingAfterBreak="0">
    <w:nsid w:val="19E22375"/>
    <w:multiLevelType w:val="multilevel"/>
    <w:tmpl w:val="D508207A"/>
    <w:styleLink w:val="Listeactuelle5"/>
    <w:lvl w:ilvl="0">
      <w:start w:val="6"/>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11" w15:restartNumberingAfterBreak="0">
    <w:nsid w:val="1EDC0951"/>
    <w:multiLevelType w:val="multilevel"/>
    <w:tmpl w:val="B82270F4"/>
    <w:styleLink w:val="Listeactuelle10"/>
    <w:lvl w:ilvl="0">
      <w:start w:val="11"/>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12" w15:restartNumberingAfterBreak="0">
    <w:nsid w:val="22D877DB"/>
    <w:multiLevelType w:val="multilevel"/>
    <w:tmpl w:val="CCCA15B0"/>
    <w:styleLink w:val="Listeactuelle9"/>
    <w:lvl w:ilvl="0">
      <w:start w:val="12"/>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13" w15:restartNumberingAfterBreak="0">
    <w:nsid w:val="24CC4C3E"/>
    <w:multiLevelType w:val="multilevel"/>
    <w:tmpl w:val="CC6A95EE"/>
    <w:lvl w:ilvl="0">
      <w:start w:val="1"/>
      <w:numFmt w:val="decimal"/>
      <w:pStyle w:val="Titre1"/>
      <w:lvlText w:val="%1"/>
      <w:lvlJc w:val="left"/>
      <w:pPr>
        <w:tabs>
          <w:tab w:val="num" w:pos="432"/>
        </w:tabs>
        <w:ind w:left="432" w:hanging="432"/>
      </w:pPr>
      <w:rPr>
        <w:sz w:val="22"/>
        <w:szCs w:val="22"/>
      </w:rPr>
    </w:lvl>
    <w:lvl w:ilvl="1">
      <w:start w:val="1"/>
      <w:numFmt w:val="decimal"/>
      <w:pStyle w:val="Titre2"/>
      <w:lvlText w:val="%1.%2"/>
      <w:lvlJc w:val="left"/>
      <w:pPr>
        <w:tabs>
          <w:tab w:val="num" w:pos="576"/>
        </w:tabs>
        <w:ind w:left="576" w:hanging="576"/>
      </w:pPr>
    </w:lvl>
    <w:lvl w:ilvl="2">
      <w:start w:val="1"/>
      <w:numFmt w:val="decimal"/>
      <w:lvlText w:val="4.1.%3."/>
      <w:lvlJc w:val="left"/>
      <w:pPr>
        <w:tabs>
          <w:tab w:val="num" w:pos="720"/>
        </w:tabs>
        <w:ind w:left="720" w:hanging="720"/>
      </w:pPr>
      <w:rPr>
        <w:rFonts w:hint="default"/>
      </w:rPr>
    </w:lvl>
    <w:lvl w:ilvl="3">
      <w:start w:val="1"/>
      <w:numFmt w:val="decimal"/>
      <w:lvlText w:val="%1.%2.%3.%4"/>
      <w:lvlJc w:val="left"/>
      <w:pPr>
        <w:tabs>
          <w:tab w:val="num" w:pos="2281"/>
        </w:tabs>
        <w:ind w:left="2281" w:hanging="864"/>
      </w:pPr>
    </w:lvl>
    <w:lvl w:ilvl="4">
      <w:start w:val="1"/>
      <w:numFmt w:val="decimal"/>
      <w:pStyle w:val="Titre5"/>
      <w:lvlText w:val="%1.%2.%3.%4.%5"/>
      <w:lvlJc w:val="left"/>
      <w:pPr>
        <w:tabs>
          <w:tab w:val="num" w:pos="2568"/>
        </w:tabs>
        <w:ind w:left="2568" w:hanging="1008"/>
      </w:pPr>
      <w:rPr>
        <w:rFonts w:ascii="Verdana" w:hAnsi="Verdana" w:hint="default"/>
        <w:b w:val="0"/>
        <w:color w:val="1F4E79"/>
        <w:sz w:val="20"/>
        <w:szCs w:val="20"/>
      </w:r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4" w15:restartNumberingAfterBreak="0">
    <w:nsid w:val="283A7782"/>
    <w:multiLevelType w:val="hybridMultilevel"/>
    <w:tmpl w:val="9AA05F06"/>
    <w:lvl w:ilvl="0" w:tplc="19D670DA">
      <w:numFmt w:val="bullet"/>
      <w:pStyle w:val="Style7"/>
      <w:lvlText w:val="-"/>
      <w:lvlJc w:val="left"/>
      <w:pPr>
        <w:ind w:left="720" w:hanging="360"/>
      </w:pPr>
      <w:rPr>
        <w:rFonts w:ascii="Times New Roman" w:eastAsia="Times New Roman" w:hAnsi="Times New Roman" w:cs="Times New Roman" w:hint="default"/>
        <w: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36A2BC1"/>
    <w:multiLevelType w:val="multilevel"/>
    <w:tmpl w:val="6EB2391E"/>
    <w:lvl w:ilvl="0">
      <w:start w:val="9"/>
      <w:numFmt w:val="decimal"/>
      <w:lvlText w:val="%1"/>
      <w:lvlJc w:val="left"/>
      <w:pPr>
        <w:ind w:left="620" w:hanging="620"/>
      </w:pPr>
      <w:rPr>
        <w:rFonts w:hint="default"/>
      </w:rPr>
    </w:lvl>
    <w:lvl w:ilvl="1">
      <w:start w:val="2"/>
      <w:numFmt w:val="decimal"/>
      <w:lvlText w:val="%1.%2"/>
      <w:lvlJc w:val="left"/>
      <w:pPr>
        <w:ind w:left="721" w:hanging="720"/>
      </w:pPr>
      <w:rPr>
        <w:rFonts w:hint="default"/>
      </w:rPr>
    </w:lvl>
    <w:lvl w:ilvl="2">
      <w:start w:val="1"/>
      <w:numFmt w:val="decimal"/>
      <w:lvlText w:val="%1.%2.%3"/>
      <w:lvlJc w:val="left"/>
      <w:pPr>
        <w:ind w:left="1082" w:hanging="108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444" w:hanging="1440"/>
      </w:pPr>
      <w:rPr>
        <w:rFonts w:hint="default"/>
      </w:rPr>
    </w:lvl>
    <w:lvl w:ilvl="5">
      <w:start w:val="1"/>
      <w:numFmt w:val="decimal"/>
      <w:lvlText w:val="%1.%2.%3.%4.%5.%6"/>
      <w:lvlJc w:val="left"/>
      <w:pPr>
        <w:ind w:left="1805" w:hanging="1800"/>
      </w:pPr>
      <w:rPr>
        <w:rFonts w:hint="default"/>
      </w:rPr>
    </w:lvl>
    <w:lvl w:ilvl="6">
      <w:start w:val="1"/>
      <w:numFmt w:val="decimal"/>
      <w:lvlText w:val="%1.%2.%3.%4.%5.%6.%7"/>
      <w:lvlJc w:val="left"/>
      <w:pPr>
        <w:ind w:left="2166" w:hanging="2160"/>
      </w:pPr>
      <w:rPr>
        <w:rFonts w:hint="default"/>
      </w:rPr>
    </w:lvl>
    <w:lvl w:ilvl="7">
      <w:start w:val="1"/>
      <w:numFmt w:val="decimal"/>
      <w:lvlText w:val="%1.%2.%3.%4.%5.%6.%7.%8"/>
      <w:lvlJc w:val="left"/>
      <w:pPr>
        <w:ind w:left="2527" w:hanging="2520"/>
      </w:pPr>
      <w:rPr>
        <w:rFonts w:hint="default"/>
      </w:rPr>
    </w:lvl>
    <w:lvl w:ilvl="8">
      <w:start w:val="1"/>
      <w:numFmt w:val="decimal"/>
      <w:lvlText w:val="%1.%2.%3.%4.%5.%6.%7.%8.%9"/>
      <w:lvlJc w:val="left"/>
      <w:pPr>
        <w:ind w:left="2528" w:hanging="2520"/>
      </w:pPr>
      <w:rPr>
        <w:rFonts w:hint="default"/>
      </w:rPr>
    </w:lvl>
  </w:abstractNum>
  <w:abstractNum w:abstractNumId="16" w15:restartNumberingAfterBreak="0">
    <w:nsid w:val="348938D7"/>
    <w:multiLevelType w:val="multilevel"/>
    <w:tmpl w:val="951E2D40"/>
    <w:styleLink w:val="Listeactuelle1"/>
    <w:lvl w:ilvl="0">
      <w:start w:val="1"/>
      <w:numFmt w:val="decimal"/>
      <w:lvlText w:val="Article %1."/>
      <w:lvlJc w:val="left"/>
      <w:pPr>
        <w:ind w:left="360" w:hanging="360"/>
      </w:pPr>
      <w:rPr>
        <w:rFonts w:hint="default"/>
      </w:rPr>
    </w:lvl>
    <w:lvl w:ilvl="1">
      <w:start w:val="1"/>
      <w:numFmt w:val="decimal"/>
      <w:lvlText w:val="%1.%2"/>
      <w:lvlJc w:val="left"/>
      <w:pPr>
        <w:tabs>
          <w:tab w:val="num" w:pos="286"/>
        </w:tabs>
        <w:ind w:left="286" w:firstLine="0"/>
      </w:pPr>
      <w:rPr>
        <w:rFonts w:hint="default"/>
      </w:rPr>
    </w:lvl>
    <w:lvl w:ilvl="2">
      <w:start w:val="1"/>
      <w:numFmt w:val="decimal"/>
      <w:lvlText w:val="%1.%2.%3"/>
      <w:lvlJc w:val="left"/>
      <w:pPr>
        <w:tabs>
          <w:tab w:val="num" w:pos="2"/>
        </w:tabs>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17" w15:restartNumberingAfterBreak="0">
    <w:nsid w:val="34BC415E"/>
    <w:multiLevelType w:val="multilevel"/>
    <w:tmpl w:val="4588E81C"/>
    <w:lvl w:ilvl="0">
      <w:start w:val="12"/>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18" w15:restartNumberingAfterBreak="0">
    <w:nsid w:val="358E524B"/>
    <w:multiLevelType w:val="multilevel"/>
    <w:tmpl w:val="42F8B7C4"/>
    <w:styleLink w:val="Listeactuelle4"/>
    <w:lvl w:ilvl="0">
      <w:start w:val="10"/>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19" w15:restartNumberingAfterBreak="0">
    <w:nsid w:val="35D45633"/>
    <w:multiLevelType w:val="multilevel"/>
    <w:tmpl w:val="CC2642AA"/>
    <w:styleLink w:val="Listeactuelle2"/>
    <w:lvl w:ilvl="0">
      <w:start w:val="1"/>
      <w:numFmt w:val="decimal"/>
      <w:lvlText w:val="Article %1."/>
      <w:lvlJc w:val="left"/>
      <w:pPr>
        <w:ind w:left="360" w:hanging="360"/>
      </w:pPr>
      <w:rPr>
        <w:rFonts w:hint="default"/>
      </w:rPr>
    </w:lvl>
    <w:lvl w:ilvl="1">
      <w:start w:val="1"/>
      <w:numFmt w:val="decimal"/>
      <w:lvlText w:val="%1.%2"/>
      <w:lvlJc w:val="left"/>
      <w:pPr>
        <w:tabs>
          <w:tab w:val="num" w:pos="286"/>
        </w:tabs>
        <w:ind w:left="286" w:firstLine="0"/>
      </w:pPr>
      <w:rPr>
        <w:rFonts w:hint="default"/>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20" w15:restartNumberingAfterBreak="0">
    <w:nsid w:val="35D86D53"/>
    <w:multiLevelType w:val="hybridMultilevel"/>
    <w:tmpl w:val="8DDE1DA2"/>
    <w:lvl w:ilvl="0" w:tplc="12BC059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EB239D"/>
    <w:multiLevelType w:val="hybridMultilevel"/>
    <w:tmpl w:val="FAF29FD4"/>
    <w:lvl w:ilvl="0" w:tplc="12BC059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62224A"/>
    <w:multiLevelType w:val="multilevel"/>
    <w:tmpl w:val="4588E81C"/>
    <w:lvl w:ilvl="0">
      <w:start w:val="12"/>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23" w15:restartNumberingAfterBreak="0">
    <w:nsid w:val="412F5A9B"/>
    <w:multiLevelType w:val="multilevel"/>
    <w:tmpl w:val="170ED2B8"/>
    <w:lvl w:ilvl="0">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24" w15:restartNumberingAfterBreak="0">
    <w:nsid w:val="46C00A28"/>
    <w:multiLevelType w:val="hybridMultilevel"/>
    <w:tmpl w:val="1CEE394C"/>
    <w:lvl w:ilvl="0" w:tplc="12BC059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E1716"/>
    <w:multiLevelType w:val="hybridMultilevel"/>
    <w:tmpl w:val="9578BFF0"/>
    <w:lvl w:ilvl="0" w:tplc="12BC059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A92E8A"/>
    <w:multiLevelType w:val="multilevel"/>
    <w:tmpl w:val="4588E81C"/>
    <w:lvl w:ilvl="0">
      <w:start w:val="12"/>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27" w15:restartNumberingAfterBreak="0">
    <w:nsid w:val="4A4A31E6"/>
    <w:multiLevelType w:val="multilevel"/>
    <w:tmpl w:val="4588E81C"/>
    <w:lvl w:ilvl="0">
      <w:start w:val="12"/>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28" w15:restartNumberingAfterBreak="0">
    <w:nsid w:val="553800F1"/>
    <w:multiLevelType w:val="hybridMultilevel"/>
    <w:tmpl w:val="84067F3E"/>
    <w:lvl w:ilvl="0" w:tplc="42644364">
      <w:start w:val="1"/>
      <w:numFmt w:val="bullet"/>
      <w:pStyle w:val="Titrederubriqu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0C37A0"/>
    <w:multiLevelType w:val="multilevel"/>
    <w:tmpl w:val="35D0F526"/>
    <w:lvl w:ilvl="0">
      <w:start w:val="11"/>
      <w:numFmt w:val="decimal"/>
      <w:lvlText w:val="%1"/>
      <w:lvlJc w:val="left"/>
      <w:pPr>
        <w:ind w:left="760" w:hanging="760"/>
      </w:pPr>
      <w:rPr>
        <w:rFonts w:hint="default"/>
      </w:rPr>
    </w:lvl>
    <w:lvl w:ilvl="1">
      <w:start w:val="1"/>
      <w:numFmt w:val="decimal"/>
      <w:lvlText w:val="%1.%2"/>
      <w:lvlJc w:val="left"/>
      <w:pPr>
        <w:ind w:left="761" w:hanging="760"/>
      </w:pPr>
      <w:rPr>
        <w:rFonts w:hint="default"/>
      </w:rPr>
    </w:lvl>
    <w:lvl w:ilvl="2">
      <w:start w:val="1"/>
      <w:numFmt w:val="decimal"/>
      <w:lvlText w:val="%1.%2.%3"/>
      <w:lvlJc w:val="left"/>
      <w:pPr>
        <w:ind w:left="1082" w:hanging="108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444" w:hanging="1440"/>
      </w:pPr>
      <w:rPr>
        <w:rFonts w:hint="default"/>
      </w:rPr>
    </w:lvl>
    <w:lvl w:ilvl="5">
      <w:start w:val="1"/>
      <w:numFmt w:val="decimal"/>
      <w:lvlText w:val="%1.%2.%3.%4.%5.%6"/>
      <w:lvlJc w:val="left"/>
      <w:pPr>
        <w:ind w:left="1805" w:hanging="1800"/>
      </w:pPr>
      <w:rPr>
        <w:rFonts w:hint="default"/>
      </w:rPr>
    </w:lvl>
    <w:lvl w:ilvl="6">
      <w:start w:val="1"/>
      <w:numFmt w:val="decimal"/>
      <w:lvlText w:val="%1.%2.%3.%4.%5.%6.%7"/>
      <w:lvlJc w:val="left"/>
      <w:pPr>
        <w:ind w:left="2166" w:hanging="2160"/>
      </w:pPr>
      <w:rPr>
        <w:rFonts w:hint="default"/>
      </w:rPr>
    </w:lvl>
    <w:lvl w:ilvl="7">
      <w:start w:val="1"/>
      <w:numFmt w:val="decimal"/>
      <w:lvlText w:val="%1.%2.%3.%4.%5.%6.%7.%8"/>
      <w:lvlJc w:val="left"/>
      <w:pPr>
        <w:ind w:left="2527" w:hanging="2520"/>
      </w:pPr>
      <w:rPr>
        <w:rFonts w:hint="default"/>
      </w:rPr>
    </w:lvl>
    <w:lvl w:ilvl="8">
      <w:start w:val="1"/>
      <w:numFmt w:val="decimal"/>
      <w:lvlText w:val="%1.%2.%3.%4.%5.%6.%7.%8.%9"/>
      <w:lvlJc w:val="left"/>
      <w:pPr>
        <w:ind w:left="2528" w:hanging="2520"/>
      </w:pPr>
      <w:rPr>
        <w:rFonts w:hint="default"/>
      </w:rPr>
    </w:lvl>
  </w:abstractNum>
  <w:abstractNum w:abstractNumId="30" w15:restartNumberingAfterBreak="0">
    <w:nsid w:val="594D1545"/>
    <w:multiLevelType w:val="multilevel"/>
    <w:tmpl w:val="1C3C92E4"/>
    <w:lvl w:ilvl="0">
      <w:start w:val="1"/>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31" w15:restartNumberingAfterBreak="0">
    <w:nsid w:val="5E843BE4"/>
    <w:multiLevelType w:val="hybridMultilevel"/>
    <w:tmpl w:val="B476AA1C"/>
    <w:lvl w:ilvl="0" w:tplc="DF2ACFB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2D5A6E"/>
    <w:multiLevelType w:val="hybridMultilevel"/>
    <w:tmpl w:val="825C6698"/>
    <w:lvl w:ilvl="0" w:tplc="12BC059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12BC059E">
      <w:start w:val="1"/>
      <w:numFmt w:val="bullet"/>
      <w:lvlText w:val="-"/>
      <w:lvlJc w:val="left"/>
      <w:pPr>
        <w:tabs>
          <w:tab w:val="num" w:pos="2160"/>
        </w:tabs>
        <w:ind w:left="2160" w:hanging="360"/>
      </w:pPr>
      <w:rPr>
        <w:rFonts w:ascii="Times New Roman" w:eastAsia="Times New Roman" w:hAnsi="Times New Roman" w:cs="Times New Roman"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32607"/>
    <w:multiLevelType w:val="multilevel"/>
    <w:tmpl w:val="0C3A9116"/>
    <w:lvl w:ilvl="0">
      <w:start w:val="9"/>
      <w:numFmt w:val="decimal"/>
      <w:lvlText w:val="%1"/>
      <w:lvlJc w:val="left"/>
      <w:pPr>
        <w:ind w:left="620" w:hanging="620"/>
      </w:pPr>
      <w:rPr>
        <w:rFonts w:hint="default"/>
      </w:rPr>
    </w:lvl>
    <w:lvl w:ilvl="1">
      <w:start w:val="2"/>
      <w:numFmt w:val="decimal"/>
      <w:lvlText w:val="%1.%2"/>
      <w:lvlJc w:val="left"/>
      <w:pPr>
        <w:ind w:left="721" w:hanging="720"/>
      </w:pPr>
      <w:rPr>
        <w:rFonts w:hint="default"/>
      </w:rPr>
    </w:lvl>
    <w:lvl w:ilvl="2">
      <w:start w:val="2"/>
      <w:numFmt w:val="decimal"/>
      <w:lvlText w:val="%1.%2.%3"/>
      <w:lvlJc w:val="left"/>
      <w:pPr>
        <w:ind w:left="1082" w:hanging="108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444" w:hanging="1440"/>
      </w:pPr>
      <w:rPr>
        <w:rFonts w:hint="default"/>
      </w:rPr>
    </w:lvl>
    <w:lvl w:ilvl="5">
      <w:start w:val="1"/>
      <w:numFmt w:val="decimal"/>
      <w:lvlText w:val="%1.%2.%3.%4.%5.%6"/>
      <w:lvlJc w:val="left"/>
      <w:pPr>
        <w:ind w:left="1805" w:hanging="1800"/>
      </w:pPr>
      <w:rPr>
        <w:rFonts w:hint="default"/>
      </w:rPr>
    </w:lvl>
    <w:lvl w:ilvl="6">
      <w:start w:val="1"/>
      <w:numFmt w:val="decimal"/>
      <w:lvlText w:val="%1.%2.%3.%4.%5.%6.%7"/>
      <w:lvlJc w:val="left"/>
      <w:pPr>
        <w:ind w:left="2166" w:hanging="2160"/>
      </w:pPr>
      <w:rPr>
        <w:rFonts w:hint="default"/>
      </w:rPr>
    </w:lvl>
    <w:lvl w:ilvl="7">
      <w:start w:val="1"/>
      <w:numFmt w:val="decimal"/>
      <w:lvlText w:val="%1.%2.%3.%4.%5.%6.%7.%8"/>
      <w:lvlJc w:val="left"/>
      <w:pPr>
        <w:ind w:left="2527" w:hanging="2520"/>
      </w:pPr>
      <w:rPr>
        <w:rFonts w:hint="default"/>
      </w:rPr>
    </w:lvl>
    <w:lvl w:ilvl="8">
      <w:start w:val="1"/>
      <w:numFmt w:val="decimal"/>
      <w:lvlText w:val="%1.%2.%3.%4.%5.%6.%7.%8.%9"/>
      <w:lvlJc w:val="left"/>
      <w:pPr>
        <w:ind w:left="2528" w:hanging="2520"/>
      </w:pPr>
      <w:rPr>
        <w:rFonts w:hint="default"/>
      </w:rPr>
    </w:lvl>
  </w:abstractNum>
  <w:abstractNum w:abstractNumId="34" w15:restartNumberingAfterBreak="0">
    <w:nsid w:val="6D8A23D5"/>
    <w:multiLevelType w:val="multilevel"/>
    <w:tmpl w:val="CB2E5E72"/>
    <w:lvl w:ilvl="0">
      <w:start w:val="11"/>
      <w:numFmt w:val="decimal"/>
      <w:lvlText w:val="%1"/>
      <w:lvlJc w:val="left"/>
      <w:pPr>
        <w:ind w:left="760" w:hanging="760"/>
      </w:pPr>
      <w:rPr>
        <w:rFonts w:hint="default"/>
      </w:rPr>
    </w:lvl>
    <w:lvl w:ilvl="1">
      <w:start w:val="1"/>
      <w:numFmt w:val="decimal"/>
      <w:lvlText w:val="%1.%2"/>
      <w:lvlJc w:val="left"/>
      <w:pPr>
        <w:ind w:left="761" w:hanging="760"/>
      </w:pPr>
      <w:rPr>
        <w:rFonts w:hint="default"/>
      </w:rPr>
    </w:lvl>
    <w:lvl w:ilvl="2">
      <w:start w:val="1"/>
      <w:numFmt w:val="decimal"/>
      <w:lvlText w:val="%1.%2.%3"/>
      <w:lvlJc w:val="left"/>
      <w:pPr>
        <w:ind w:left="1082" w:hanging="108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444" w:hanging="1440"/>
      </w:pPr>
      <w:rPr>
        <w:rFonts w:hint="default"/>
      </w:rPr>
    </w:lvl>
    <w:lvl w:ilvl="5">
      <w:start w:val="1"/>
      <w:numFmt w:val="decimal"/>
      <w:lvlText w:val="%1.%2.%3.%4.%5.%6"/>
      <w:lvlJc w:val="left"/>
      <w:pPr>
        <w:ind w:left="1805" w:hanging="1800"/>
      </w:pPr>
      <w:rPr>
        <w:rFonts w:hint="default"/>
      </w:rPr>
    </w:lvl>
    <w:lvl w:ilvl="6">
      <w:start w:val="1"/>
      <w:numFmt w:val="decimal"/>
      <w:lvlText w:val="%1.%2.%3.%4.%5.%6.%7"/>
      <w:lvlJc w:val="left"/>
      <w:pPr>
        <w:ind w:left="2166" w:hanging="2160"/>
      </w:pPr>
      <w:rPr>
        <w:rFonts w:hint="default"/>
      </w:rPr>
    </w:lvl>
    <w:lvl w:ilvl="7">
      <w:start w:val="1"/>
      <w:numFmt w:val="decimal"/>
      <w:lvlText w:val="%1.%2.%3.%4.%5.%6.%7.%8"/>
      <w:lvlJc w:val="left"/>
      <w:pPr>
        <w:ind w:left="2527" w:hanging="2520"/>
      </w:pPr>
      <w:rPr>
        <w:rFonts w:hint="default"/>
      </w:rPr>
    </w:lvl>
    <w:lvl w:ilvl="8">
      <w:start w:val="1"/>
      <w:numFmt w:val="decimal"/>
      <w:lvlText w:val="%1.%2.%3.%4.%5.%6.%7.%8.%9"/>
      <w:lvlJc w:val="left"/>
      <w:pPr>
        <w:ind w:left="2528" w:hanging="2520"/>
      </w:pPr>
      <w:rPr>
        <w:rFonts w:hint="default"/>
      </w:rPr>
    </w:lvl>
  </w:abstractNum>
  <w:abstractNum w:abstractNumId="35" w15:restartNumberingAfterBreak="0">
    <w:nsid w:val="6DBA50D8"/>
    <w:multiLevelType w:val="multilevel"/>
    <w:tmpl w:val="AFFE1A94"/>
    <w:lvl w:ilvl="0">
      <w:start w:val="11"/>
      <w:numFmt w:val="decimal"/>
      <w:lvlText w:val="%1"/>
      <w:lvlJc w:val="left"/>
      <w:pPr>
        <w:ind w:left="760" w:hanging="760"/>
      </w:pPr>
      <w:rPr>
        <w:rFonts w:hint="default"/>
      </w:rPr>
    </w:lvl>
    <w:lvl w:ilvl="1">
      <w:start w:val="3"/>
      <w:numFmt w:val="decimal"/>
      <w:lvlText w:val="%1.%2"/>
      <w:lvlJc w:val="left"/>
      <w:pPr>
        <w:ind w:left="761" w:hanging="760"/>
      </w:pPr>
      <w:rPr>
        <w:rFonts w:hint="default"/>
      </w:rPr>
    </w:lvl>
    <w:lvl w:ilvl="2">
      <w:start w:val="1"/>
      <w:numFmt w:val="decimal"/>
      <w:pStyle w:val="Titre3"/>
      <w:lvlText w:val="%1.%2.%3"/>
      <w:lvlJc w:val="left"/>
      <w:pPr>
        <w:ind w:left="1082" w:hanging="108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444" w:hanging="1440"/>
      </w:pPr>
      <w:rPr>
        <w:rFonts w:hint="default"/>
      </w:rPr>
    </w:lvl>
    <w:lvl w:ilvl="5">
      <w:start w:val="1"/>
      <w:numFmt w:val="decimal"/>
      <w:lvlText w:val="%1.%2.%3.%4.%5.%6"/>
      <w:lvlJc w:val="left"/>
      <w:pPr>
        <w:ind w:left="1805" w:hanging="1800"/>
      </w:pPr>
      <w:rPr>
        <w:rFonts w:hint="default"/>
      </w:rPr>
    </w:lvl>
    <w:lvl w:ilvl="6">
      <w:start w:val="1"/>
      <w:numFmt w:val="decimal"/>
      <w:lvlText w:val="%1.%2.%3.%4.%5.%6.%7"/>
      <w:lvlJc w:val="left"/>
      <w:pPr>
        <w:ind w:left="2166" w:hanging="2160"/>
      </w:pPr>
      <w:rPr>
        <w:rFonts w:hint="default"/>
      </w:rPr>
    </w:lvl>
    <w:lvl w:ilvl="7">
      <w:start w:val="1"/>
      <w:numFmt w:val="decimal"/>
      <w:lvlText w:val="%1.%2.%3.%4.%5.%6.%7.%8"/>
      <w:lvlJc w:val="left"/>
      <w:pPr>
        <w:ind w:left="2527" w:hanging="2520"/>
      </w:pPr>
      <w:rPr>
        <w:rFonts w:hint="default"/>
      </w:rPr>
    </w:lvl>
    <w:lvl w:ilvl="8">
      <w:start w:val="1"/>
      <w:numFmt w:val="decimal"/>
      <w:lvlText w:val="%1.%2.%3.%4.%5.%6.%7.%8.%9"/>
      <w:lvlJc w:val="left"/>
      <w:pPr>
        <w:ind w:left="2528" w:hanging="2520"/>
      </w:pPr>
      <w:rPr>
        <w:rFonts w:hint="default"/>
      </w:rPr>
    </w:lvl>
  </w:abstractNum>
  <w:abstractNum w:abstractNumId="36" w15:restartNumberingAfterBreak="0">
    <w:nsid w:val="71E52A35"/>
    <w:multiLevelType w:val="multilevel"/>
    <w:tmpl w:val="42F8B7C4"/>
    <w:styleLink w:val="Listeactuelle6"/>
    <w:lvl w:ilvl="0">
      <w:start w:val="10"/>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37" w15:restartNumberingAfterBreak="0">
    <w:nsid w:val="742B79C4"/>
    <w:multiLevelType w:val="multilevel"/>
    <w:tmpl w:val="170ED2B8"/>
    <w:styleLink w:val="Listeactuelle11"/>
    <w:lvl w:ilvl="0">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38" w15:restartNumberingAfterBreak="0">
    <w:nsid w:val="773D22D5"/>
    <w:multiLevelType w:val="multilevel"/>
    <w:tmpl w:val="8BA6E87E"/>
    <w:lvl w:ilvl="0">
      <w:start w:val="6"/>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39" w15:restartNumberingAfterBreak="0">
    <w:nsid w:val="79A4536B"/>
    <w:multiLevelType w:val="multilevel"/>
    <w:tmpl w:val="4588E81C"/>
    <w:lvl w:ilvl="0">
      <w:start w:val="12"/>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40" w15:restartNumberingAfterBreak="0">
    <w:nsid w:val="7CFA5810"/>
    <w:multiLevelType w:val="multilevel"/>
    <w:tmpl w:val="0D467732"/>
    <w:styleLink w:val="Listeactuelle8"/>
    <w:lvl w:ilvl="0">
      <w:start w:val="12"/>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41" w15:restartNumberingAfterBreak="0">
    <w:nsid w:val="7EE86302"/>
    <w:multiLevelType w:val="multilevel"/>
    <w:tmpl w:val="42F8B7C4"/>
    <w:styleLink w:val="Listeactuelle7"/>
    <w:lvl w:ilvl="0">
      <w:start w:val="10"/>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num w:numId="1">
    <w:abstractNumId w:val="13"/>
  </w:num>
  <w:num w:numId="2">
    <w:abstractNumId w:val="28"/>
  </w:num>
  <w:num w:numId="3">
    <w:abstractNumId w:val="32"/>
  </w:num>
  <w:num w:numId="4">
    <w:abstractNumId w:val="24"/>
  </w:num>
  <w:num w:numId="5">
    <w:abstractNumId w:val="3"/>
  </w:num>
  <w:num w:numId="6">
    <w:abstractNumId w:val="0"/>
  </w:num>
  <w:num w:numId="7">
    <w:abstractNumId w:val="14"/>
  </w:num>
  <w:num w:numId="8">
    <w:abstractNumId w:val="31"/>
  </w:num>
  <w:num w:numId="9">
    <w:abstractNumId w:val="16"/>
  </w:num>
  <w:num w:numId="10">
    <w:abstractNumId w:val="19"/>
  </w:num>
  <w:num w:numId="11">
    <w:abstractNumId w:val="29"/>
  </w:num>
  <w:num w:numId="12">
    <w:abstractNumId w:val="2"/>
  </w:num>
  <w:num w:numId="13">
    <w:abstractNumId w:val="34"/>
  </w:num>
  <w:num w:numId="14">
    <w:abstractNumId w:val="20"/>
  </w:num>
  <w:num w:numId="15">
    <w:abstractNumId w:val="21"/>
  </w:num>
  <w:num w:numId="16">
    <w:abstractNumId w:val="25"/>
  </w:num>
  <w:num w:numId="17">
    <w:abstractNumId w:val="33"/>
  </w:num>
  <w:num w:numId="18">
    <w:abstractNumId w:val="30"/>
  </w:num>
  <w:num w:numId="19">
    <w:abstractNumId w:val="4"/>
  </w:num>
  <w:num w:numId="20">
    <w:abstractNumId w:val="5"/>
  </w:num>
  <w:num w:numId="21">
    <w:abstractNumId w:val="38"/>
  </w:num>
  <w:num w:numId="22">
    <w:abstractNumId w:val="18"/>
  </w:num>
  <w:num w:numId="23">
    <w:abstractNumId w:val="1"/>
  </w:num>
  <w:num w:numId="24">
    <w:abstractNumId w:val="15"/>
  </w:num>
  <w:num w:numId="25">
    <w:abstractNumId w:val="10"/>
  </w:num>
  <w:num w:numId="26">
    <w:abstractNumId w:val="36"/>
  </w:num>
  <w:num w:numId="27">
    <w:abstractNumId w:val="35"/>
  </w:num>
  <w:num w:numId="28">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0"/>
  </w:num>
  <w:num w:numId="31">
    <w:abstractNumId w:val="41"/>
  </w:num>
  <w:num w:numId="32">
    <w:abstractNumId w:val="40"/>
  </w:num>
  <w:num w:numId="33">
    <w:abstractNumId w:val="12"/>
  </w:num>
  <w:num w:numId="34">
    <w:abstractNumId w:val="11"/>
  </w:num>
  <w:num w:numId="35">
    <w:abstractNumId w:val="23"/>
  </w:num>
  <w:num w:numId="36">
    <w:abstractNumId w:val="37"/>
  </w:num>
  <w:num w:numId="37">
    <w:abstractNumId w:val="27"/>
  </w:num>
  <w:num w:numId="38">
    <w:abstractNumId w:val="6"/>
  </w:num>
  <w:num w:numId="39">
    <w:abstractNumId w:val="7"/>
  </w:num>
  <w:num w:numId="40">
    <w:abstractNumId w:val="17"/>
  </w:num>
  <w:num w:numId="41">
    <w:abstractNumId w:val="9"/>
  </w:num>
  <w:num w:numId="42">
    <w:abstractNumId w:val="22"/>
  </w:num>
  <w:num w:numId="43">
    <w:abstractNumId w:val="26"/>
  </w:num>
  <w:num w:numId="44">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60"/>
    <w:rsid w:val="00000107"/>
    <w:rsid w:val="00000676"/>
    <w:rsid w:val="00000CF9"/>
    <w:rsid w:val="00001554"/>
    <w:rsid w:val="00001783"/>
    <w:rsid w:val="00002448"/>
    <w:rsid w:val="00002FDA"/>
    <w:rsid w:val="0000392C"/>
    <w:rsid w:val="000040C8"/>
    <w:rsid w:val="0000417C"/>
    <w:rsid w:val="000042C3"/>
    <w:rsid w:val="00004351"/>
    <w:rsid w:val="00004797"/>
    <w:rsid w:val="0000547B"/>
    <w:rsid w:val="00005749"/>
    <w:rsid w:val="0000574C"/>
    <w:rsid w:val="0000587F"/>
    <w:rsid w:val="00005A3B"/>
    <w:rsid w:val="00005A6B"/>
    <w:rsid w:val="00005AC5"/>
    <w:rsid w:val="00006299"/>
    <w:rsid w:val="0000633D"/>
    <w:rsid w:val="00006A78"/>
    <w:rsid w:val="00006A97"/>
    <w:rsid w:val="00006BBB"/>
    <w:rsid w:val="00006CF9"/>
    <w:rsid w:val="00007462"/>
    <w:rsid w:val="0000774A"/>
    <w:rsid w:val="000104AD"/>
    <w:rsid w:val="000105E0"/>
    <w:rsid w:val="00010733"/>
    <w:rsid w:val="00010B1B"/>
    <w:rsid w:val="00010DF7"/>
    <w:rsid w:val="00010F6D"/>
    <w:rsid w:val="000113CA"/>
    <w:rsid w:val="00011C47"/>
    <w:rsid w:val="0001208D"/>
    <w:rsid w:val="0001256D"/>
    <w:rsid w:val="00012798"/>
    <w:rsid w:val="000128CC"/>
    <w:rsid w:val="00012996"/>
    <w:rsid w:val="00012AA4"/>
    <w:rsid w:val="00012C2E"/>
    <w:rsid w:val="00012DB9"/>
    <w:rsid w:val="000130A6"/>
    <w:rsid w:val="000132BF"/>
    <w:rsid w:val="000133D5"/>
    <w:rsid w:val="0001397F"/>
    <w:rsid w:val="00013BF2"/>
    <w:rsid w:val="00013EC3"/>
    <w:rsid w:val="00013FF1"/>
    <w:rsid w:val="000140EA"/>
    <w:rsid w:val="0001429A"/>
    <w:rsid w:val="00014465"/>
    <w:rsid w:val="00014486"/>
    <w:rsid w:val="000145C8"/>
    <w:rsid w:val="00014908"/>
    <w:rsid w:val="0001494A"/>
    <w:rsid w:val="00014996"/>
    <w:rsid w:val="000149F7"/>
    <w:rsid w:val="00014C45"/>
    <w:rsid w:val="0001557B"/>
    <w:rsid w:val="00015657"/>
    <w:rsid w:val="00015815"/>
    <w:rsid w:val="000161B2"/>
    <w:rsid w:val="00016402"/>
    <w:rsid w:val="00016657"/>
    <w:rsid w:val="00017DD3"/>
    <w:rsid w:val="00017DFB"/>
    <w:rsid w:val="0002008D"/>
    <w:rsid w:val="00020484"/>
    <w:rsid w:val="000206DA"/>
    <w:rsid w:val="000209BE"/>
    <w:rsid w:val="00020D30"/>
    <w:rsid w:val="000210E0"/>
    <w:rsid w:val="000212AB"/>
    <w:rsid w:val="00022332"/>
    <w:rsid w:val="000223FE"/>
    <w:rsid w:val="00022589"/>
    <w:rsid w:val="000226C9"/>
    <w:rsid w:val="00022FFC"/>
    <w:rsid w:val="0002339F"/>
    <w:rsid w:val="000235EF"/>
    <w:rsid w:val="000242D6"/>
    <w:rsid w:val="000244E4"/>
    <w:rsid w:val="00024AA8"/>
    <w:rsid w:val="00024F68"/>
    <w:rsid w:val="00025241"/>
    <w:rsid w:val="00025629"/>
    <w:rsid w:val="00025D02"/>
    <w:rsid w:val="000263A8"/>
    <w:rsid w:val="00027157"/>
    <w:rsid w:val="0002747B"/>
    <w:rsid w:val="000278C0"/>
    <w:rsid w:val="00027F6E"/>
    <w:rsid w:val="0003010B"/>
    <w:rsid w:val="00030493"/>
    <w:rsid w:val="000304E3"/>
    <w:rsid w:val="000305DD"/>
    <w:rsid w:val="00030E6D"/>
    <w:rsid w:val="0003144A"/>
    <w:rsid w:val="0003184C"/>
    <w:rsid w:val="00031C48"/>
    <w:rsid w:val="00031F6A"/>
    <w:rsid w:val="00031FB7"/>
    <w:rsid w:val="0003206D"/>
    <w:rsid w:val="000320F7"/>
    <w:rsid w:val="000322C9"/>
    <w:rsid w:val="0003272E"/>
    <w:rsid w:val="000327AE"/>
    <w:rsid w:val="00032A55"/>
    <w:rsid w:val="00032CF0"/>
    <w:rsid w:val="00032D3E"/>
    <w:rsid w:val="00033105"/>
    <w:rsid w:val="000334B8"/>
    <w:rsid w:val="000339AA"/>
    <w:rsid w:val="000339C1"/>
    <w:rsid w:val="00033F86"/>
    <w:rsid w:val="00034540"/>
    <w:rsid w:val="00035197"/>
    <w:rsid w:val="00035517"/>
    <w:rsid w:val="00035B43"/>
    <w:rsid w:val="00035B7B"/>
    <w:rsid w:val="000360B0"/>
    <w:rsid w:val="00036543"/>
    <w:rsid w:val="00036AE3"/>
    <w:rsid w:val="00037017"/>
    <w:rsid w:val="0003714C"/>
    <w:rsid w:val="000371CE"/>
    <w:rsid w:val="000373A3"/>
    <w:rsid w:val="00037B10"/>
    <w:rsid w:val="000402BD"/>
    <w:rsid w:val="00040337"/>
    <w:rsid w:val="00040744"/>
    <w:rsid w:val="00040769"/>
    <w:rsid w:val="00040AA9"/>
    <w:rsid w:val="00040E33"/>
    <w:rsid w:val="0004175B"/>
    <w:rsid w:val="00041C0F"/>
    <w:rsid w:val="00041D0E"/>
    <w:rsid w:val="00042911"/>
    <w:rsid w:val="00042B87"/>
    <w:rsid w:val="00042D5F"/>
    <w:rsid w:val="000434F3"/>
    <w:rsid w:val="00043F22"/>
    <w:rsid w:val="00044056"/>
    <w:rsid w:val="0004440C"/>
    <w:rsid w:val="000445E4"/>
    <w:rsid w:val="000447A2"/>
    <w:rsid w:val="00044C93"/>
    <w:rsid w:val="00045353"/>
    <w:rsid w:val="00045631"/>
    <w:rsid w:val="00046485"/>
    <w:rsid w:val="000464D6"/>
    <w:rsid w:val="00046567"/>
    <w:rsid w:val="0004677B"/>
    <w:rsid w:val="000468EC"/>
    <w:rsid w:val="00046BDF"/>
    <w:rsid w:val="00046E30"/>
    <w:rsid w:val="00047258"/>
    <w:rsid w:val="00047270"/>
    <w:rsid w:val="00047CE1"/>
    <w:rsid w:val="00050232"/>
    <w:rsid w:val="00050373"/>
    <w:rsid w:val="00050C4E"/>
    <w:rsid w:val="00050D45"/>
    <w:rsid w:val="00050E8A"/>
    <w:rsid w:val="00051588"/>
    <w:rsid w:val="000522BB"/>
    <w:rsid w:val="00052316"/>
    <w:rsid w:val="00052855"/>
    <w:rsid w:val="0005320B"/>
    <w:rsid w:val="000537B3"/>
    <w:rsid w:val="00053857"/>
    <w:rsid w:val="00053ED9"/>
    <w:rsid w:val="00054034"/>
    <w:rsid w:val="00054150"/>
    <w:rsid w:val="0005674F"/>
    <w:rsid w:val="00056F83"/>
    <w:rsid w:val="00056FBF"/>
    <w:rsid w:val="00057001"/>
    <w:rsid w:val="00057047"/>
    <w:rsid w:val="000570EE"/>
    <w:rsid w:val="00057166"/>
    <w:rsid w:val="00057608"/>
    <w:rsid w:val="00057859"/>
    <w:rsid w:val="00057882"/>
    <w:rsid w:val="000578AC"/>
    <w:rsid w:val="00057C80"/>
    <w:rsid w:val="000607D1"/>
    <w:rsid w:val="00061036"/>
    <w:rsid w:val="00061155"/>
    <w:rsid w:val="00061419"/>
    <w:rsid w:val="0006151E"/>
    <w:rsid w:val="00061801"/>
    <w:rsid w:val="0006180F"/>
    <w:rsid w:val="00061CE7"/>
    <w:rsid w:val="00061E6D"/>
    <w:rsid w:val="00061EFC"/>
    <w:rsid w:val="00062164"/>
    <w:rsid w:val="00062498"/>
    <w:rsid w:val="00062E8A"/>
    <w:rsid w:val="000638E9"/>
    <w:rsid w:val="000638FE"/>
    <w:rsid w:val="000640DA"/>
    <w:rsid w:val="0006418F"/>
    <w:rsid w:val="000641E9"/>
    <w:rsid w:val="00064369"/>
    <w:rsid w:val="00064C43"/>
    <w:rsid w:val="00064D51"/>
    <w:rsid w:val="00065A16"/>
    <w:rsid w:val="00065D3A"/>
    <w:rsid w:val="00065D56"/>
    <w:rsid w:val="00065DA7"/>
    <w:rsid w:val="00065DC2"/>
    <w:rsid w:val="00065E56"/>
    <w:rsid w:val="0006661D"/>
    <w:rsid w:val="00066816"/>
    <w:rsid w:val="000668E2"/>
    <w:rsid w:val="000671AB"/>
    <w:rsid w:val="000673A6"/>
    <w:rsid w:val="00067559"/>
    <w:rsid w:val="0006759D"/>
    <w:rsid w:val="000675D7"/>
    <w:rsid w:val="00067631"/>
    <w:rsid w:val="00067B79"/>
    <w:rsid w:val="0007095C"/>
    <w:rsid w:val="000710FC"/>
    <w:rsid w:val="00071147"/>
    <w:rsid w:val="0007148A"/>
    <w:rsid w:val="00071856"/>
    <w:rsid w:val="00071F52"/>
    <w:rsid w:val="000720DC"/>
    <w:rsid w:val="0007249B"/>
    <w:rsid w:val="0007271B"/>
    <w:rsid w:val="00072972"/>
    <w:rsid w:val="00072D0F"/>
    <w:rsid w:val="000735EB"/>
    <w:rsid w:val="00073EB4"/>
    <w:rsid w:val="000745AD"/>
    <w:rsid w:val="00074655"/>
    <w:rsid w:val="000747C1"/>
    <w:rsid w:val="00074B48"/>
    <w:rsid w:val="00074F1C"/>
    <w:rsid w:val="000754ED"/>
    <w:rsid w:val="00075512"/>
    <w:rsid w:val="00075DB4"/>
    <w:rsid w:val="0007604E"/>
    <w:rsid w:val="000760AB"/>
    <w:rsid w:val="00076E03"/>
    <w:rsid w:val="00076FB5"/>
    <w:rsid w:val="00076FEA"/>
    <w:rsid w:val="00077B4A"/>
    <w:rsid w:val="00077DB5"/>
    <w:rsid w:val="00077E78"/>
    <w:rsid w:val="0008005C"/>
    <w:rsid w:val="000801A5"/>
    <w:rsid w:val="00080653"/>
    <w:rsid w:val="000810A5"/>
    <w:rsid w:val="00081806"/>
    <w:rsid w:val="00081D50"/>
    <w:rsid w:val="000821AE"/>
    <w:rsid w:val="00082811"/>
    <w:rsid w:val="00082CF8"/>
    <w:rsid w:val="000830C3"/>
    <w:rsid w:val="0008327C"/>
    <w:rsid w:val="000838A2"/>
    <w:rsid w:val="000838C5"/>
    <w:rsid w:val="00083CCF"/>
    <w:rsid w:val="00083CD2"/>
    <w:rsid w:val="00083CF8"/>
    <w:rsid w:val="00084D5A"/>
    <w:rsid w:val="00084E26"/>
    <w:rsid w:val="0008551E"/>
    <w:rsid w:val="00085F6D"/>
    <w:rsid w:val="00086085"/>
    <w:rsid w:val="000860A3"/>
    <w:rsid w:val="000867DF"/>
    <w:rsid w:val="00086865"/>
    <w:rsid w:val="00086EA0"/>
    <w:rsid w:val="00086F8D"/>
    <w:rsid w:val="0008701C"/>
    <w:rsid w:val="000879D3"/>
    <w:rsid w:val="00087FE1"/>
    <w:rsid w:val="00090186"/>
    <w:rsid w:val="00090853"/>
    <w:rsid w:val="00090A5A"/>
    <w:rsid w:val="00090FFC"/>
    <w:rsid w:val="0009131B"/>
    <w:rsid w:val="00091928"/>
    <w:rsid w:val="00091966"/>
    <w:rsid w:val="0009288D"/>
    <w:rsid w:val="00092B54"/>
    <w:rsid w:val="00093665"/>
    <w:rsid w:val="00093B0F"/>
    <w:rsid w:val="00093B16"/>
    <w:rsid w:val="00093CBA"/>
    <w:rsid w:val="000945C4"/>
    <w:rsid w:val="00094C68"/>
    <w:rsid w:val="00095556"/>
    <w:rsid w:val="00095D77"/>
    <w:rsid w:val="00096174"/>
    <w:rsid w:val="0009638E"/>
    <w:rsid w:val="00096614"/>
    <w:rsid w:val="00096A57"/>
    <w:rsid w:val="00097052"/>
    <w:rsid w:val="00097270"/>
    <w:rsid w:val="00097829"/>
    <w:rsid w:val="00097B5F"/>
    <w:rsid w:val="00097BDB"/>
    <w:rsid w:val="00097BFB"/>
    <w:rsid w:val="00097C88"/>
    <w:rsid w:val="00097CB5"/>
    <w:rsid w:val="00097DB1"/>
    <w:rsid w:val="00097F5C"/>
    <w:rsid w:val="000A010F"/>
    <w:rsid w:val="000A022B"/>
    <w:rsid w:val="000A07B5"/>
    <w:rsid w:val="000A1977"/>
    <w:rsid w:val="000A1F93"/>
    <w:rsid w:val="000A2187"/>
    <w:rsid w:val="000A21C8"/>
    <w:rsid w:val="000A2592"/>
    <w:rsid w:val="000A27E9"/>
    <w:rsid w:val="000A2B4A"/>
    <w:rsid w:val="000A2EB1"/>
    <w:rsid w:val="000A3079"/>
    <w:rsid w:val="000A36E0"/>
    <w:rsid w:val="000A3B16"/>
    <w:rsid w:val="000A40FC"/>
    <w:rsid w:val="000A4564"/>
    <w:rsid w:val="000A466D"/>
    <w:rsid w:val="000A4749"/>
    <w:rsid w:val="000A48BF"/>
    <w:rsid w:val="000A4A4D"/>
    <w:rsid w:val="000A4D6A"/>
    <w:rsid w:val="000A4DE2"/>
    <w:rsid w:val="000A4E98"/>
    <w:rsid w:val="000A5665"/>
    <w:rsid w:val="000A5B73"/>
    <w:rsid w:val="000A5D0B"/>
    <w:rsid w:val="000A625F"/>
    <w:rsid w:val="000A62D5"/>
    <w:rsid w:val="000A6440"/>
    <w:rsid w:val="000A69B5"/>
    <w:rsid w:val="000A6EE8"/>
    <w:rsid w:val="000A718E"/>
    <w:rsid w:val="000A7963"/>
    <w:rsid w:val="000A796D"/>
    <w:rsid w:val="000A79D8"/>
    <w:rsid w:val="000A7DBA"/>
    <w:rsid w:val="000B0CEF"/>
    <w:rsid w:val="000B0EBC"/>
    <w:rsid w:val="000B1034"/>
    <w:rsid w:val="000B1132"/>
    <w:rsid w:val="000B1508"/>
    <w:rsid w:val="000B1B93"/>
    <w:rsid w:val="000B34BE"/>
    <w:rsid w:val="000B34FA"/>
    <w:rsid w:val="000B3A17"/>
    <w:rsid w:val="000B40A0"/>
    <w:rsid w:val="000B42B3"/>
    <w:rsid w:val="000B46CD"/>
    <w:rsid w:val="000B47C1"/>
    <w:rsid w:val="000B483B"/>
    <w:rsid w:val="000B4D66"/>
    <w:rsid w:val="000B6077"/>
    <w:rsid w:val="000B63C7"/>
    <w:rsid w:val="000B6AB0"/>
    <w:rsid w:val="000B6D58"/>
    <w:rsid w:val="000B6D71"/>
    <w:rsid w:val="000B7108"/>
    <w:rsid w:val="000B727C"/>
    <w:rsid w:val="000B7399"/>
    <w:rsid w:val="000B7ACC"/>
    <w:rsid w:val="000B7E8D"/>
    <w:rsid w:val="000C0D85"/>
    <w:rsid w:val="000C13E2"/>
    <w:rsid w:val="000C17D1"/>
    <w:rsid w:val="000C1981"/>
    <w:rsid w:val="000C1B08"/>
    <w:rsid w:val="000C1CEF"/>
    <w:rsid w:val="000C1DEB"/>
    <w:rsid w:val="000C1F13"/>
    <w:rsid w:val="000C1FD6"/>
    <w:rsid w:val="000C2159"/>
    <w:rsid w:val="000C2461"/>
    <w:rsid w:val="000C2586"/>
    <w:rsid w:val="000C2F47"/>
    <w:rsid w:val="000C313E"/>
    <w:rsid w:val="000C3220"/>
    <w:rsid w:val="000C3344"/>
    <w:rsid w:val="000C39DA"/>
    <w:rsid w:val="000C3CFA"/>
    <w:rsid w:val="000C45EA"/>
    <w:rsid w:val="000C46CF"/>
    <w:rsid w:val="000C58B6"/>
    <w:rsid w:val="000C58B9"/>
    <w:rsid w:val="000C593D"/>
    <w:rsid w:val="000C5D7B"/>
    <w:rsid w:val="000C5E00"/>
    <w:rsid w:val="000C6430"/>
    <w:rsid w:val="000C6524"/>
    <w:rsid w:val="000C6BB9"/>
    <w:rsid w:val="000C72CE"/>
    <w:rsid w:val="000C798D"/>
    <w:rsid w:val="000C7998"/>
    <w:rsid w:val="000C7E6B"/>
    <w:rsid w:val="000C7FAC"/>
    <w:rsid w:val="000D05E1"/>
    <w:rsid w:val="000D077E"/>
    <w:rsid w:val="000D07E9"/>
    <w:rsid w:val="000D0E07"/>
    <w:rsid w:val="000D0E48"/>
    <w:rsid w:val="000D144E"/>
    <w:rsid w:val="000D1C1B"/>
    <w:rsid w:val="000D25B9"/>
    <w:rsid w:val="000D2E99"/>
    <w:rsid w:val="000D31A9"/>
    <w:rsid w:val="000D3627"/>
    <w:rsid w:val="000D370A"/>
    <w:rsid w:val="000D39C5"/>
    <w:rsid w:val="000D3EE6"/>
    <w:rsid w:val="000D402B"/>
    <w:rsid w:val="000D42EF"/>
    <w:rsid w:val="000D4B34"/>
    <w:rsid w:val="000D53AC"/>
    <w:rsid w:val="000D5B59"/>
    <w:rsid w:val="000D5F59"/>
    <w:rsid w:val="000D63FC"/>
    <w:rsid w:val="000D75EA"/>
    <w:rsid w:val="000D7B34"/>
    <w:rsid w:val="000D7CD2"/>
    <w:rsid w:val="000D7F8F"/>
    <w:rsid w:val="000E0376"/>
    <w:rsid w:val="000E04D7"/>
    <w:rsid w:val="000E09FF"/>
    <w:rsid w:val="000E0AB7"/>
    <w:rsid w:val="000E0C08"/>
    <w:rsid w:val="000E10F3"/>
    <w:rsid w:val="000E1321"/>
    <w:rsid w:val="000E1C43"/>
    <w:rsid w:val="000E1C8D"/>
    <w:rsid w:val="000E1D41"/>
    <w:rsid w:val="000E202D"/>
    <w:rsid w:val="000E248C"/>
    <w:rsid w:val="000E2BFD"/>
    <w:rsid w:val="000E2C7C"/>
    <w:rsid w:val="000E2F78"/>
    <w:rsid w:val="000E35D8"/>
    <w:rsid w:val="000E365F"/>
    <w:rsid w:val="000E3A19"/>
    <w:rsid w:val="000E3A80"/>
    <w:rsid w:val="000E4422"/>
    <w:rsid w:val="000E4A1A"/>
    <w:rsid w:val="000E4D43"/>
    <w:rsid w:val="000E5680"/>
    <w:rsid w:val="000E5AEB"/>
    <w:rsid w:val="000E5D72"/>
    <w:rsid w:val="000E6057"/>
    <w:rsid w:val="000E63CE"/>
    <w:rsid w:val="000E65B0"/>
    <w:rsid w:val="000E65D9"/>
    <w:rsid w:val="000E6896"/>
    <w:rsid w:val="000E6ACA"/>
    <w:rsid w:val="000E6C9C"/>
    <w:rsid w:val="000E71B8"/>
    <w:rsid w:val="000E728F"/>
    <w:rsid w:val="000E780A"/>
    <w:rsid w:val="000E7A75"/>
    <w:rsid w:val="000F06F3"/>
    <w:rsid w:val="000F0D63"/>
    <w:rsid w:val="000F13D7"/>
    <w:rsid w:val="000F164D"/>
    <w:rsid w:val="000F19A3"/>
    <w:rsid w:val="000F25B9"/>
    <w:rsid w:val="000F2691"/>
    <w:rsid w:val="000F29E9"/>
    <w:rsid w:val="000F2B3A"/>
    <w:rsid w:val="000F2D0C"/>
    <w:rsid w:val="000F2F52"/>
    <w:rsid w:val="000F47E3"/>
    <w:rsid w:val="000F4BAC"/>
    <w:rsid w:val="000F4EC1"/>
    <w:rsid w:val="000F5524"/>
    <w:rsid w:val="000F56D4"/>
    <w:rsid w:val="000F5DF5"/>
    <w:rsid w:val="000F62C6"/>
    <w:rsid w:val="000F644E"/>
    <w:rsid w:val="000F6660"/>
    <w:rsid w:val="000F6851"/>
    <w:rsid w:val="000F69D1"/>
    <w:rsid w:val="000F74C6"/>
    <w:rsid w:val="000F75C2"/>
    <w:rsid w:val="000F770A"/>
    <w:rsid w:val="000F7993"/>
    <w:rsid w:val="000F7B9C"/>
    <w:rsid w:val="000F7E9C"/>
    <w:rsid w:val="0010054E"/>
    <w:rsid w:val="001017D4"/>
    <w:rsid w:val="00101ABB"/>
    <w:rsid w:val="00101F49"/>
    <w:rsid w:val="0010224D"/>
    <w:rsid w:val="0010271D"/>
    <w:rsid w:val="00102813"/>
    <w:rsid w:val="00102955"/>
    <w:rsid w:val="00102B8A"/>
    <w:rsid w:val="00102E4C"/>
    <w:rsid w:val="00102EDD"/>
    <w:rsid w:val="00102FCF"/>
    <w:rsid w:val="001030B7"/>
    <w:rsid w:val="00103358"/>
    <w:rsid w:val="00103545"/>
    <w:rsid w:val="00104C73"/>
    <w:rsid w:val="00104D00"/>
    <w:rsid w:val="00105426"/>
    <w:rsid w:val="001054DD"/>
    <w:rsid w:val="00105A7E"/>
    <w:rsid w:val="00105AB0"/>
    <w:rsid w:val="00105ACE"/>
    <w:rsid w:val="00105F00"/>
    <w:rsid w:val="00105FC3"/>
    <w:rsid w:val="00106620"/>
    <w:rsid w:val="00106709"/>
    <w:rsid w:val="00106AE5"/>
    <w:rsid w:val="00106CBA"/>
    <w:rsid w:val="00106E84"/>
    <w:rsid w:val="001071B5"/>
    <w:rsid w:val="001071F2"/>
    <w:rsid w:val="00107228"/>
    <w:rsid w:val="00110120"/>
    <w:rsid w:val="0011055D"/>
    <w:rsid w:val="00110863"/>
    <w:rsid w:val="00110A2F"/>
    <w:rsid w:val="00110B4F"/>
    <w:rsid w:val="0011155B"/>
    <w:rsid w:val="001118A8"/>
    <w:rsid w:val="00111E9F"/>
    <w:rsid w:val="00112087"/>
    <w:rsid w:val="001122D3"/>
    <w:rsid w:val="00112721"/>
    <w:rsid w:val="00112A55"/>
    <w:rsid w:val="0011306D"/>
    <w:rsid w:val="0011331B"/>
    <w:rsid w:val="0011407D"/>
    <w:rsid w:val="001140F7"/>
    <w:rsid w:val="00114140"/>
    <w:rsid w:val="0011510E"/>
    <w:rsid w:val="001153C3"/>
    <w:rsid w:val="0011549A"/>
    <w:rsid w:val="00115607"/>
    <w:rsid w:val="0011595A"/>
    <w:rsid w:val="00115DEC"/>
    <w:rsid w:val="00115E11"/>
    <w:rsid w:val="00115FB1"/>
    <w:rsid w:val="001166E7"/>
    <w:rsid w:val="00116719"/>
    <w:rsid w:val="001168D2"/>
    <w:rsid w:val="00116973"/>
    <w:rsid w:val="00116C8B"/>
    <w:rsid w:val="00116DBF"/>
    <w:rsid w:val="00117B23"/>
    <w:rsid w:val="00117F8E"/>
    <w:rsid w:val="00120109"/>
    <w:rsid w:val="00120290"/>
    <w:rsid w:val="00120965"/>
    <w:rsid w:val="00120CF7"/>
    <w:rsid w:val="00120D92"/>
    <w:rsid w:val="00120FCF"/>
    <w:rsid w:val="001214FC"/>
    <w:rsid w:val="00121585"/>
    <w:rsid w:val="00121D73"/>
    <w:rsid w:val="00121F39"/>
    <w:rsid w:val="00122083"/>
    <w:rsid w:val="001221E0"/>
    <w:rsid w:val="00122259"/>
    <w:rsid w:val="0012244E"/>
    <w:rsid w:val="00122971"/>
    <w:rsid w:val="00122996"/>
    <w:rsid w:val="00122B0D"/>
    <w:rsid w:val="00123057"/>
    <w:rsid w:val="001230E7"/>
    <w:rsid w:val="001234A6"/>
    <w:rsid w:val="001235AC"/>
    <w:rsid w:val="0012446A"/>
    <w:rsid w:val="0012481F"/>
    <w:rsid w:val="00124870"/>
    <w:rsid w:val="00124B9D"/>
    <w:rsid w:val="00125057"/>
    <w:rsid w:val="00125529"/>
    <w:rsid w:val="001255E3"/>
    <w:rsid w:val="001265CF"/>
    <w:rsid w:val="00126672"/>
    <w:rsid w:val="001266BD"/>
    <w:rsid w:val="00126B65"/>
    <w:rsid w:val="00126D37"/>
    <w:rsid w:val="001272DE"/>
    <w:rsid w:val="00127A3A"/>
    <w:rsid w:val="00127D3F"/>
    <w:rsid w:val="00127E18"/>
    <w:rsid w:val="00127F0F"/>
    <w:rsid w:val="00130685"/>
    <w:rsid w:val="00130704"/>
    <w:rsid w:val="00130BE4"/>
    <w:rsid w:val="001317B5"/>
    <w:rsid w:val="00131C0C"/>
    <w:rsid w:val="00131D85"/>
    <w:rsid w:val="00131DE3"/>
    <w:rsid w:val="001326D0"/>
    <w:rsid w:val="001328C2"/>
    <w:rsid w:val="00132C69"/>
    <w:rsid w:val="00133130"/>
    <w:rsid w:val="001338B1"/>
    <w:rsid w:val="00133C9B"/>
    <w:rsid w:val="0013480E"/>
    <w:rsid w:val="0013495C"/>
    <w:rsid w:val="00134C49"/>
    <w:rsid w:val="00134CB8"/>
    <w:rsid w:val="00134D14"/>
    <w:rsid w:val="00134D46"/>
    <w:rsid w:val="001357B0"/>
    <w:rsid w:val="00136312"/>
    <w:rsid w:val="001368D8"/>
    <w:rsid w:val="001370D5"/>
    <w:rsid w:val="001378BF"/>
    <w:rsid w:val="00137AF3"/>
    <w:rsid w:val="00140052"/>
    <w:rsid w:val="0014008E"/>
    <w:rsid w:val="001402C6"/>
    <w:rsid w:val="00141356"/>
    <w:rsid w:val="00141BB0"/>
    <w:rsid w:val="00141D7E"/>
    <w:rsid w:val="00141E9B"/>
    <w:rsid w:val="00141F52"/>
    <w:rsid w:val="001425CB"/>
    <w:rsid w:val="00142643"/>
    <w:rsid w:val="00142B8D"/>
    <w:rsid w:val="00142BA2"/>
    <w:rsid w:val="0014354A"/>
    <w:rsid w:val="0014364C"/>
    <w:rsid w:val="00143838"/>
    <w:rsid w:val="00143C40"/>
    <w:rsid w:val="00143EB3"/>
    <w:rsid w:val="00143ECF"/>
    <w:rsid w:val="00143FC9"/>
    <w:rsid w:val="0014430B"/>
    <w:rsid w:val="00144377"/>
    <w:rsid w:val="001444DA"/>
    <w:rsid w:val="00144717"/>
    <w:rsid w:val="00144FA8"/>
    <w:rsid w:val="00145C93"/>
    <w:rsid w:val="00146622"/>
    <w:rsid w:val="00146C4B"/>
    <w:rsid w:val="00146E9B"/>
    <w:rsid w:val="0014705B"/>
    <w:rsid w:val="001472C3"/>
    <w:rsid w:val="00147471"/>
    <w:rsid w:val="001474A2"/>
    <w:rsid w:val="00147A29"/>
    <w:rsid w:val="00147BFE"/>
    <w:rsid w:val="00147ED7"/>
    <w:rsid w:val="00150102"/>
    <w:rsid w:val="00150C6A"/>
    <w:rsid w:val="0015175B"/>
    <w:rsid w:val="00151B97"/>
    <w:rsid w:val="00151E0E"/>
    <w:rsid w:val="00151E59"/>
    <w:rsid w:val="001522E3"/>
    <w:rsid w:val="00152305"/>
    <w:rsid w:val="0015240C"/>
    <w:rsid w:val="001530F6"/>
    <w:rsid w:val="001534B1"/>
    <w:rsid w:val="001537D6"/>
    <w:rsid w:val="00154114"/>
    <w:rsid w:val="001547D5"/>
    <w:rsid w:val="00154A50"/>
    <w:rsid w:val="00154BC3"/>
    <w:rsid w:val="00154F7F"/>
    <w:rsid w:val="00154FAA"/>
    <w:rsid w:val="001550A7"/>
    <w:rsid w:val="00155338"/>
    <w:rsid w:val="0015553F"/>
    <w:rsid w:val="00155CF1"/>
    <w:rsid w:val="00155D82"/>
    <w:rsid w:val="00156210"/>
    <w:rsid w:val="0015685B"/>
    <w:rsid w:val="00156A6C"/>
    <w:rsid w:val="001570A5"/>
    <w:rsid w:val="001570CF"/>
    <w:rsid w:val="0015798C"/>
    <w:rsid w:val="001603A0"/>
    <w:rsid w:val="00160575"/>
    <w:rsid w:val="0016065A"/>
    <w:rsid w:val="001609FB"/>
    <w:rsid w:val="00160A85"/>
    <w:rsid w:val="00160C2D"/>
    <w:rsid w:val="00160FE9"/>
    <w:rsid w:val="001610A3"/>
    <w:rsid w:val="00161177"/>
    <w:rsid w:val="001611A0"/>
    <w:rsid w:val="00161583"/>
    <w:rsid w:val="00161637"/>
    <w:rsid w:val="00161DC0"/>
    <w:rsid w:val="001620BE"/>
    <w:rsid w:val="00162D3E"/>
    <w:rsid w:val="00162E2B"/>
    <w:rsid w:val="00162E32"/>
    <w:rsid w:val="00163060"/>
    <w:rsid w:val="00163E55"/>
    <w:rsid w:val="001643C0"/>
    <w:rsid w:val="0016489F"/>
    <w:rsid w:val="00164F66"/>
    <w:rsid w:val="00164FED"/>
    <w:rsid w:val="0016563F"/>
    <w:rsid w:val="001659B6"/>
    <w:rsid w:val="00165A42"/>
    <w:rsid w:val="00165ADC"/>
    <w:rsid w:val="00165B55"/>
    <w:rsid w:val="00165EFF"/>
    <w:rsid w:val="001666BB"/>
    <w:rsid w:val="00166749"/>
    <w:rsid w:val="0016758D"/>
    <w:rsid w:val="00167645"/>
    <w:rsid w:val="00167649"/>
    <w:rsid w:val="00167763"/>
    <w:rsid w:val="00167C43"/>
    <w:rsid w:val="00167C49"/>
    <w:rsid w:val="00167D5F"/>
    <w:rsid w:val="001700D5"/>
    <w:rsid w:val="0017022F"/>
    <w:rsid w:val="00170446"/>
    <w:rsid w:val="00170A49"/>
    <w:rsid w:val="00170B7E"/>
    <w:rsid w:val="00170D8B"/>
    <w:rsid w:val="00170F1B"/>
    <w:rsid w:val="00171017"/>
    <w:rsid w:val="001712B5"/>
    <w:rsid w:val="0017137C"/>
    <w:rsid w:val="00171741"/>
    <w:rsid w:val="0017177E"/>
    <w:rsid w:val="00171A20"/>
    <w:rsid w:val="00171BF9"/>
    <w:rsid w:val="00171D95"/>
    <w:rsid w:val="0017204C"/>
    <w:rsid w:val="001720C8"/>
    <w:rsid w:val="0017214B"/>
    <w:rsid w:val="00172542"/>
    <w:rsid w:val="001729F2"/>
    <w:rsid w:val="00172A7C"/>
    <w:rsid w:val="00172AA9"/>
    <w:rsid w:val="00173171"/>
    <w:rsid w:val="00173287"/>
    <w:rsid w:val="00173745"/>
    <w:rsid w:val="00173A60"/>
    <w:rsid w:val="00173ED5"/>
    <w:rsid w:val="001741B9"/>
    <w:rsid w:val="00174B60"/>
    <w:rsid w:val="001755BB"/>
    <w:rsid w:val="00175900"/>
    <w:rsid w:val="00176068"/>
    <w:rsid w:val="00176487"/>
    <w:rsid w:val="001764B2"/>
    <w:rsid w:val="001767C8"/>
    <w:rsid w:val="0017743F"/>
    <w:rsid w:val="00177490"/>
    <w:rsid w:val="001775BC"/>
    <w:rsid w:val="00177781"/>
    <w:rsid w:val="00177F8C"/>
    <w:rsid w:val="001805A2"/>
    <w:rsid w:val="00180751"/>
    <w:rsid w:val="00180A97"/>
    <w:rsid w:val="00180BA6"/>
    <w:rsid w:val="00180EDB"/>
    <w:rsid w:val="001819E3"/>
    <w:rsid w:val="00181F21"/>
    <w:rsid w:val="00181F67"/>
    <w:rsid w:val="001823D6"/>
    <w:rsid w:val="00182575"/>
    <w:rsid w:val="00183482"/>
    <w:rsid w:val="0018386E"/>
    <w:rsid w:val="00183D2C"/>
    <w:rsid w:val="00183EAF"/>
    <w:rsid w:val="00183EFD"/>
    <w:rsid w:val="00184BFE"/>
    <w:rsid w:val="00184C5E"/>
    <w:rsid w:val="001853E4"/>
    <w:rsid w:val="00185621"/>
    <w:rsid w:val="00185681"/>
    <w:rsid w:val="001857A8"/>
    <w:rsid w:val="00185E0D"/>
    <w:rsid w:val="00186095"/>
    <w:rsid w:val="0018622D"/>
    <w:rsid w:val="00186916"/>
    <w:rsid w:val="00187396"/>
    <w:rsid w:val="001879A3"/>
    <w:rsid w:val="001879FD"/>
    <w:rsid w:val="00187FF9"/>
    <w:rsid w:val="001904D5"/>
    <w:rsid w:val="0019080A"/>
    <w:rsid w:val="00190BF9"/>
    <w:rsid w:val="001917C7"/>
    <w:rsid w:val="00191ED1"/>
    <w:rsid w:val="0019224F"/>
    <w:rsid w:val="00192876"/>
    <w:rsid w:val="00192F0C"/>
    <w:rsid w:val="00192F50"/>
    <w:rsid w:val="0019310E"/>
    <w:rsid w:val="001936C6"/>
    <w:rsid w:val="001939F9"/>
    <w:rsid w:val="00193D8B"/>
    <w:rsid w:val="00193E84"/>
    <w:rsid w:val="001943DC"/>
    <w:rsid w:val="00194542"/>
    <w:rsid w:val="0019491F"/>
    <w:rsid w:val="00195C67"/>
    <w:rsid w:val="00195D9D"/>
    <w:rsid w:val="001964FA"/>
    <w:rsid w:val="0019694B"/>
    <w:rsid w:val="00196E1D"/>
    <w:rsid w:val="00196E2E"/>
    <w:rsid w:val="00197138"/>
    <w:rsid w:val="0019752D"/>
    <w:rsid w:val="001A088C"/>
    <w:rsid w:val="001A08AF"/>
    <w:rsid w:val="001A0A3F"/>
    <w:rsid w:val="001A0B96"/>
    <w:rsid w:val="001A0DD1"/>
    <w:rsid w:val="001A110D"/>
    <w:rsid w:val="001A140D"/>
    <w:rsid w:val="001A3166"/>
    <w:rsid w:val="001A3503"/>
    <w:rsid w:val="001A4014"/>
    <w:rsid w:val="001A40EE"/>
    <w:rsid w:val="001A4367"/>
    <w:rsid w:val="001A4FB4"/>
    <w:rsid w:val="001A50E9"/>
    <w:rsid w:val="001A562D"/>
    <w:rsid w:val="001A63AC"/>
    <w:rsid w:val="001A6718"/>
    <w:rsid w:val="001A6C78"/>
    <w:rsid w:val="001A7209"/>
    <w:rsid w:val="001A7417"/>
    <w:rsid w:val="001A74FB"/>
    <w:rsid w:val="001A756F"/>
    <w:rsid w:val="001A77FB"/>
    <w:rsid w:val="001B00BB"/>
    <w:rsid w:val="001B0515"/>
    <w:rsid w:val="001B0AE0"/>
    <w:rsid w:val="001B0C21"/>
    <w:rsid w:val="001B0DCD"/>
    <w:rsid w:val="001B130A"/>
    <w:rsid w:val="001B2150"/>
    <w:rsid w:val="001B25C8"/>
    <w:rsid w:val="001B2C3C"/>
    <w:rsid w:val="001B2D21"/>
    <w:rsid w:val="001B3503"/>
    <w:rsid w:val="001B3667"/>
    <w:rsid w:val="001B3821"/>
    <w:rsid w:val="001B3E95"/>
    <w:rsid w:val="001B3F23"/>
    <w:rsid w:val="001B3F27"/>
    <w:rsid w:val="001B4552"/>
    <w:rsid w:val="001B47DD"/>
    <w:rsid w:val="001B4819"/>
    <w:rsid w:val="001B48A7"/>
    <w:rsid w:val="001B4D3A"/>
    <w:rsid w:val="001B658D"/>
    <w:rsid w:val="001B6A2B"/>
    <w:rsid w:val="001B6BC1"/>
    <w:rsid w:val="001B6C37"/>
    <w:rsid w:val="001B6D40"/>
    <w:rsid w:val="001B705D"/>
    <w:rsid w:val="001B79C0"/>
    <w:rsid w:val="001B7A99"/>
    <w:rsid w:val="001B7B8D"/>
    <w:rsid w:val="001B7FDC"/>
    <w:rsid w:val="001C0877"/>
    <w:rsid w:val="001C15B8"/>
    <w:rsid w:val="001C2202"/>
    <w:rsid w:val="001C2D29"/>
    <w:rsid w:val="001C3094"/>
    <w:rsid w:val="001C3438"/>
    <w:rsid w:val="001C35E6"/>
    <w:rsid w:val="001C3621"/>
    <w:rsid w:val="001C3C39"/>
    <w:rsid w:val="001C3D86"/>
    <w:rsid w:val="001C4173"/>
    <w:rsid w:val="001C49BF"/>
    <w:rsid w:val="001C4BC1"/>
    <w:rsid w:val="001C4F49"/>
    <w:rsid w:val="001C5504"/>
    <w:rsid w:val="001C56A8"/>
    <w:rsid w:val="001C5E6C"/>
    <w:rsid w:val="001C63A0"/>
    <w:rsid w:val="001C66AF"/>
    <w:rsid w:val="001C691C"/>
    <w:rsid w:val="001C6A0A"/>
    <w:rsid w:val="001C6FC4"/>
    <w:rsid w:val="001C6FE6"/>
    <w:rsid w:val="001C7517"/>
    <w:rsid w:val="001C768A"/>
    <w:rsid w:val="001C7A5B"/>
    <w:rsid w:val="001C7AD2"/>
    <w:rsid w:val="001D0191"/>
    <w:rsid w:val="001D0194"/>
    <w:rsid w:val="001D057D"/>
    <w:rsid w:val="001D0813"/>
    <w:rsid w:val="001D0B00"/>
    <w:rsid w:val="001D0DCE"/>
    <w:rsid w:val="001D0EB7"/>
    <w:rsid w:val="001D100E"/>
    <w:rsid w:val="001D1208"/>
    <w:rsid w:val="001D1618"/>
    <w:rsid w:val="001D1638"/>
    <w:rsid w:val="001D17B3"/>
    <w:rsid w:val="001D2032"/>
    <w:rsid w:val="001D22A1"/>
    <w:rsid w:val="001D2313"/>
    <w:rsid w:val="001D2611"/>
    <w:rsid w:val="001D3208"/>
    <w:rsid w:val="001D337F"/>
    <w:rsid w:val="001D38BB"/>
    <w:rsid w:val="001D3A58"/>
    <w:rsid w:val="001D3FD8"/>
    <w:rsid w:val="001D42C0"/>
    <w:rsid w:val="001D4968"/>
    <w:rsid w:val="001D4D72"/>
    <w:rsid w:val="001D4DC3"/>
    <w:rsid w:val="001D4F6B"/>
    <w:rsid w:val="001D5255"/>
    <w:rsid w:val="001D5725"/>
    <w:rsid w:val="001D5D9E"/>
    <w:rsid w:val="001D6037"/>
    <w:rsid w:val="001D60AD"/>
    <w:rsid w:val="001D6440"/>
    <w:rsid w:val="001D667D"/>
    <w:rsid w:val="001D6749"/>
    <w:rsid w:val="001D69F5"/>
    <w:rsid w:val="001D716C"/>
    <w:rsid w:val="001D7580"/>
    <w:rsid w:val="001D75E4"/>
    <w:rsid w:val="001D766D"/>
    <w:rsid w:val="001D7F69"/>
    <w:rsid w:val="001E081A"/>
    <w:rsid w:val="001E0ABD"/>
    <w:rsid w:val="001E1286"/>
    <w:rsid w:val="001E12CE"/>
    <w:rsid w:val="001E1886"/>
    <w:rsid w:val="001E1DD2"/>
    <w:rsid w:val="001E1FEE"/>
    <w:rsid w:val="001E21D4"/>
    <w:rsid w:val="001E2C85"/>
    <w:rsid w:val="001E37E1"/>
    <w:rsid w:val="001E3CB3"/>
    <w:rsid w:val="001E4108"/>
    <w:rsid w:val="001E45F6"/>
    <w:rsid w:val="001E4A1C"/>
    <w:rsid w:val="001E4CE1"/>
    <w:rsid w:val="001E536A"/>
    <w:rsid w:val="001E5DE1"/>
    <w:rsid w:val="001E601D"/>
    <w:rsid w:val="001E6FAD"/>
    <w:rsid w:val="001E70AC"/>
    <w:rsid w:val="001E70C9"/>
    <w:rsid w:val="001E7804"/>
    <w:rsid w:val="001E784C"/>
    <w:rsid w:val="001E7BA5"/>
    <w:rsid w:val="001F024F"/>
    <w:rsid w:val="001F0983"/>
    <w:rsid w:val="001F0D94"/>
    <w:rsid w:val="001F1132"/>
    <w:rsid w:val="001F1B5D"/>
    <w:rsid w:val="001F1E34"/>
    <w:rsid w:val="001F25DF"/>
    <w:rsid w:val="001F269F"/>
    <w:rsid w:val="001F26DC"/>
    <w:rsid w:val="001F2A36"/>
    <w:rsid w:val="001F34EA"/>
    <w:rsid w:val="001F3ABC"/>
    <w:rsid w:val="001F3E2D"/>
    <w:rsid w:val="001F41C8"/>
    <w:rsid w:val="001F4543"/>
    <w:rsid w:val="001F45E7"/>
    <w:rsid w:val="001F497F"/>
    <w:rsid w:val="001F53DA"/>
    <w:rsid w:val="001F59B8"/>
    <w:rsid w:val="001F59E2"/>
    <w:rsid w:val="001F5C06"/>
    <w:rsid w:val="001F664E"/>
    <w:rsid w:val="001F6CF5"/>
    <w:rsid w:val="001F72C4"/>
    <w:rsid w:val="001F73A2"/>
    <w:rsid w:val="002000E9"/>
    <w:rsid w:val="002002E4"/>
    <w:rsid w:val="002005E5"/>
    <w:rsid w:val="00200834"/>
    <w:rsid w:val="00200B57"/>
    <w:rsid w:val="002011F2"/>
    <w:rsid w:val="00201206"/>
    <w:rsid w:val="00201445"/>
    <w:rsid w:val="002015D5"/>
    <w:rsid w:val="0020176D"/>
    <w:rsid w:val="00201B83"/>
    <w:rsid w:val="00202689"/>
    <w:rsid w:val="00202CA0"/>
    <w:rsid w:val="0020347A"/>
    <w:rsid w:val="00203595"/>
    <w:rsid w:val="0020387F"/>
    <w:rsid w:val="00204229"/>
    <w:rsid w:val="002043A9"/>
    <w:rsid w:val="00204721"/>
    <w:rsid w:val="0020472D"/>
    <w:rsid w:val="00204B71"/>
    <w:rsid w:val="00204D70"/>
    <w:rsid w:val="0020584E"/>
    <w:rsid w:val="00205909"/>
    <w:rsid w:val="00205942"/>
    <w:rsid w:val="002060FA"/>
    <w:rsid w:val="00206504"/>
    <w:rsid w:val="00206BF8"/>
    <w:rsid w:val="00206C85"/>
    <w:rsid w:val="00206DC9"/>
    <w:rsid w:val="00207374"/>
    <w:rsid w:val="002073A5"/>
    <w:rsid w:val="00207B5D"/>
    <w:rsid w:val="00207C9E"/>
    <w:rsid w:val="002106D0"/>
    <w:rsid w:val="00210C42"/>
    <w:rsid w:val="00210D92"/>
    <w:rsid w:val="00210D93"/>
    <w:rsid w:val="0021119C"/>
    <w:rsid w:val="00211444"/>
    <w:rsid w:val="00211C6A"/>
    <w:rsid w:val="0021203F"/>
    <w:rsid w:val="00212217"/>
    <w:rsid w:val="00212265"/>
    <w:rsid w:val="0021302C"/>
    <w:rsid w:val="0021310D"/>
    <w:rsid w:val="002133EA"/>
    <w:rsid w:val="002135BD"/>
    <w:rsid w:val="00213969"/>
    <w:rsid w:val="00213D25"/>
    <w:rsid w:val="00213FD1"/>
    <w:rsid w:val="0021442A"/>
    <w:rsid w:val="00214A8A"/>
    <w:rsid w:val="00214AC4"/>
    <w:rsid w:val="00215C14"/>
    <w:rsid w:val="00215D3A"/>
    <w:rsid w:val="00215DA2"/>
    <w:rsid w:val="002162F7"/>
    <w:rsid w:val="0021678D"/>
    <w:rsid w:val="0021684A"/>
    <w:rsid w:val="00216D13"/>
    <w:rsid w:val="00216DBE"/>
    <w:rsid w:val="0021722C"/>
    <w:rsid w:val="00217896"/>
    <w:rsid w:val="00217C30"/>
    <w:rsid w:val="00217E00"/>
    <w:rsid w:val="0022045A"/>
    <w:rsid w:val="00220750"/>
    <w:rsid w:val="00220C2E"/>
    <w:rsid w:val="00220EFF"/>
    <w:rsid w:val="00221553"/>
    <w:rsid w:val="00221AAC"/>
    <w:rsid w:val="00221F7E"/>
    <w:rsid w:val="002221E7"/>
    <w:rsid w:val="00222A9C"/>
    <w:rsid w:val="00222DD8"/>
    <w:rsid w:val="00222E4A"/>
    <w:rsid w:val="00222F78"/>
    <w:rsid w:val="00224565"/>
    <w:rsid w:val="002253E3"/>
    <w:rsid w:val="00225488"/>
    <w:rsid w:val="0022550C"/>
    <w:rsid w:val="002256BC"/>
    <w:rsid w:val="00225834"/>
    <w:rsid w:val="00225989"/>
    <w:rsid w:val="00226246"/>
    <w:rsid w:val="00226342"/>
    <w:rsid w:val="002267A3"/>
    <w:rsid w:val="00226EC9"/>
    <w:rsid w:val="00227441"/>
    <w:rsid w:val="002274CA"/>
    <w:rsid w:val="0022793E"/>
    <w:rsid w:val="00227CF5"/>
    <w:rsid w:val="00227E70"/>
    <w:rsid w:val="00230380"/>
    <w:rsid w:val="00230480"/>
    <w:rsid w:val="002309D4"/>
    <w:rsid w:val="002309DC"/>
    <w:rsid w:val="00230BC3"/>
    <w:rsid w:val="002313E0"/>
    <w:rsid w:val="00231AC7"/>
    <w:rsid w:val="00231E6D"/>
    <w:rsid w:val="00232039"/>
    <w:rsid w:val="00232369"/>
    <w:rsid w:val="002328B9"/>
    <w:rsid w:val="00232C4F"/>
    <w:rsid w:val="00233B65"/>
    <w:rsid w:val="00234481"/>
    <w:rsid w:val="0023492B"/>
    <w:rsid w:val="002353E9"/>
    <w:rsid w:val="0023558A"/>
    <w:rsid w:val="00235D9F"/>
    <w:rsid w:val="002361BE"/>
    <w:rsid w:val="002363BC"/>
    <w:rsid w:val="0023656E"/>
    <w:rsid w:val="002365B3"/>
    <w:rsid w:val="00236731"/>
    <w:rsid w:val="002367CA"/>
    <w:rsid w:val="0023695F"/>
    <w:rsid w:val="00237287"/>
    <w:rsid w:val="0023728A"/>
    <w:rsid w:val="00237417"/>
    <w:rsid w:val="00237510"/>
    <w:rsid w:val="00237DFA"/>
    <w:rsid w:val="00237E15"/>
    <w:rsid w:val="0024019E"/>
    <w:rsid w:val="00240338"/>
    <w:rsid w:val="002403DB"/>
    <w:rsid w:val="0024059D"/>
    <w:rsid w:val="00240CF9"/>
    <w:rsid w:val="00240F74"/>
    <w:rsid w:val="00240FBA"/>
    <w:rsid w:val="002417BB"/>
    <w:rsid w:val="00241892"/>
    <w:rsid w:val="002419F9"/>
    <w:rsid w:val="00241C6C"/>
    <w:rsid w:val="00242358"/>
    <w:rsid w:val="00242E1F"/>
    <w:rsid w:val="00242F09"/>
    <w:rsid w:val="00243206"/>
    <w:rsid w:val="00243C8E"/>
    <w:rsid w:val="00244066"/>
    <w:rsid w:val="0024424D"/>
    <w:rsid w:val="0024447A"/>
    <w:rsid w:val="002445BE"/>
    <w:rsid w:val="002446F6"/>
    <w:rsid w:val="0024545A"/>
    <w:rsid w:val="00245A12"/>
    <w:rsid w:val="00245A3A"/>
    <w:rsid w:val="00245BBF"/>
    <w:rsid w:val="00245CF2"/>
    <w:rsid w:val="00245D9F"/>
    <w:rsid w:val="00245F80"/>
    <w:rsid w:val="002461D7"/>
    <w:rsid w:val="0024624E"/>
    <w:rsid w:val="002473D4"/>
    <w:rsid w:val="002474B1"/>
    <w:rsid w:val="00247523"/>
    <w:rsid w:val="0024758A"/>
    <w:rsid w:val="00247C48"/>
    <w:rsid w:val="00250790"/>
    <w:rsid w:val="0025080C"/>
    <w:rsid w:val="00250D35"/>
    <w:rsid w:val="002511D5"/>
    <w:rsid w:val="002515E8"/>
    <w:rsid w:val="00251A85"/>
    <w:rsid w:val="00251ABF"/>
    <w:rsid w:val="00252180"/>
    <w:rsid w:val="002523E3"/>
    <w:rsid w:val="0025323C"/>
    <w:rsid w:val="0025337B"/>
    <w:rsid w:val="00254684"/>
    <w:rsid w:val="002552D1"/>
    <w:rsid w:val="0025603F"/>
    <w:rsid w:val="00256908"/>
    <w:rsid w:val="00256E4D"/>
    <w:rsid w:val="00256FFE"/>
    <w:rsid w:val="002579F6"/>
    <w:rsid w:val="00257AF3"/>
    <w:rsid w:val="00257C19"/>
    <w:rsid w:val="00257CD6"/>
    <w:rsid w:val="00257EA0"/>
    <w:rsid w:val="00257ECB"/>
    <w:rsid w:val="00260D2D"/>
    <w:rsid w:val="0026132A"/>
    <w:rsid w:val="00261535"/>
    <w:rsid w:val="00261F1A"/>
    <w:rsid w:val="00262107"/>
    <w:rsid w:val="002622FF"/>
    <w:rsid w:val="002630FD"/>
    <w:rsid w:val="002634D2"/>
    <w:rsid w:val="00263760"/>
    <w:rsid w:val="00263786"/>
    <w:rsid w:val="0026454B"/>
    <w:rsid w:val="00264ABA"/>
    <w:rsid w:val="00264C2D"/>
    <w:rsid w:val="00264F4C"/>
    <w:rsid w:val="00264FFA"/>
    <w:rsid w:val="002651B2"/>
    <w:rsid w:val="00265519"/>
    <w:rsid w:val="002659C1"/>
    <w:rsid w:val="00265DA6"/>
    <w:rsid w:val="00266573"/>
    <w:rsid w:val="002674EE"/>
    <w:rsid w:val="002676E6"/>
    <w:rsid w:val="00270244"/>
    <w:rsid w:val="0027038D"/>
    <w:rsid w:val="00270584"/>
    <w:rsid w:val="00270955"/>
    <w:rsid w:val="00270D56"/>
    <w:rsid w:val="00271056"/>
    <w:rsid w:val="00271513"/>
    <w:rsid w:val="002721E8"/>
    <w:rsid w:val="00272A17"/>
    <w:rsid w:val="00272BDA"/>
    <w:rsid w:val="00272CF5"/>
    <w:rsid w:val="00273158"/>
    <w:rsid w:val="002731B2"/>
    <w:rsid w:val="0027356E"/>
    <w:rsid w:val="0027364E"/>
    <w:rsid w:val="00273E2A"/>
    <w:rsid w:val="00274245"/>
    <w:rsid w:val="00274637"/>
    <w:rsid w:val="002746A1"/>
    <w:rsid w:val="00274E18"/>
    <w:rsid w:val="0027519F"/>
    <w:rsid w:val="0027546C"/>
    <w:rsid w:val="0027549F"/>
    <w:rsid w:val="0027552D"/>
    <w:rsid w:val="00275831"/>
    <w:rsid w:val="00275D48"/>
    <w:rsid w:val="002764C7"/>
    <w:rsid w:val="002767FC"/>
    <w:rsid w:val="0027693E"/>
    <w:rsid w:val="00277547"/>
    <w:rsid w:val="002812CF"/>
    <w:rsid w:val="00281418"/>
    <w:rsid w:val="00281733"/>
    <w:rsid w:val="00281B73"/>
    <w:rsid w:val="00282473"/>
    <w:rsid w:val="00282B95"/>
    <w:rsid w:val="002834C3"/>
    <w:rsid w:val="00283854"/>
    <w:rsid w:val="00283FEF"/>
    <w:rsid w:val="00284359"/>
    <w:rsid w:val="002846CF"/>
    <w:rsid w:val="00284DB6"/>
    <w:rsid w:val="00284FFB"/>
    <w:rsid w:val="00285118"/>
    <w:rsid w:val="0028528D"/>
    <w:rsid w:val="00285A9E"/>
    <w:rsid w:val="00286621"/>
    <w:rsid w:val="00286A3C"/>
    <w:rsid w:val="00286C13"/>
    <w:rsid w:val="00286CAB"/>
    <w:rsid w:val="00286DEF"/>
    <w:rsid w:val="00286EB5"/>
    <w:rsid w:val="00286F0E"/>
    <w:rsid w:val="0028799B"/>
    <w:rsid w:val="00287A72"/>
    <w:rsid w:val="00287C65"/>
    <w:rsid w:val="002900BC"/>
    <w:rsid w:val="00290102"/>
    <w:rsid w:val="002901B1"/>
    <w:rsid w:val="00290397"/>
    <w:rsid w:val="00290415"/>
    <w:rsid w:val="00290B14"/>
    <w:rsid w:val="00290BF2"/>
    <w:rsid w:val="0029153E"/>
    <w:rsid w:val="00291856"/>
    <w:rsid w:val="0029212F"/>
    <w:rsid w:val="002921E2"/>
    <w:rsid w:val="00292549"/>
    <w:rsid w:val="00292D08"/>
    <w:rsid w:val="00293C19"/>
    <w:rsid w:val="0029441B"/>
    <w:rsid w:val="002944B0"/>
    <w:rsid w:val="00294702"/>
    <w:rsid w:val="00294833"/>
    <w:rsid w:val="00294B28"/>
    <w:rsid w:val="00295100"/>
    <w:rsid w:val="002959E8"/>
    <w:rsid w:val="00296339"/>
    <w:rsid w:val="00296DE4"/>
    <w:rsid w:val="002971F0"/>
    <w:rsid w:val="00297564"/>
    <w:rsid w:val="00297C36"/>
    <w:rsid w:val="002A0388"/>
    <w:rsid w:val="002A0D67"/>
    <w:rsid w:val="002A0FA3"/>
    <w:rsid w:val="002A1091"/>
    <w:rsid w:val="002A13BB"/>
    <w:rsid w:val="002A1619"/>
    <w:rsid w:val="002A174D"/>
    <w:rsid w:val="002A198F"/>
    <w:rsid w:val="002A1FEF"/>
    <w:rsid w:val="002A281F"/>
    <w:rsid w:val="002A28AC"/>
    <w:rsid w:val="002A2F03"/>
    <w:rsid w:val="002A2FA6"/>
    <w:rsid w:val="002A33F9"/>
    <w:rsid w:val="002A36F7"/>
    <w:rsid w:val="002A3A97"/>
    <w:rsid w:val="002A3AB6"/>
    <w:rsid w:val="002A3BED"/>
    <w:rsid w:val="002A3C2A"/>
    <w:rsid w:val="002A49A0"/>
    <w:rsid w:val="002A49DB"/>
    <w:rsid w:val="002A4B6F"/>
    <w:rsid w:val="002A4CC2"/>
    <w:rsid w:val="002A5A52"/>
    <w:rsid w:val="002A5F54"/>
    <w:rsid w:val="002A5F5E"/>
    <w:rsid w:val="002A61A4"/>
    <w:rsid w:val="002A6E5C"/>
    <w:rsid w:val="002A79C7"/>
    <w:rsid w:val="002A7A75"/>
    <w:rsid w:val="002B037B"/>
    <w:rsid w:val="002B1C31"/>
    <w:rsid w:val="002B1DE6"/>
    <w:rsid w:val="002B2037"/>
    <w:rsid w:val="002B2369"/>
    <w:rsid w:val="002B23A6"/>
    <w:rsid w:val="002B23F5"/>
    <w:rsid w:val="002B2550"/>
    <w:rsid w:val="002B25BD"/>
    <w:rsid w:val="002B2793"/>
    <w:rsid w:val="002B2F62"/>
    <w:rsid w:val="002B382E"/>
    <w:rsid w:val="002B39C3"/>
    <w:rsid w:val="002B3AA7"/>
    <w:rsid w:val="002B3B82"/>
    <w:rsid w:val="002B4098"/>
    <w:rsid w:val="002B4130"/>
    <w:rsid w:val="002B5A35"/>
    <w:rsid w:val="002B63E0"/>
    <w:rsid w:val="002B6BEC"/>
    <w:rsid w:val="002B73D0"/>
    <w:rsid w:val="002B7AE7"/>
    <w:rsid w:val="002B7D79"/>
    <w:rsid w:val="002C0792"/>
    <w:rsid w:val="002C07D0"/>
    <w:rsid w:val="002C0EF2"/>
    <w:rsid w:val="002C1061"/>
    <w:rsid w:val="002C1C39"/>
    <w:rsid w:val="002C1D4A"/>
    <w:rsid w:val="002C2676"/>
    <w:rsid w:val="002C2CBA"/>
    <w:rsid w:val="002C2E27"/>
    <w:rsid w:val="002C2F5D"/>
    <w:rsid w:val="002C2FAB"/>
    <w:rsid w:val="002C3551"/>
    <w:rsid w:val="002C3E68"/>
    <w:rsid w:val="002C4078"/>
    <w:rsid w:val="002C4A5B"/>
    <w:rsid w:val="002C4EF7"/>
    <w:rsid w:val="002C4F2C"/>
    <w:rsid w:val="002C51D5"/>
    <w:rsid w:val="002C5B9C"/>
    <w:rsid w:val="002C5E91"/>
    <w:rsid w:val="002C6053"/>
    <w:rsid w:val="002C6624"/>
    <w:rsid w:val="002C6654"/>
    <w:rsid w:val="002C6E59"/>
    <w:rsid w:val="002C6EE7"/>
    <w:rsid w:val="002C6F01"/>
    <w:rsid w:val="002C6F60"/>
    <w:rsid w:val="002C7171"/>
    <w:rsid w:val="002C7A70"/>
    <w:rsid w:val="002C7F94"/>
    <w:rsid w:val="002D0F45"/>
    <w:rsid w:val="002D1AE6"/>
    <w:rsid w:val="002D2223"/>
    <w:rsid w:val="002D225C"/>
    <w:rsid w:val="002D26D1"/>
    <w:rsid w:val="002D2771"/>
    <w:rsid w:val="002D2994"/>
    <w:rsid w:val="002D2BB6"/>
    <w:rsid w:val="002D2F73"/>
    <w:rsid w:val="002D3261"/>
    <w:rsid w:val="002D3324"/>
    <w:rsid w:val="002D4E34"/>
    <w:rsid w:val="002D5131"/>
    <w:rsid w:val="002D532E"/>
    <w:rsid w:val="002D5643"/>
    <w:rsid w:val="002D5765"/>
    <w:rsid w:val="002D5E6E"/>
    <w:rsid w:val="002D5F42"/>
    <w:rsid w:val="002D6836"/>
    <w:rsid w:val="002D6C43"/>
    <w:rsid w:val="002D71AD"/>
    <w:rsid w:val="002D73EF"/>
    <w:rsid w:val="002D75D7"/>
    <w:rsid w:val="002D7908"/>
    <w:rsid w:val="002D79EF"/>
    <w:rsid w:val="002D7CB4"/>
    <w:rsid w:val="002E066E"/>
    <w:rsid w:val="002E0B33"/>
    <w:rsid w:val="002E0C10"/>
    <w:rsid w:val="002E0F87"/>
    <w:rsid w:val="002E106B"/>
    <w:rsid w:val="002E1562"/>
    <w:rsid w:val="002E19AF"/>
    <w:rsid w:val="002E2476"/>
    <w:rsid w:val="002E261B"/>
    <w:rsid w:val="002E2781"/>
    <w:rsid w:val="002E29D6"/>
    <w:rsid w:val="002E3780"/>
    <w:rsid w:val="002E3B03"/>
    <w:rsid w:val="002E43D4"/>
    <w:rsid w:val="002E45E3"/>
    <w:rsid w:val="002E48C2"/>
    <w:rsid w:val="002E4DFA"/>
    <w:rsid w:val="002E5A90"/>
    <w:rsid w:val="002E5AE9"/>
    <w:rsid w:val="002E5D86"/>
    <w:rsid w:val="002E5FD1"/>
    <w:rsid w:val="002E772A"/>
    <w:rsid w:val="002E7899"/>
    <w:rsid w:val="002E7A80"/>
    <w:rsid w:val="002E7B19"/>
    <w:rsid w:val="002E7EC1"/>
    <w:rsid w:val="002F0471"/>
    <w:rsid w:val="002F07D0"/>
    <w:rsid w:val="002F0A15"/>
    <w:rsid w:val="002F0BA6"/>
    <w:rsid w:val="002F0CA7"/>
    <w:rsid w:val="002F0F27"/>
    <w:rsid w:val="002F1243"/>
    <w:rsid w:val="002F17AE"/>
    <w:rsid w:val="002F1EE0"/>
    <w:rsid w:val="002F25A8"/>
    <w:rsid w:val="002F2694"/>
    <w:rsid w:val="002F26AD"/>
    <w:rsid w:val="002F298B"/>
    <w:rsid w:val="002F2C1E"/>
    <w:rsid w:val="002F3244"/>
    <w:rsid w:val="002F38AF"/>
    <w:rsid w:val="002F3927"/>
    <w:rsid w:val="002F3A83"/>
    <w:rsid w:val="002F3D84"/>
    <w:rsid w:val="002F4793"/>
    <w:rsid w:val="002F4B0E"/>
    <w:rsid w:val="002F4B86"/>
    <w:rsid w:val="002F4CBD"/>
    <w:rsid w:val="002F5081"/>
    <w:rsid w:val="002F5843"/>
    <w:rsid w:val="002F5D7F"/>
    <w:rsid w:val="002F6002"/>
    <w:rsid w:val="002F60F9"/>
    <w:rsid w:val="002F61F6"/>
    <w:rsid w:val="002F64C3"/>
    <w:rsid w:val="002F6A51"/>
    <w:rsid w:val="002F6D48"/>
    <w:rsid w:val="002F7102"/>
    <w:rsid w:val="002F73AF"/>
    <w:rsid w:val="002F7E84"/>
    <w:rsid w:val="002F7EE9"/>
    <w:rsid w:val="002F7F68"/>
    <w:rsid w:val="003000BB"/>
    <w:rsid w:val="003005DE"/>
    <w:rsid w:val="00300873"/>
    <w:rsid w:val="00300EEC"/>
    <w:rsid w:val="00301030"/>
    <w:rsid w:val="00301066"/>
    <w:rsid w:val="003019CC"/>
    <w:rsid w:val="00301A86"/>
    <w:rsid w:val="00301ABE"/>
    <w:rsid w:val="00301B0D"/>
    <w:rsid w:val="00301C1A"/>
    <w:rsid w:val="00301FA2"/>
    <w:rsid w:val="00301FCE"/>
    <w:rsid w:val="00302354"/>
    <w:rsid w:val="00302A30"/>
    <w:rsid w:val="00302D8C"/>
    <w:rsid w:val="0030305C"/>
    <w:rsid w:val="003031F1"/>
    <w:rsid w:val="00303589"/>
    <w:rsid w:val="00303CF8"/>
    <w:rsid w:val="00303F79"/>
    <w:rsid w:val="0030405A"/>
    <w:rsid w:val="00304511"/>
    <w:rsid w:val="00305060"/>
    <w:rsid w:val="003050A4"/>
    <w:rsid w:val="003058A9"/>
    <w:rsid w:val="00305A9B"/>
    <w:rsid w:val="00305AA8"/>
    <w:rsid w:val="00305ADB"/>
    <w:rsid w:val="00305DCA"/>
    <w:rsid w:val="00305DF1"/>
    <w:rsid w:val="00306987"/>
    <w:rsid w:val="00307378"/>
    <w:rsid w:val="00307421"/>
    <w:rsid w:val="0030779C"/>
    <w:rsid w:val="003077F2"/>
    <w:rsid w:val="0030795B"/>
    <w:rsid w:val="00307E11"/>
    <w:rsid w:val="00310583"/>
    <w:rsid w:val="003108F5"/>
    <w:rsid w:val="00310A44"/>
    <w:rsid w:val="00310B39"/>
    <w:rsid w:val="00310C01"/>
    <w:rsid w:val="00310CD7"/>
    <w:rsid w:val="00310F16"/>
    <w:rsid w:val="0031141D"/>
    <w:rsid w:val="00311431"/>
    <w:rsid w:val="0031162A"/>
    <w:rsid w:val="00311D0A"/>
    <w:rsid w:val="00312057"/>
    <w:rsid w:val="00312200"/>
    <w:rsid w:val="003128D0"/>
    <w:rsid w:val="00312C40"/>
    <w:rsid w:val="00313B25"/>
    <w:rsid w:val="003142AE"/>
    <w:rsid w:val="0031444D"/>
    <w:rsid w:val="003146FC"/>
    <w:rsid w:val="00314F23"/>
    <w:rsid w:val="00315663"/>
    <w:rsid w:val="00315AE0"/>
    <w:rsid w:val="00315C0B"/>
    <w:rsid w:val="00315C19"/>
    <w:rsid w:val="00315C74"/>
    <w:rsid w:val="00315F4B"/>
    <w:rsid w:val="0031642D"/>
    <w:rsid w:val="0031677F"/>
    <w:rsid w:val="00316946"/>
    <w:rsid w:val="00316FCB"/>
    <w:rsid w:val="00317E51"/>
    <w:rsid w:val="003201E3"/>
    <w:rsid w:val="0032057B"/>
    <w:rsid w:val="003209EB"/>
    <w:rsid w:val="00320AB5"/>
    <w:rsid w:val="00320BCA"/>
    <w:rsid w:val="003210AB"/>
    <w:rsid w:val="00321742"/>
    <w:rsid w:val="00322165"/>
    <w:rsid w:val="00322487"/>
    <w:rsid w:val="003225DD"/>
    <w:rsid w:val="003231C1"/>
    <w:rsid w:val="003231E3"/>
    <w:rsid w:val="003237C5"/>
    <w:rsid w:val="00324277"/>
    <w:rsid w:val="0032448B"/>
    <w:rsid w:val="003249ED"/>
    <w:rsid w:val="00324B7E"/>
    <w:rsid w:val="00324F22"/>
    <w:rsid w:val="003252C8"/>
    <w:rsid w:val="003257D6"/>
    <w:rsid w:val="00325A2D"/>
    <w:rsid w:val="00325E96"/>
    <w:rsid w:val="0032617A"/>
    <w:rsid w:val="0032669F"/>
    <w:rsid w:val="00326D6D"/>
    <w:rsid w:val="00326DD4"/>
    <w:rsid w:val="00327321"/>
    <w:rsid w:val="00327929"/>
    <w:rsid w:val="003279A4"/>
    <w:rsid w:val="00327E04"/>
    <w:rsid w:val="00327F4D"/>
    <w:rsid w:val="00330323"/>
    <w:rsid w:val="003310B5"/>
    <w:rsid w:val="0033120F"/>
    <w:rsid w:val="003313D4"/>
    <w:rsid w:val="003322C3"/>
    <w:rsid w:val="00332A00"/>
    <w:rsid w:val="00332BFD"/>
    <w:rsid w:val="00332C6B"/>
    <w:rsid w:val="00332F38"/>
    <w:rsid w:val="00333082"/>
    <w:rsid w:val="0033311B"/>
    <w:rsid w:val="003336FA"/>
    <w:rsid w:val="003337B6"/>
    <w:rsid w:val="00333BE0"/>
    <w:rsid w:val="00334602"/>
    <w:rsid w:val="00334AD2"/>
    <w:rsid w:val="00334B20"/>
    <w:rsid w:val="00335042"/>
    <w:rsid w:val="0033567B"/>
    <w:rsid w:val="003356FA"/>
    <w:rsid w:val="00335D47"/>
    <w:rsid w:val="003367D6"/>
    <w:rsid w:val="00336C85"/>
    <w:rsid w:val="00337023"/>
    <w:rsid w:val="00337861"/>
    <w:rsid w:val="00337D20"/>
    <w:rsid w:val="00337DEC"/>
    <w:rsid w:val="003403E8"/>
    <w:rsid w:val="0034095C"/>
    <w:rsid w:val="00340BDE"/>
    <w:rsid w:val="00341186"/>
    <w:rsid w:val="003411FA"/>
    <w:rsid w:val="003412E5"/>
    <w:rsid w:val="00341A74"/>
    <w:rsid w:val="00341C9D"/>
    <w:rsid w:val="00341E62"/>
    <w:rsid w:val="0034211D"/>
    <w:rsid w:val="00342241"/>
    <w:rsid w:val="00342987"/>
    <w:rsid w:val="00342C3A"/>
    <w:rsid w:val="00343A2E"/>
    <w:rsid w:val="003442D4"/>
    <w:rsid w:val="00344540"/>
    <w:rsid w:val="003445CF"/>
    <w:rsid w:val="00344728"/>
    <w:rsid w:val="00344768"/>
    <w:rsid w:val="00344C15"/>
    <w:rsid w:val="00344C1F"/>
    <w:rsid w:val="00345043"/>
    <w:rsid w:val="003452E8"/>
    <w:rsid w:val="0034559D"/>
    <w:rsid w:val="0034652C"/>
    <w:rsid w:val="003466CC"/>
    <w:rsid w:val="00346783"/>
    <w:rsid w:val="003474E2"/>
    <w:rsid w:val="0034764A"/>
    <w:rsid w:val="00347F8D"/>
    <w:rsid w:val="003507ED"/>
    <w:rsid w:val="00350918"/>
    <w:rsid w:val="003512A6"/>
    <w:rsid w:val="00351C30"/>
    <w:rsid w:val="00351E1F"/>
    <w:rsid w:val="00351F2E"/>
    <w:rsid w:val="00352141"/>
    <w:rsid w:val="0035221D"/>
    <w:rsid w:val="00352887"/>
    <w:rsid w:val="00352A60"/>
    <w:rsid w:val="00352AF1"/>
    <w:rsid w:val="00353028"/>
    <w:rsid w:val="0035302B"/>
    <w:rsid w:val="00353246"/>
    <w:rsid w:val="003532D2"/>
    <w:rsid w:val="00353630"/>
    <w:rsid w:val="003538B8"/>
    <w:rsid w:val="00353CF5"/>
    <w:rsid w:val="00353D03"/>
    <w:rsid w:val="00354022"/>
    <w:rsid w:val="003542AC"/>
    <w:rsid w:val="00354516"/>
    <w:rsid w:val="00354836"/>
    <w:rsid w:val="00354A92"/>
    <w:rsid w:val="003553E7"/>
    <w:rsid w:val="0035545F"/>
    <w:rsid w:val="00355D4E"/>
    <w:rsid w:val="0035656E"/>
    <w:rsid w:val="003566FE"/>
    <w:rsid w:val="00356C79"/>
    <w:rsid w:val="003571A2"/>
    <w:rsid w:val="00357873"/>
    <w:rsid w:val="00357AAE"/>
    <w:rsid w:val="00357EE5"/>
    <w:rsid w:val="0036031B"/>
    <w:rsid w:val="00360374"/>
    <w:rsid w:val="00360434"/>
    <w:rsid w:val="00360DCA"/>
    <w:rsid w:val="00360E34"/>
    <w:rsid w:val="00361678"/>
    <w:rsid w:val="00361C38"/>
    <w:rsid w:val="003623C0"/>
    <w:rsid w:val="0036248C"/>
    <w:rsid w:val="003631ED"/>
    <w:rsid w:val="003632A7"/>
    <w:rsid w:val="003635B0"/>
    <w:rsid w:val="0036416F"/>
    <w:rsid w:val="003642A5"/>
    <w:rsid w:val="00364317"/>
    <w:rsid w:val="00364517"/>
    <w:rsid w:val="003645D4"/>
    <w:rsid w:val="00364645"/>
    <w:rsid w:val="0036493C"/>
    <w:rsid w:val="00364FDF"/>
    <w:rsid w:val="0036505B"/>
    <w:rsid w:val="003650D3"/>
    <w:rsid w:val="003652DB"/>
    <w:rsid w:val="003652E0"/>
    <w:rsid w:val="00365B63"/>
    <w:rsid w:val="00365C8B"/>
    <w:rsid w:val="00365CF3"/>
    <w:rsid w:val="00365DAA"/>
    <w:rsid w:val="00365E0D"/>
    <w:rsid w:val="00366B79"/>
    <w:rsid w:val="00366DD2"/>
    <w:rsid w:val="00367067"/>
    <w:rsid w:val="003671F8"/>
    <w:rsid w:val="00367254"/>
    <w:rsid w:val="00367398"/>
    <w:rsid w:val="0036744D"/>
    <w:rsid w:val="003674C5"/>
    <w:rsid w:val="00367689"/>
    <w:rsid w:val="00370D10"/>
    <w:rsid w:val="00370DA1"/>
    <w:rsid w:val="0037105B"/>
    <w:rsid w:val="0037120B"/>
    <w:rsid w:val="003713B7"/>
    <w:rsid w:val="0037190F"/>
    <w:rsid w:val="00371DDF"/>
    <w:rsid w:val="00372A1A"/>
    <w:rsid w:val="00372C53"/>
    <w:rsid w:val="00373346"/>
    <w:rsid w:val="00373B49"/>
    <w:rsid w:val="00373CCE"/>
    <w:rsid w:val="00373F91"/>
    <w:rsid w:val="00374330"/>
    <w:rsid w:val="003743C2"/>
    <w:rsid w:val="003748F1"/>
    <w:rsid w:val="00374CE8"/>
    <w:rsid w:val="00374E8B"/>
    <w:rsid w:val="00375043"/>
    <w:rsid w:val="00375045"/>
    <w:rsid w:val="00375593"/>
    <w:rsid w:val="0037565A"/>
    <w:rsid w:val="00375BB3"/>
    <w:rsid w:val="003760A8"/>
    <w:rsid w:val="00376442"/>
    <w:rsid w:val="00376747"/>
    <w:rsid w:val="00376CDC"/>
    <w:rsid w:val="00376F64"/>
    <w:rsid w:val="00377137"/>
    <w:rsid w:val="0037771D"/>
    <w:rsid w:val="00377851"/>
    <w:rsid w:val="00377E79"/>
    <w:rsid w:val="00377F19"/>
    <w:rsid w:val="00381186"/>
    <w:rsid w:val="00381709"/>
    <w:rsid w:val="00381723"/>
    <w:rsid w:val="0038182D"/>
    <w:rsid w:val="00382104"/>
    <w:rsid w:val="0038249E"/>
    <w:rsid w:val="00382DE4"/>
    <w:rsid w:val="0038308B"/>
    <w:rsid w:val="003835AC"/>
    <w:rsid w:val="00383712"/>
    <w:rsid w:val="00383795"/>
    <w:rsid w:val="0038389F"/>
    <w:rsid w:val="00383A35"/>
    <w:rsid w:val="00384439"/>
    <w:rsid w:val="00384DC7"/>
    <w:rsid w:val="003850AC"/>
    <w:rsid w:val="0038513F"/>
    <w:rsid w:val="00385546"/>
    <w:rsid w:val="0038562A"/>
    <w:rsid w:val="003859F1"/>
    <w:rsid w:val="00385C25"/>
    <w:rsid w:val="00385E2F"/>
    <w:rsid w:val="0038631B"/>
    <w:rsid w:val="0038696D"/>
    <w:rsid w:val="00386B43"/>
    <w:rsid w:val="00386BD1"/>
    <w:rsid w:val="00386DDE"/>
    <w:rsid w:val="00387037"/>
    <w:rsid w:val="003871A2"/>
    <w:rsid w:val="00387266"/>
    <w:rsid w:val="00387909"/>
    <w:rsid w:val="003879D5"/>
    <w:rsid w:val="00390BE0"/>
    <w:rsid w:val="00391A1B"/>
    <w:rsid w:val="00391AAA"/>
    <w:rsid w:val="00391AD6"/>
    <w:rsid w:val="00391E97"/>
    <w:rsid w:val="00391F0D"/>
    <w:rsid w:val="00392C5F"/>
    <w:rsid w:val="003941A4"/>
    <w:rsid w:val="00394537"/>
    <w:rsid w:val="00394714"/>
    <w:rsid w:val="003948D7"/>
    <w:rsid w:val="00395003"/>
    <w:rsid w:val="0039577E"/>
    <w:rsid w:val="00395AF3"/>
    <w:rsid w:val="00395C35"/>
    <w:rsid w:val="00395C48"/>
    <w:rsid w:val="00395C6D"/>
    <w:rsid w:val="00395E31"/>
    <w:rsid w:val="0039633C"/>
    <w:rsid w:val="00396CDA"/>
    <w:rsid w:val="003971F4"/>
    <w:rsid w:val="00397235"/>
    <w:rsid w:val="00397748"/>
    <w:rsid w:val="003978A2"/>
    <w:rsid w:val="00397FBC"/>
    <w:rsid w:val="003A075F"/>
    <w:rsid w:val="003A0952"/>
    <w:rsid w:val="003A0F89"/>
    <w:rsid w:val="003A0FDB"/>
    <w:rsid w:val="003A111B"/>
    <w:rsid w:val="003A143A"/>
    <w:rsid w:val="003A1A4F"/>
    <w:rsid w:val="003A2A69"/>
    <w:rsid w:val="003A30A7"/>
    <w:rsid w:val="003A331A"/>
    <w:rsid w:val="003A3375"/>
    <w:rsid w:val="003A3ADB"/>
    <w:rsid w:val="003A3D6B"/>
    <w:rsid w:val="003A3F37"/>
    <w:rsid w:val="003A47BB"/>
    <w:rsid w:val="003A4ECC"/>
    <w:rsid w:val="003A5AE1"/>
    <w:rsid w:val="003A6812"/>
    <w:rsid w:val="003A70C1"/>
    <w:rsid w:val="003A72E8"/>
    <w:rsid w:val="003A736D"/>
    <w:rsid w:val="003A747C"/>
    <w:rsid w:val="003B03BA"/>
    <w:rsid w:val="003B05A3"/>
    <w:rsid w:val="003B0850"/>
    <w:rsid w:val="003B0B49"/>
    <w:rsid w:val="003B0D56"/>
    <w:rsid w:val="003B0F23"/>
    <w:rsid w:val="003B11CF"/>
    <w:rsid w:val="003B11FF"/>
    <w:rsid w:val="003B1245"/>
    <w:rsid w:val="003B13A3"/>
    <w:rsid w:val="003B1503"/>
    <w:rsid w:val="003B1A0D"/>
    <w:rsid w:val="003B1F5F"/>
    <w:rsid w:val="003B2168"/>
    <w:rsid w:val="003B2356"/>
    <w:rsid w:val="003B253F"/>
    <w:rsid w:val="003B2A99"/>
    <w:rsid w:val="003B2CDE"/>
    <w:rsid w:val="003B2E52"/>
    <w:rsid w:val="003B3278"/>
    <w:rsid w:val="003B35C0"/>
    <w:rsid w:val="003B45E9"/>
    <w:rsid w:val="003B4F7F"/>
    <w:rsid w:val="003B4FF9"/>
    <w:rsid w:val="003B5831"/>
    <w:rsid w:val="003B5A0B"/>
    <w:rsid w:val="003B5E41"/>
    <w:rsid w:val="003B607A"/>
    <w:rsid w:val="003B65D4"/>
    <w:rsid w:val="003B67DE"/>
    <w:rsid w:val="003B696C"/>
    <w:rsid w:val="003B6CAD"/>
    <w:rsid w:val="003B6FC3"/>
    <w:rsid w:val="003C040D"/>
    <w:rsid w:val="003C05C7"/>
    <w:rsid w:val="003C071C"/>
    <w:rsid w:val="003C0A44"/>
    <w:rsid w:val="003C1F84"/>
    <w:rsid w:val="003C25DC"/>
    <w:rsid w:val="003C26A4"/>
    <w:rsid w:val="003C2B38"/>
    <w:rsid w:val="003C2BBF"/>
    <w:rsid w:val="003C2C3B"/>
    <w:rsid w:val="003C2F28"/>
    <w:rsid w:val="003C3029"/>
    <w:rsid w:val="003C376F"/>
    <w:rsid w:val="003C3813"/>
    <w:rsid w:val="003C3C6B"/>
    <w:rsid w:val="003C3E07"/>
    <w:rsid w:val="003C4B2A"/>
    <w:rsid w:val="003C5B2E"/>
    <w:rsid w:val="003C5FC9"/>
    <w:rsid w:val="003C6286"/>
    <w:rsid w:val="003C66FE"/>
    <w:rsid w:val="003C6A7F"/>
    <w:rsid w:val="003C6FA9"/>
    <w:rsid w:val="003C7182"/>
    <w:rsid w:val="003C7B47"/>
    <w:rsid w:val="003C7FC8"/>
    <w:rsid w:val="003D0CCC"/>
    <w:rsid w:val="003D10FB"/>
    <w:rsid w:val="003D12C6"/>
    <w:rsid w:val="003D1BC2"/>
    <w:rsid w:val="003D1E13"/>
    <w:rsid w:val="003D23C6"/>
    <w:rsid w:val="003D2677"/>
    <w:rsid w:val="003D2905"/>
    <w:rsid w:val="003D346B"/>
    <w:rsid w:val="003D351F"/>
    <w:rsid w:val="003D44C2"/>
    <w:rsid w:val="003D46E3"/>
    <w:rsid w:val="003D4965"/>
    <w:rsid w:val="003D4CA2"/>
    <w:rsid w:val="003D4CFB"/>
    <w:rsid w:val="003D4DFF"/>
    <w:rsid w:val="003D52C8"/>
    <w:rsid w:val="003D56B6"/>
    <w:rsid w:val="003D5BA1"/>
    <w:rsid w:val="003D5CAD"/>
    <w:rsid w:val="003D6296"/>
    <w:rsid w:val="003D64E0"/>
    <w:rsid w:val="003D6916"/>
    <w:rsid w:val="003D6FEC"/>
    <w:rsid w:val="003D7550"/>
    <w:rsid w:val="003D7732"/>
    <w:rsid w:val="003D79A7"/>
    <w:rsid w:val="003D7BBB"/>
    <w:rsid w:val="003D7E57"/>
    <w:rsid w:val="003E0168"/>
    <w:rsid w:val="003E092C"/>
    <w:rsid w:val="003E10C6"/>
    <w:rsid w:val="003E1A80"/>
    <w:rsid w:val="003E31D1"/>
    <w:rsid w:val="003E3994"/>
    <w:rsid w:val="003E3ADA"/>
    <w:rsid w:val="003E3C3D"/>
    <w:rsid w:val="003E3FC7"/>
    <w:rsid w:val="003E4989"/>
    <w:rsid w:val="003E4B52"/>
    <w:rsid w:val="003E4FB0"/>
    <w:rsid w:val="003E5406"/>
    <w:rsid w:val="003E548B"/>
    <w:rsid w:val="003E5794"/>
    <w:rsid w:val="003E58B5"/>
    <w:rsid w:val="003E598A"/>
    <w:rsid w:val="003E60D1"/>
    <w:rsid w:val="003E6859"/>
    <w:rsid w:val="003E6C3D"/>
    <w:rsid w:val="003E6D53"/>
    <w:rsid w:val="003E6E91"/>
    <w:rsid w:val="003E72E3"/>
    <w:rsid w:val="003E7B0F"/>
    <w:rsid w:val="003E7F6D"/>
    <w:rsid w:val="003F037E"/>
    <w:rsid w:val="003F061E"/>
    <w:rsid w:val="003F07AA"/>
    <w:rsid w:val="003F085F"/>
    <w:rsid w:val="003F1721"/>
    <w:rsid w:val="003F175F"/>
    <w:rsid w:val="003F19E7"/>
    <w:rsid w:val="003F1EA8"/>
    <w:rsid w:val="003F24EC"/>
    <w:rsid w:val="003F2C2B"/>
    <w:rsid w:val="003F30CF"/>
    <w:rsid w:val="003F317C"/>
    <w:rsid w:val="003F3196"/>
    <w:rsid w:val="003F354D"/>
    <w:rsid w:val="003F3579"/>
    <w:rsid w:val="003F3AB9"/>
    <w:rsid w:val="003F3C90"/>
    <w:rsid w:val="003F45DB"/>
    <w:rsid w:val="003F4AE6"/>
    <w:rsid w:val="003F4C91"/>
    <w:rsid w:val="003F511F"/>
    <w:rsid w:val="003F53E0"/>
    <w:rsid w:val="003F5415"/>
    <w:rsid w:val="003F5535"/>
    <w:rsid w:val="003F575C"/>
    <w:rsid w:val="003F57CE"/>
    <w:rsid w:val="003F5E54"/>
    <w:rsid w:val="003F60A9"/>
    <w:rsid w:val="003F61C8"/>
    <w:rsid w:val="003F68AD"/>
    <w:rsid w:val="003F76EE"/>
    <w:rsid w:val="003F7988"/>
    <w:rsid w:val="003F7B14"/>
    <w:rsid w:val="003F7CBA"/>
    <w:rsid w:val="003F7E27"/>
    <w:rsid w:val="003F7E62"/>
    <w:rsid w:val="0040008C"/>
    <w:rsid w:val="004004BB"/>
    <w:rsid w:val="00400C63"/>
    <w:rsid w:val="00401076"/>
    <w:rsid w:val="0040124A"/>
    <w:rsid w:val="004012DB"/>
    <w:rsid w:val="00401875"/>
    <w:rsid w:val="00401A0E"/>
    <w:rsid w:val="00401AD9"/>
    <w:rsid w:val="00401DBF"/>
    <w:rsid w:val="00401E8E"/>
    <w:rsid w:val="00401F45"/>
    <w:rsid w:val="004020AA"/>
    <w:rsid w:val="004022E8"/>
    <w:rsid w:val="00402BC2"/>
    <w:rsid w:val="00402BDA"/>
    <w:rsid w:val="004036E2"/>
    <w:rsid w:val="00403953"/>
    <w:rsid w:val="00403AAD"/>
    <w:rsid w:val="0040400B"/>
    <w:rsid w:val="004041D7"/>
    <w:rsid w:val="0040431B"/>
    <w:rsid w:val="004047CC"/>
    <w:rsid w:val="00404B43"/>
    <w:rsid w:val="00404D24"/>
    <w:rsid w:val="00404E81"/>
    <w:rsid w:val="00405279"/>
    <w:rsid w:val="00405731"/>
    <w:rsid w:val="004058DE"/>
    <w:rsid w:val="004059AE"/>
    <w:rsid w:val="00405C6F"/>
    <w:rsid w:val="0040660E"/>
    <w:rsid w:val="004067A3"/>
    <w:rsid w:val="004069E3"/>
    <w:rsid w:val="00406A0F"/>
    <w:rsid w:val="00406D8E"/>
    <w:rsid w:val="004070DD"/>
    <w:rsid w:val="00407DAD"/>
    <w:rsid w:val="004100F8"/>
    <w:rsid w:val="00410471"/>
    <w:rsid w:val="0041073C"/>
    <w:rsid w:val="00410802"/>
    <w:rsid w:val="004114CF"/>
    <w:rsid w:val="00411755"/>
    <w:rsid w:val="004117AF"/>
    <w:rsid w:val="004117C7"/>
    <w:rsid w:val="00411CD0"/>
    <w:rsid w:val="00411D38"/>
    <w:rsid w:val="00412753"/>
    <w:rsid w:val="00412AC4"/>
    <w:rsid w:val="00412BCB"/>
    <w:rsid w:val="004131DA"/>
    <w:rsid w:val="00413AD3"/>
    <w:rsid w:val="00413C36"/>
    <w:rsid w:val="00413F60"/>
    <w:rsid w:val="00413F9C"/>
    <w:rsid w:val="004142EC"/>
    <w:rsid w:val="004143A7"/>
    <w:rsid w:val="004144D6"/>
    <w:rsid w:val="004150AA"/>
    <w:rsid w:val="0041518C"/>
    <w:rsid w:val="00415204"/>
    <w:rsid w:val="00415794"/>
    <w:rsid w:val="00415895"/>
    <w:rsid w:val="00415AA7"/>
    <w:rsid w:val="00415B60"/>
    <w:rsid w:val="00416087"/>
    <w:rsid w:val="00416686"/>
    <w:rsid w:val="00416718"/>
    <w:rsid w:val="00416932"/>
    <w:rsid w:val="00417488"/>
    <w:rsid w:val="0042020F"/>
    <w:rsid w:val="0042056D"/>
    <w:rsid w:val="00420E3E"/>
    <w:rsid w:val="004211E5"/>
    <w:rsid w:val="00421258"/>
    <w:rsid w:val="004218B5"/>
    <w:rsid w:val="0042190B"/>
    <w:rsid w:val="00421E07"/>
    <w:rsid w:val="00421ED8"/>
    <w:rsid w:val="00421F88"/>
    <w:rsid w:val="0042266A"/>
    <w:rsid w:val="00423325"/>
    <w:rsid w:val="004237D2"/>
    <w:rsid w:val="0042405D"/>
    <w:rsid w:val="00424B11"/>
    <w:rsid w:val="00424E74"/>
    <w:rsid w:val="004256E0"/>
    <w:rsid w:val="00425720"/>
    <w:rsid w:val="00425E96"/>
    <w:rsid w:val="00425ECE"/>
    <w:rsid w:val="0042602E"/>
    <w:rsid w:val="00426910"/>
    <w:rsid w:val="00426B37"/>
    <w:rsid w:val="00426E29"/>
    <w:rsid w:val="00426EF2"/>
    <w:rsid w:val="00427305"/>
    <w:rsid w:val="00427CBB"/>
    <w:rsid w:val="00430236"/>
    <w:rsid w:val="00430249"/>
    <w:rsid w:val="0043087F"/>
    <w:rsid w:val="00430D0F"/>
    <w:rsid w:val="0043123C"/>
    <w:rsid w:val="00431435"/>
    <w:rsid w:val="004316B8"/>
    <w:rsid w:val="00431E2F"/>
    <w:rsid w:val="00431E5A"/>
    <w:rsid w:val="00431F88"/>
    <w:rsid w:val="00432453"/>
    <w:rsid w:val="00432574"/>
    <w:rsid w:val="004325F6"/>
    <w:rsid w:val="00432A9A"/>
    <w:rsid w:val="00433146"/>
    <w:rsid w:val="0043332B"/>
    <w:rsid w:val="004335E4"/>
    <w:rsid w:val="00433A35"/>
    <w:rsid w:val="00433AEE"/>
    <w:rsid w:val="00433C1D"/>
    <w:rsid w:val="00433DB1"/>
    <w:rsid w:val="0043434D"/>
    <w:rsid w:val="00435153"/>
    <w:rsid w:val="00435215"/>
    <w:rsid w:val="00435621"/>
    <w:rsid w:val="0043585A"/>
    <w:rsid w:val="0043601C"/>
    <w:rsid w:val="004360DC"/>
    <w:rsid w:val="00436741"/>
    <w:rsid w:val="00436E34"/>
    <w:rsid w:val="004373DE"/>
    <w:rsid w:val="004377F6"/>
    <w:rsid w:val="00437A7A"/>
    <w:rsid w:val="004402EE"/>
    <w:rsid w:val="004403ED"/>
    <w:rsid w:val="0044067E"/>
    <w:rsid w:val="0044068E"/>
    <w:rsid w:val="00440B48"/>
    <w:rsid w:val="00440E40"/>
    <w:rsid w:val="00440ED1"/>
    <w:rsid w:val="0044128A"/>
    <w:rsid w:val="0044132F"/>
    <w:rsid w:val="004413EF"/>
    <w:rsid w:val="00441400"/>
    <w:rsid w:val="0044140F"/>
    <w:rsid w:val="00441CAA"/>
    <w:rsid w:val="0044243E"/>
    <w:rsid w:val="00442575"/>
    <w:rsid w:val="00442802"/>
    <w:rsid w:val="00442B45"/>
    <w:rsid w:val="0044300C"/>
    <w:rsid w:val="004431AE"/>
    <w:rsid w:val="00443973"/>
    <w:rsid w:val="00443E7A"/>
    <w:rsid w:val="00443F17"/>
    <w:rsid w:val="0044472E"/>
    <w:rsid w:val="00444BFD"/>
    <w:rsid w:val="00444C59"/>
    <w:rsid w:val="00444DC7"/>
    <w:rsid w:val="00444E2C"/>
    <w:rsid w:val="00444EBA"/>
    <w:rsid w:val="00444F0D"/>
    <w:rsid w:val="00445A73"/>
    <w:rsid w:val="004469DB"/>
    <w:rsid w:val="00446D39"/>
    <w:rsid w:val="004478C7"/>
    <w:rsid w:val="004479FC"/>
    <w:rsid w:val="00447D54"/>
    <w:rsid w:val="00450074"/>
    <w:rsid w:val="004501A1"/>
    <w:rsid w:val="004502B6"/>
    <w:rsid w:val="00450670"/>
    <w:rsid w:val="00450884"/>
    <w:rsid w:val="00451534"/>
    <w:rsid w:val="0045167D"/>
    <w:rsid w:val="004521A7"/>
    <w:rsid w:val="00452447"/>
    <w:rsid w:val="00452557"/>
    <w:rsid w:val="004528B4"/>
    <w:rsid w:val="00452931"/>
    <w:rsid w:val="00452E4B"/>
    <w:rsid w:val="0045355C"/>
    <w:rsid w:val="00453CFD"/>
    <w:rsid w:val="00453EB1"/>
    <w:rsid w:val="004548ED"/>
    <w:rsid w:val="00454C44"/>
    <w:rsid w:val="0045542C"/>
    <w:rsid w:val="00455467"/>
    <w:rsid w:val="0045581C"/>
    <w:rsid w:val="00455ADF"/>
    <w:rsid w:val="00456985"/>
    <w:rsid w:val="00456A81"/>
    <w:rsid w:val="00456BB3"/>
    <w:rsid w:val="00456D2B"/>
    <w:rsid w:val="004600DA"/>
    <w:rsid w:val="004602BD"/>
    <w:rsid w:val="00460322"/>
    <w:rsid w:val="00460589"/>
    <w:rsid w:val="004608AA"/>
    <w:rsid w:val="00460D89"/>
    <w:rsid w:val="00460EF4"/>
    <w:rsid w:val="0046139E"/>
    <w:rsid w:val="00461510"/>
    <w:rsid w:val="00462812"/>
    <w:rsid w:val="0046312B"/>
    <w:rsid w:val="004633BE"/>
    <w:rsid w:val="0046378C"/>
    <w:rsid w:val="00463E04"/>
    <w:rsid w:val="00464039"/>
    <w:rsid w:val="004640AC"/>
    <w:rsid w:val="00464409"/>
    <w:rsid w:val="00464DAB"/>
    <w:rsid w:val="00464F89"/>
    <w:rsid w:val="00464F9A"/>
    <w:rsid w:val="004655F8"/>
    <w:rsid w:val="00465BFE"/>
    <w:rsid w:val="00465FA4"/>
    <w:rsid w:val="004661BE"/>
    <w:rsid w:val="00466623"/>
    <w:rsid w:val="004670F6"/>
    <w:rsid w:val="004671D6"/>
    <w:rsid w:val="00467B08"/>
    <w:rsid w:val="00467F94"/>
    <w:rsid w:val="00470D90"/>
    <w:rsid w:val="00470ED0"/>
    <w:rsid w:val="004711E7"/>
    <w:rsid w:val="004711F1"/>
    <w:rsid w:val="004713A7"/>
    <w:rsid w:val="004718D1"/>
    <w:rsid w:val="00471D96"/>
    <w:rsid w:val="00471DB0"/>
    <w:rsid w:val="00471FFA"/>
    <w:rsid w:val="00472D35"/>
    <w:rsid w:val="00473008"/>
    <w:rsid w:val="0047306F"/>
    <w:rsid w:val="0047316B"/>
    <w:rsid w:val="004736BB"/>
    <w:rsid w:val="00474FC6"/>
    <w:rsid w:val="0047520B"/>
    <w:rsid w:val="00475801"/>
    <w:rsid w:val="004758B5"/>
    <w:rsid w:val="004758C0"/>
    <w:rsid w:val="00475E1C"/>
    <w:rsid w:val="00475ED1"/>
    <w:rsid w:val="00475F09"/>
    <w:rsid w:val="00476099"/>
    <w:rsid w:val="00476A7E"/>
    <w:rsid w:val="00477444"/>
    <w:rsid w:val="00477900"/>
    <w:rsid w:val="00477B29"/>
    <w:rsid w:val="00477E79"/>
    <w:rsid w:val="004801BF"/>
    <w:rsid w:val="00480722"/>
    <w:rsid w:val="00480D89"/>
    <w:rsid w:val="00481154"/>
    <w:rsid w:val="00481170"/>
    <w:rsid w:val="004813AF"/>
    <w:rsid w:val="004813F4"/>
    <w:rsid w:val="004813FE"/>
    <w:rsid w:val="00481628"/>
    <w:rsid w:val="00482255"/>
    <w:rsid w:val="004823A1"/>
    <w:rsid w:val="004825C2"/>
    <w:rsid w:val="004829EC"/>
    <w:rsid w:val="004830D3"/>
    <w:rsid w:val="0048337F"/>
    <w:rsid w:val="0048393F"/>
    <w:rsid w:val="00484AED"/>
    <w:rsid w:val="00484BFC"/>
    <w:rsid w:val="00484C7D"/>
    <w:rsid w:val="00485739"/>
    <w:rsid w:val="00485A63"/>
    <w:rsid w:val="00485AEA"/>
    <w:rsid w:val="00485CAF"/>
    <w:rsid w:val="00486395"/>
    <w:rsid w:val="00486402"/>
    <w:rsid w:val="0048640B"/>
    <w:rsid w:val="0048689E"/>
    <w:rsid w:val="00486AE5"/>
    <w:rsid w:val="00486BB2"/>
    <w:rsid w:val="00486DC9"/>
    <w:rsid w:val="00486DFD"/>
    <w:rsid w:val="0048703F"/>
    <w:rsid w:val="004872CD"/>
    <w:rsid w:val="00487FAD"/>
    <w:rsid w:val="00487FF2"/>
    <w:rsid w:val="00490564"/>
    <w:rsid w:val="004915CD"/>
    <w:rsid w:val="00491968"/>
    <w:rsid w:val="004919D2"/>
    <w:rsid w:val="00492931"/>
    <w:rsid w:val="00492DDE"/>
    <w:rsid w:val="00492EB7"/>
    <w:rsid w:val="004934F7"/>
    <w:rsid w:val="004935AE"/>
    <w:rsid w:val="004936BB"/>
    <w:rsid w:val="00493C88"/>
    <w:rsid w:val="00493D9E"/>
    <w:rsid w:val="00494B46"/>
    <w:rsid w:val="00494D05"/>
    <w:rsid w:val="004955BB"/>
    <w:rsid w:val="004956F2"/>
    <w:rsid w:val="00495A25"/>
    <w:rsid w:val="00495B2E"/>
    <w:rsid w:val="00495BB5"/>
    <w:rsid w:val="0049645E"/>
    <w:rsid w:val="0049690C"/>
    <w:rsid w:val="004972AC"/>
    <w:rsid w:val="00497901"/>
    <w:rsid w:val="00497A15"/>
    <w:rsid w:val="004A04A3"/>
    <w:rsid w:val="004A0F43"/>
    <w:rsid w:val="004A1272"/>
    <w:rsid w:val="004A1F7C"/>
    <w:rsid w:val="004A2BA5"/>
    <w:rsid w:val="004A3306"/>
    <w:rsid w:val="004A3EAF"/>
    <w:rsid w:val="004A3F16"/>
    <w:rsid w:val="004A4052"/>
    <w:rsid w:val="004A43C0"/>
    <w:rsid w:val="004A4A99"/>
    <w:rsid w:val="004A4C8A"/>
    <w:rsid w:val="004A4DFF"/>
    <w:rsid w:val="004A4E04"/>
    <w:rsid w:val="004A5583"/>
    <w:rsid w:val="004A5678"/>
    <w:rsid w:val="004A5ADE"/>
    <w:rsid w:val="004A5C88"/>
    <w:rsid w:val="004A5DFD"/>
    <w:rsid w:val="004A6527"/>
    <w:rsid w:val="004A67BA"/>
    <w:rsid w:val="004A680A"/>
    <w:rsid w:val="004A68EF"/>
    <w:rsid w:val="004A7025"/>
    <w:rsid w:val="004A7134"/>
    <w:rsid w:val="004B00C7"/>
    <w:rsid w:val="004B0327"/>
    <w:rsid w:val="004B07D3"/>
    <w:rsid w:val="004B08D0"/>
    <w:rsid w:val="004B0A6E"/>
    <w:rsid w:val="004B0B14"/>
    <w:rsid w:val="004B1C7D"/>
    <w:rsid w:val="004B1EB2"/>
    <w:rsid w:val="004B1FCF"/>
    <w:rsid w:val="004B2199"/>
    <w:rsid w:val="004B24F8"/>
    <w:rsid w:val="004B255B"/>
    <w:rsid w:val="004B267B"/>
    <w:rsid w:val="004B2B75"/>
    <w:rsid w:val="004B2CBA"/>
    <w:rsid w:val="004B2CD2"/>
    <w:rsid w:val="004B31AB"/>
    <w:rsid w:val="004B358F"/>
    <w:rsid w:val="004B39D6"/>
    <w:rsid w:val="004B3CBD"/>
    <w:rsid w:val="004B407D"/>
    <w:rsid w:val="004B45E2"/>
    <w:rsid w:val="004B47C1"/>
    <w:rsid w:val="004B49C1"/>
    <w:rsid w:val="004B53F5"/>
    <w:rsid w:val="004B5627"/>
    <w:rsid w:val="004B65B1"/>
    <w:rsid w:val="004B6E83"/>
    <w:rsid w:val="004B6FCD"/>
    <w:rsid w:val="004B7381"/>
    <w:rsid w:val="004B7E33"/>
    <w:rsid w:val="004C04E5"/>
    <w:rsid w:val="004C0564"/>
    <w:rsid w:val="004C11A2"/>
    <w:rsid w:val="004C1DCA"/>
    <w:rsid w:val="004C1F82"/>
    <w:rsid w:val="004C1FBA"/>
    <w:rsid w:val="004C2203"/>
    <w:rsid w:val="004C22A2"/>
    <w:rsid w:val="004C24ED"/>
    <w:rsid w:val="004C254A"/>
    <w:rsid w:val="004C2CEA"/>
    <w:rsid w:val="004C2F4C"/>
    <w:rsid w:val="004C3419"/>
    <w:rsid w:val="004C34D8"/>
    <w:rsid w:val="004C395B"/>
    <w:rsid w:val="004C3E86"/>
    <w:rsid w:val="004C3EBC"/>
    <w:rsid w:val="004C417E"/>
    <w:rsid w:val="004C4212"/>
    <w:rsid w:val="004C517A"/>
    <w:rsid w:val="004C5321"/>
    <w:rsid w:val="004C561A"/>
    <w:rsid w:val="004C567C"/>
    <w:rsid w:val="004C569E"/>
    <w:rsid w:val="004C6008"/>
    <w:rsid w:val="004C6036"/>
    <w:rsid w:val="004C603B"/>
    <w:rsid w:val="004C60EF"/>
    <w:rsid w:val="004C638A"/>
    <w:rsid w:val="004C6C56"/>
    <w:rsid w:val="004C6D0E"/>
    <w:rsid w:val="004C6EFF"/>
    <w:rsid w:val="004C6FEA"/>
    <w:rsid w:val="004C7CA3"/>
    <w:rsid w:val="004D008F"/>
    <w:rsid w:val="004D04B0"/>
    <w:rsid w:val="004D07E3"/>
    <w:rsid w:val="004D0B8E"/>
    <w:rsid w:val="004D124B"/>
    <w:rsid w:val="004D14C8"/>
    <w:rsid w:val="004D23CC"/>
    <w:rsid w:val="004D245F"/>
    <w:rsid w:val="004D29EC"/>
    <w:rsid w:val="004D2C97"/>
    <w:rsid w:val="004D2DED"/>
    <w:rsid w:val="004D30F5"/>
    <w:rsid w:val="004D3983"/>
    <w:rsid w:val="004D39DA"/>
    <w:rsid w:val="004D43A3"/>
    <w:rsid w:val="004D44E5"/>
    <w:rsid w:val="004D470B"/>
    <w:rsid w:val="004D47D0"/>
    <w:rsid w:val="004D4C64"/>
    <w:rsid w:val="004D4F03"/>
    <w:rsid w:val="004D53A3"/>
    <w:rsid w:val="004D57EA"/>
    <w:rsid w:val="004D57F1"/>
    <w:rsid w:val="004D5E3C"/>
    <w:rsid w:val="004D63A6"/>
    <w:rsid w:val="004D65E2"/>
    <w:rsid w:val="004D728D"/>
    <w:rsid w:val="004D7833"/>
    <w:rsid w:val="004D7902"/>
    <w:rsid w:val="004D7EBB"/>
    <w:rsid w:val="004D7F3D"/>
    <w:rsid w:val="004E0085"/>
    <w:rsid w:val="004E0BAB"/>
    <w:rsid w:val="004E0BEC"/>
    <w:rsid w:val="004E11FF"/>
    <w:rsid w:val="004E16CB"/>
    <w:rsid w:val="004E17EA"/>
    <w:rsid w:val="004E19E9"/>
    <w:rsid w:val="004E2063"/>
    <w:rsid w:val="004E2560"/>
    <w:rsid w:val="004E28AC"/>
    <w:rsid w:val="004E3325"/>
    <w:rsid w:val="004E3B09"/>
    <w:rsid w:val="004E4038"/>
    <w:rsid w:val="004E43EB"/>
    <w:rsid w:val="004E45AF"/>
    <w:rsid w:val="004E4678"/>
    <w:rsid w:val="004E4830"/>
    <w:rsid w:val="004E4E16"/>
    <w:rsid w:val="004E4EE2"/>
    <w:rsid w:val="004E5343"/>
    <w:rsid w:val="004E56A5"/>
    <w:rsid w:val="004E5DE3"/>
    <w:rsid w:val="004E652F"/>
    <w:rsid w:val="004E6E3C"/>
    <w:rsid w:val="004E7473"/>
    <w:rsid w:val="004E749B"/>
    <w:rsid w:val="004E74F8"/>
    <w:rsid w:val="004E7D8B"/>
    <w:rsid w:val="004F0725"/>
    <w:rsid w:val="004F0D82"/>
    <w:rsid w:val="004F0DA7"/>
    <w:rsid w:val="004F10B9"/>
    <w:rsid w:val="004F13D8"/>
    <w:rsid w:val="004F14EA"/>
    <w:rsid w:val="004F17F7"/>
    <w:rsid w:val="004F1FDA"/>
    <w:rsid w:val="004F23B4"/>
    <w:rsid w:val="004F254F"/>
    <w:rsid w:val="004F2DBE"/>
    <w:rsid w:val="004F372E"/>
    <w:rsid w:val="004F502F"/>
    <w:rsid w:val="004F5201"/>
    <w:rsid w:val="004F5BFD"/>
    <w:rsid w:val="004F5DF0"/>
    <w:rsid w:val="004F64CE"/>
    <w:rsid w:val="004F66AA"/>
    <w:rsid w:val="004F676B"/>
    <w:rsid w:val="004F6860"/>
    <w:rsid w:val="004F69A3"/>
    <w:rsid w:val="004F6B39"/>
    <w:rsid w:val="004F75F3"/>
    <w:rsid w:val="004F779B"/>
    <w:rsid w:val="004F7E71"/>
    <w:rsid w:val="00500931"/>
    <w:rsid w:val="0050110E"/>
    <w:rsid w:val="00501722"/>
    <w:rsid w:val="005018C0"/>
    <w:rsid w:val="00502987"/>
    <w:rsid w:val="0050298E"/>
    <w:rsid w:val="00502D3E"/>
    <w:rsid w:val="00502F16"/>
    <w:rsid w:val="0050320E"/>
    <w:rsid w:val="00503FB9"/>
    <w:rsid w:val="005044BD"/>
    <w:rsid w:val="00504B4F"/>
    <w:rsid w:val="00504C9C"/>
    <w:rsid w:val="005054E9"/>
    <w:rsid w:val="0050577D"/>
    <w:rsid w:val="00505D61"/>
    <w:rsid w:val="00505E8C"/>
    <w:rsid w:val="005060D6"/>
    <w:rsid w:val="005067EB"/>
    <w:rsid w:val="005068FE"/>
    <w:rsid w:val="00506CA0"/>
    <w:rsid w:val="00507691"/>
    <w:rsid w:val="00507795"/>
    <w:rsid w:val="0051043F"/>
    <w:rsid w:val="0051060B"/>
    <w:rsid w:val="00510690"/>
    <w:rsid w:val="00510ADE"/>
    <w:rsid w:val="00510D63"/>
    <w:rsid w:val="0051195C"/>
    <w:rsid w:val="00511AD8"/>
    <w:rsid w:val="00511D68"/>
    <w:rsid w:val="005121AC"/>
    <w:rsid w:val="00512C2D"/>
    <w:rsid w:val="00512CAC"/>
    <w:rsid w:val="00513078"/>
    <w:rsid w:val="005134C9"/>
    <w:rsid w:val="005138C3"/>
    <w:rsid w:val="00513970"/>
    <w:rsid w:val="00513D57"/>
    <w:rsid w:val="00513E38"/>
    <w:rsid w:val="00513EF6"/>
    <w:rsid w:val="005145F2"/>
    <w:rsid w:val="005151F8"/>
    <w:rsid w:val="005153E2"/>
    <w:rsid w:val="0051571B"/>
    <w:rsid w:val="00515872"/>
    <w:rsid w:val="00516046"/>
    <w:rsid w:val="005160CD"/>
    <w:rsid w:val="005162B5"/>
    <w:rsid w:val="005162D0"/>
    <w:rsid w:val="00516B08"/>
    <w:rsid w:val="005172C4"/>
    <w:rsid w:val="00517396"/>
    <w:rsid w:val="00517C6C"/>
    <w:rsid w:val="00517C79"/>
    <w:rsid w:val="0052024B"/>
    <w:rsid w:val="005202AA"/>
    <w:rsid w:val="005205D3"/>
    <w:rsid w:val="00520635"/>
    <w:rsid w:val="00520B8F"/>
    <w:rsid w:val="00520C98"/>
    <w:rsid w:val="005211B6"/>
    <w:rsid w:val="00521321"/>
    <w:rsid w:val="005215FB"/>
    <w:rsid w:val="00521CCD"/>
    <w:rsid w:val="00522501"/>
    <w:rsid w:val="0052268E"/>
    <w:rsid w:val="0052287F"/>
    <w:rsid w:val="00522A7E"/>
    <w:rsid w:val="00522C02"/>
    <w:rsid w:val="00522D2B"/>
    <w:rsid w:val="00522FFA"/>
    <w:rsid w:val="005237FB"/>
    <w:rsid w:val="005238D5"/>
    <w:rsid w:val="0052395F"/>
    <w:rsid w:val="00523B41"/>
    <w:rsid w:val="0052404B"/>
    <w:rsid w:val="00524091"/>
    <w:rsid w:val="005242C2"/>
    <w:rsid w:val="00524389"/>
    <w:rsid w:val="00524B05"/>
    <w:rsid w:val="00524D44"/>
    <w:rsid w:val="005258D2"/>
    <w:rsid w:val="00525B4D"/>
    <w:rsid w:val="00525CD1"/>
    <w:rsid w:val="00526301"/>
    <w:rsid w:val="00526CAF"/>
    <w:rsid w:val="00526DC7"/>
    <w:rsid w:val="00527DB1"/>
    <w:rsid w:val="00530878"/>
    <w:rsid w:val="00530908"/>
    <w:rsid w:val="00530FAD"/>
    <w:rsid w:val="00530FF1"/>
    <w:rsid w:val="0053117D"/>
    <w:rsid w:val="0053154B"/>
    <w:rsid w:val="00531731"/>
    <w:rsid w:val="00531C8F"/>
    <w:rsid w:val="00532B4F"/>
    <w:rsid w:val="00532BEA"/>
    <w:rsid w:val="00533E2F"/>
    <w:rsid w:val="00534E48"/>
    <w:rsid w:val="00534E83"/>
    <w:rsid w:val="00534EA8"/>
    <w:rsid w:val="0053523B"/>
    <w:rsid w:val="00535DC4"/>
    <w:rsid w:val="00535E50"/>
    <w:rsid w:val="005361DE"/>
    <w:rsid w:val="0053627D"/>
    <w:rsid w:val="00536976"/>
    <w:rsid w:val="00536E13"/>
    <w:rsid w:val="00536FB7"/>
    <w:rsid w:val="00536FDB"/>
    <w:rsid w:val="00537498"/>
    <w:rsid w:val="005375D0"/>
    <w:rsid w:val="005377AA"/>
    <w:rsid w:val="00537913"/>
    <w:rsid w:val="00537992"/>
    <w:rsid w:val="00537BFB"/>
    <w:rsid w:val="0054062B"/>
    <w:rsid w:val="005414BA"/>
    <w:rsid w:val="005417AF"/>
    <w:rsid w:val="00541819"/>
    <w:rsid w:val="00541D89"/>
    <w:rsid w:val="00542102"/>
    <w:rsid w:val="0054260D"/>
    <w:rsid w:val="0054302D"/>
    <w:rsid w:val="00543319"/>
    <w:rsid w:val="005433D8"/>
    <w:rsid w:val="00543547"/>
    <w:rsid w:val="00543642"/>
    <w:rsid w:val="0054386D"/>
    <w:rsid w:val="00543A61"/>
    <w:rsid w:val="00543A69"/>
    <w:rsid w:val="00543AB5"/>
    <w:rsid w:val="00543B92"/>
    <w:rsid w:val="00543D95"/>
    <w:rsid w:val="00544A82"/>
    <w:rsid w:val="005453EE"/>
    <w:rsid w:val="00545ADE"/>
    <w:rsid w:val="00545B76"/>
    <w:rsid w:val="005462A3"/>
    <w:rsid w:val="00546CE2"/>
    <w:rsid w:val="00546D4E"/>
    <w:rsid w:val="005476D7"/>
    <w:rsid w:val="00547AC9"/>
    <w:rsid w:val="00550109"/>
    <w:rsid w:val="0055019B"/>
    <w:rsid w:val="0055061F"/>
    <w:rsid w:val="00550B9C"/>
    <w:rsid w:val="00550C9A"/>
    <w:rsid w:val="00550D2D"/>
    <w:rsid w:val="00550D35"/>
    <w:rsid w:val="00551412"/>
    <w:rsid w:val="00551672"/>
    <w:rsid w:val="00551FF0"/>
    <w:rsid w:val="005523AF"/>
    <w:rsid w:val="005526F2"/>
    <w:rsid w:val="005531A8"/>
    <w:rsid w:val="005534F0"/>
    <w:rsid w:val="0055377A"/>
    <w:rsid w:val="0055399E"/>
    <w:rsid w:val="005539AA"/>
    <w:rsid w:val="00553A50"/>
    <w:rsid w:val="00553B78"/>
    <w:rsid w:val="00553DB9"/>
    <w:rsid w:val="00553FF7"/>
    <w:rsid w:val="00554029"/>
    <w:rsid w:val="0055423D"/>
    <w:rsid w:val="00554674"/>
    <w:rsid w:val="00554760"/>
    <w:rsid w:val="005547BB"/>
    <w:rsid w:val="00554A30"/>
    <w:rsid w:val="005555F6"/>
    <w:rsid w:val="005557F1"/>
    <w:rsid w:val="00555857"/>
    <w:rsid w:val="00555E3D"/>
    <w:rsid w:val="00556142"/>
    <w:rsid w:val="005565F9"/>
    <w:rsid w:val="00556A22"/>
    <w:rsid w:val="00557443"/>
    <w:rsid w:val="00557B50"/>
    <w:rsid w:val="00557F4E"/>
    <w:rsid w:val="005600B6"/>
    <w:rsid w:val="0056021D"/>
    <w:rsid w:val="0056042E"/>
    <w:rsid w:val="005607F5"/>
    <w:rsid w:val="00560B55"/>
    <w:rsid w:val="00560EF4"/>
    <w:rsid w:val="00561C6B"/>
    <w:rsid w:val="00562145"/>
    <w:rsid w:val="00562560"/>
    <w:rsid w:val="00563144"/>
    <w:rsid w:val="00563158"/>
    <w:rsid w:val="005631AF"/>
    <w:rsid w:val="005632B6"/>
    <w:rsid w:val="00563523"/>
    <w:rsid w:val="00563F73"/>
    <w:rsid w:val="00563F7B"/>
    <w:rsid w:val="0056420D"/>
    <w:rsid w:val="005642B4"/>
    <w:rsid w:val="00564871"/>
    <w:rsid w:val="00564BC0"/>
    <w:rsid w:val="00564C07"/>
    <w:rsid w:val="00564C92"/>
    <w:rsid w:val="00564DD1"/>
    <w:rsid w:val="00565365"/>
    <w:rsid w:val="00565A4B"/>
    <w:rsid w:val="0056610C"/>
    <w:rsid w:val="005662E3"/>
    <w:rsid w:val="0056633B"/>
    <w:rsid w:val="00566FF7"/>
    <w:rsid w:val="00567071"/>
    <w:rsid w:val="00567E5A"/>
    <w:rsid w:val="00570175"/>
    <w:rsid w:val="0057028C"/>
    <w:rsid w:val="00570DD7"/>
    <w:rsid w:val="00571248"/>
    <w:rsid w:val="00571374"/>
    <w:rsid w:val="00571760"/>
    <w:rsid w:val="00571A62"/>
    <w:rsid w:val="00571B68"/>
    <w:rsid w:val="00571CB9"/>
    <w:rsid w:val="00572411"/>
    <w:rsid w:val="00572CB3"/>
    <w:rsid w:val="005740B3"/>
    <w:rsid w:val="00574301"/>
    <w:rsid w:val="00574362"/>
    <w:rsid w:val="005753DD"/>
    <w:rsid w:val="005757E6"/>
    <w:rsid w:val="005759F1"/>
    <w:rsid w:val="0057630F"/>
    <w:rsid w:val="00576F37"/>
    <w:rsid w:val="00577040"/>
    <w:rsid w:val="00577C83"/>
    <w:rsid w:val="005807E8"/>
    <w:rsid w:val="00580D9D"/>
    <w:rsid w:val="00580EBF"/>
    <w:rsid w:val="0058150E"/>
    <w:rsid w:val="005818F1"/>
    <w:rsid w:val="00581A41"/>
    <w:rsid w:val="00581A50"/>
    <w:rsid w:val="00581B41"/>
    <w:rsid w:val="00581DCD"/>
    <w:rsid w:val="00582190"/>
    <w:rsid w:val="005822D0"/>
    <w:rsid w:val="0058300D"/>
    <w:rsid w:val="005836B9"/>
    <w:rsid w:val="00583731"/>
    <w:rsid w:val="00583953"/>
    <w:rsid w:val="00583F16"/>
    <w:rsid w:val="00583F6B"/>
    <w:rsid w:val="00583FF9"/>
    <w:rsid w:val="0058455E"/>
    <w:rsid w:val="00584739"/>
    <w:rsid w:val="00584A27"/>
    <w:rsid w:val="00584C2C"/>
    <w:rsid w:val="00584F09"/>
    <w:rsid w:val="0058536E"/>
    <w:rsid w:val="00585506"/>
    <w:rsid w:val="0058555E"/>
    <w:rsid w:val="005857A9"/>
    <w:rsid w:val="00585BB4"/>
    <w:rsid w:val="00585EB8"/>
    <w:rsid w:val="005860B5"/>
    <w:rsid w:val="00586D3D"/>
    <w:rsid w:val="00586DB6"/>
    <w:rsid w:val="005870CC"/>
    <w:rsid w:val="0058761D"/>
    <w:rsid w:val="005876BA"/>
    <w:rsid w:val="005878C5"/>
    <w:rsid w:val="00587ACF"/>
    <w:rsid w:val="00590A9D"/>
    <w:rsid w:val="00590B60"/>
    <w:rsid w:val="005919F3"/>
    <w:rsid w:val="00591DE0"/>
    <w:rsid w:val="00592655"/>
    <w:rsid w:val="00592841"/>
    <w:rsid w:val="00593173"/>
    <w:rsid w:val="00593692"/>
    <w:rsid w:val="00593D24"/>
    <w:rsid w:val="00594043"/>
    <w:rsid w:val="0059475D"/>
    <w:rsid w:val="00594A73"/>
    <w:rsid w:val="00594ACA"/>
    <w:rsid w:val="00594C2F"/>
    <w:rsid w:val="005955A0"/>
    <w:rsid w:val="0059572F"/>
    <w:rsid w:val="00595CE8"/>
    <w:rsid w:val="00596DC2"/>
    <w:rsid w:val="00597454"/>
    <w:rsid w:val="005977F6"/>
    <w:rsid w:val="00597BCA"/>
    <w:rsid w:val="00597C16"/>
    <w:rsid w:val="00597D5B"/>
    <w:rsid w:val="005A0426"/>
    <w:rsid w:val="005A091C"/>
    <w:rsid w:val="005A0B1F"/>
    <w:rsid w:val="005A0C39"/>
    <w:rsid w:val="005A11FA"/>
    <w:rsid w:val="005A1E83"/>
    <w:rsid w:val="005A23A6"/>
    <w:rsid w:val="005A23B8"/>
    <w:rsid w:val="005A244C"/>
    <w:rsid w:val="005A310C"/>
    <w:rsid w:val="005A31DA"/>
    <w:rsid w:val="005A3269"/>
    <w:rsid w:val="005A365D"/>
    <w:rsid w:val="005A36B1"/>
    <w:rsid w:val="005A3BF7"/>
    <w:rsid w:val="005A4034"/>
    <w:rsid w:val="005A40A7"/>
    <w:rsid w:val="005A410E"/>
    <w:rsid w:val="005A4312"/>
    <w:rsid w:val="005A45FE"/>
    <w:rsid w:val="005A4E7D"/>
    <w:rsid w:val="005A5879"/>
    <w:rsid w:val="005A5E2E"/>
    <w:rsid w:val="005A643B"/>
    <w:rsid w:val="005A70D7"/>
    <w:rsid w:val="005A722E"/>
    <w:rsid w:val="005A76FB"/>
    <w:rsid w:val="005A7922"/>
    <w:rsid w:val="005A7E22"/>
    <w:rsid w:val="005A7F9E"/>
    <w:rsid w:val="005B0342"/>
    <w:rsid w:val="005B0C28"/>
    <w:rsid w:val="005B0C95"/>
    <w:rsid w:val="005B0EF8"/>
    <w:rsid w:val="005B1347"/>
    <w:rsid w:val="005B1F4C"/>
    <w:rsid w:val="005B202B"/>
    <w:rsid w:val="005B21FC"/>
    <w:rsid w:val="005B2A39"/>
    <w:rsid w:val="005B2ABC"/>
    <w:rsid w:val="005B2CD9"/>
    <w:rsid w:val="005B33AC"/>
    <w:rsid w:val="005B3728"/>
    <w:rsid w:val="005B3C4D"/>
    <w:rsid w:val="005B421F"/>
    <w:rsid w:val="005B42F5"/>
    <w:rsid w:val="005B4434"/>
    <w:rsid w:val="005B4489"/>
    <w:rsid w:val="005B45B9"/>
    <w:rsid w:val="005B4832"/>
    <w:rsid w:val="005B4DC0"/>
    <w:rsid w:val="005B572C"/>
    <w:rsid w:val="005B58B8"/>
    <w:rsid w:val="005B5B20"/>
    <w:rsid w:val="005B60AB"/>
    <w:rsid w:val="005B6326"/>
    <w:rsid w:val="005B6348"/>
    <w:rsid w:val="005B71AA"/>
    <w:rsid w:val="005B73DC"/>
    <w:rsid w:val="005B741F"/>
    <w:rsid w:val="005B75C6"/>
    <w:rsid w:val="005B7A4D"/>
    <w:rsid w:val="005C02A4"/>
    <w:rsid w:val="005C0423"/>
    <w:rsid w:val="005C0903"/>
    <w:rsid w:val="005C0981"/>
    <w:rsid w:val="005C0F27"/>
    <w:rsid w:val="005C107C"/>
    <w:rsid w:val="005C1FE3"/>
    <w:rsid w:val="005C220A"/>
    <w:rsid w:val="005C2B55"/>
    <w:rsid w:val="005C39E0"/>
    <w:rsid w:val="005C3AB5"/>
    <w:rsid w:val="005C46CD"/>
    <w:rsid w:val="005C4DEB"/>
    <w:rsid w:val="005C50A0"/>
    <w:rsid w:val="005C52EA"/>
    <w:rsid w:val="005C52F8"/>
    <w:rsid w:val="005C5B32"/>
    <w:rsid w:val="005C5ED1"/>
    <w:rsid w:val="005C6DA2"/>
    <w:rsid w:val="005C7081"/>
    <w:rsid w:val="005C712F"/>
    <w:rsid w:val="005C7756"/>
    <w:rsid w:val="005C77FC"/>
    <w:rsid w:val="005C79C1"/>
    <w:rsid w:val="005C7CEA"/>
    <w:rsid w:val="005C7CF4"/>
    <w:rsid w:val="005C7CF5"/>
    <w:rsid w:val="005D00F7"/>
    <w:rsid w:val="005D01EA"/>
    <w:rsid w:val="005D05C6"/>
    <w:rsid w:val="005D08F8"/>
    <w:rsid w:val="005D1001"/>
    <w:rsid w:val="005D1972"/>
    <w:rsid w:val="005D2E75"/>
    <w:rsid w:val="005D3168"/>
    <w:rsid w:val="005D3738"/>
    <w:rsid w:val="005D3E8F"/>
    <w:rsid w:val="005D3FD5"/>
    <w:rsid w:val="005D4878"/>
    <w:rsid w:val="005D4DA4"/>
    <w:rsid w:val="005D52F4"/>
    <w:rsid w:val="005D5B4C"/>
    <w:rsid w:val="005D5CC7"/>
    <w:rsid w:val="005D5DF8"/>
    <w:rsid w:val="005D6357"/>
    <w:rsid w:val="005D6AF1"/>
    <w:rsid w:val="005D7098"/>
    <w:rsid w:val="005D783D"/>
    <w:rsid w:val="005D78BB"/>
    <w:rsid w:val="005D78F1"/>
    <w:rsid w:val="005D7913"/>
    <w:rsid w:val="005D79C2"/>
    <w:rsid w:val="005D7C6F"/>
    <w:rsid w:val="005D7F98"/>
    <w:rsid w:val="005E0188"/>
    <w:rsid w:val="005E0267"/>
    <w:rsid w:val="005E0447"/>
    <w:rsid w:val="005E0458"/>
    <w:rsid w:val="005E097A"/>
    <w:rsid w:val="005E0C6B"/>
    <w:rsid w:val="005E103A"/>
    <w:rsid w:val="005E1142"/>
    <w:rsid w:val="005E175E"/>
    <w:rsid w:val="005E1A73"/>
    <w:rsid w:val="005E294B"/>
    <w:rsid w:val="005E2A55"/>
    <w:rsid w:val="005E372F"/>
    <w:rsid w:val="005E394A"/>
    <w:rsid w:val="005E3FA8"/>
    <w:rsid w:val="005E4451"/>
    <w:rsid w:val="005E51F8"/>
    <w:rsid w:val="005E5D9B"/>
    <w:rsid w:val="005E6255"/>
    <w:rsid w:val="005E675B"/>
    <w:rsid w:val="005E70FD"/>
    <w:rsid w:val="005E7CAB"/>
    <w:rsid w:val="005F02C9"/>
    <w:rsid w:val="005F0333"/>
    <w:rsid w:val="005F04E4"/>
    <w:rsid w:val="005F06B5"/>
    <w:rsid w:val="005F0A20"/>
    <w:rsid w:val="005F0E63"/>
    <w:rsid w:val="005F0F17"/>
    <w:rsid w:val="005F0F4C"/>
    <w:rsid w:val="005F1062"/>
    <w:rsid w:val="005F1917"/>
    <w:rsid w:val="005F1E0E"/>
    <w:rsid w:val="005F2D02"/>
    <w:rsid w:val="005F308C"/>
    <w:rsid w:val="005F32B1"/>
    <w:rsid w:val="005F35F6"/>
    <w:rsid w:val="005F3B0E"/>
    <w:rsid w:val="005F3E2F"/>
    <w:rsid w:val="005F4168"/>
    <w:rsid w:val="005F474B"/>
    <w:rsid w:val="005F4982"/>
    <w:rsid w:val="005F50FF"/>
    <w:rsid w:val="005F515B"/>
    <w:rsid w:val="005F597D"/>
    <w:rsid w:val="005F5B04"/>
    <w:rsid w:val="005F5B84"/>
    <w:rsid w:val="005F5BA5"/>
    <w:rsid w:val="005F6018"/>
    <w:rsid w:val="005F6E5E"/>
    <w:rsid w:val="005F6E61"/>
    <w:rsid w:val="005F72E2"/>
    <w:rsid w:val="005F73DB"/>
    <w:rsid w:val="005F742D"/>
    <w:rsid w:val="005F7AB5"/>
    <w:rsid w:val="00600209"/>
    <w:rsid w:val="00600477"/>
    <w:rsid w:val="0060057E"/>
    <w:rsid w:val="006007D8"/>
    <w:rsid w:val="00600B70"/>
    <w:rsid w:val="00600F2E"/>
    <w:rsid w:val="00600F49"/>
    <w:rsid w:val="00601101"/>
    <w:rsid w:val="006011F8"/>
    <w:rsid w:val="00601650"/>
    <w:rsid w:val="00601BA1"/>
    <w:rsid w:val="0060236F"/>
    <w:rsid w:val="0060370C"/>
    <w:rsid w:val="00603766"/>
    <w:rsid w:val="00603FBF"/>
    <w:rsid w:val="0060451A"/>
    <w:rsid w:val="006046A4"/>
    <w:rsid w:val="006049D6"/>
    <w:rsid w:val="00604F25"/>
    <w:rsid w:val="006054C8"/>
    <w:rsid w:val="00605586"/>
    <w:rsid w:val="0060582B"/>
    <w:rsid w:val="00605C67"/>
    <w:rsid w:val="0060602B"/>
    <w:rsid w:val="00606358"/>
    <w:rsid w:val="00606744"/>
    <w:rsid w:val="00606863"/>
    <w:rsid w:val="006068CD"/>
    <w:rsid w:val="00606D0D"/>
    <w:rsid w:val="00607049"/>
    <w:rsid w:val="0060770F"/>
    <w:rsid w:val="00607C7C"/>
    <w:rsid w:val="00610434"/>
    <w:rsid w:val="00610DFB"/>
    <w:rsid w:val="006111A0"/>
    <w:rsid w:val="006113B6"/>
    <w:rsid w:val="0061155E"/>
    <w:rsid w:val="0061184A"/>
    <w:rsid w:val="0061195A"/>
    <w:rsid w:val="006119B8"/>
    <w:rsid w:val="00611F1C"/>
    <w:rsid w:val="006120AF"/>
    <w:rsid w:val="00612285"/>
    <w:rsid w:val="006126CB"/>
    <w:rsid w:val="006129DB"/>
    <w:rsid w:val="0061303C"/>
    <w:rsid w:val="00613043"/>
    <w:rsid w:val="00613130"/>
    <w:rsid w:val="0061379F"/>
    <w:rsid w:val="00613B29"/>
    <w:rsid w:val="00613D01"/>
    <w:rsid w:val="00613F5A"/>
    <w:rsid w:val="0061425F"/>
    <w:rsid w:val="00614473"/>
    <w:rsid w:val="0061451C"/>
    <w:rsid w:val="00614521"/>
    <w:rsid w:val="00614B69"/>
    <w:rsid w:val="00614E6D"/>
    <w:rsid w:val="00615073"/>
    <w:rsid w:val="00615CD2"/>
    <w:rsid w:val="00615F87"/>
    <w:rsid w:val="0061606F"/>
    <w:rsid w:val="006167F8"/>
    <w:rsid w:val="00617174"/>
    <w:rsid w:val="006200BE"/>
    <w:rsid w:val="0062026F"/>
    <w:rsid w:val="0062042C"/>
    <w:rsid w:val="006204E8"/>
    <w:rsid w:val="006207D6"/>
    <w:rsid w:val="00620F56"/>
    <w:rsid w:val="00621038"/>
    <w:rsid w:val="0062151D"/>
    <w:rsid w:val="006215AF"/>
    <w:rsid w:val="006217CF"/>
    <w:rsid w:val="0062183F"/>
    <w:rsid w:val="00622001"/>
    <w:rsid w:val="00622198"/>
    <w:rsid w:val="00622375"/>
    <w:rsid w:val="006223A2"/>
    <w:rsid w:val="00622480"/>
    <w:rsid w:val="0062353B"/>
    <w:rsid w:val="006238E6"/>
    <w:rsid w:val="00623A7C"/>
    <w:rsid w:val="00623BAE"/>
    <w:rsid w:val="00623CF4"/>
    <w:rsid w:val="006242CF"/>
    <w:rsid w:val="0062494E"/>
    <w:rsid w:val="00624CED"/>
    <w:rsid w:val="00624FF6"/>
    <w:rsid w:val="0062501A"/>
    <w:rsid w:val="006259D5"/>
    <w:rsid w:val="00625CD3"/>
    <w:rsid w:val="00625FD1"/>
    <w:rsid w:val="006264D4"/>
    <w:rsid w:val="006267B4"/>
    <w:rsid w:val="006268E0"/>
    <w:rsid w:val="006275FB"/>
    <w:rsid w:val="0062791D"/>
    <w:rsid w:val="00627A52"/>
    <w:rsid w:val="006300C3"/>
    <w:rsid w:val="00630167"/>
    <w:rsid w:val="006306C1"/>
    <w:rsid w:val="006308FE"/>
    <w:rsid w:val="00630DCD"/>
    <w:rsid w:val="00631363"/>
    <w:rsid w:val="006314DC"/>
    <w:rsid w:val="006318B9"/>
    <w:rsid w:val="00631B91"/>
    <w:rsid w:val="0063241E"/>
    <w:rsid w:val="00632836"/>
    <w:rsid w:val="00632869"/>
    <w:rsid w:val="006329FB"/>
    <w:rsid w:val="00632C17"/>
    <w:rsid w:val="006330E0"/>
    <w:rsid w:val="00633423"/>
    <w:rsid w:val="00633595"/>
    <w:rsid w:val="00633990"/>
    <w:rsid w:val="00633993"/>
    <w:rsid w:val="006349B4"/>
    <w:rsid w:val="00634FE4"/>
    <w:rsid w:val="00635AF5"/>
    <w:rsid w:val="00635C76"/>
    <w:rsid w:val="00635D49"/>
    <w:rsid w:val="00636569"/>
    <w:rsid w:val="0063799E"/>
    <w:rsid w:val="00637B4D"/>
    <w:rsid w:val="006408F6"/>
    <w:rsid w:val="00641031"/>
    <w:rsid w:val="006410AC"/>
    <w:rsid w:val="006411E4"/>
    <w:rsid w:val="006414AF"/>
    <w:rsid w:val="006418F7"/>
    <w:rsid w:val="006419A4"/>
    <w:rsid w:val="00641FC2"/>
    <w:rsid w:val="00642795"/>
    <w:rsid w:val="00642858"/>
    <w:rsid w:val="006428F6"/>
    <w:rsid w:val="00643288"/>
    <w:rsid w:val="00643336"/>
    <w:rsid w:val="00643807"/>
    <w:rsid w:val="00643E12"/>
    <w:rsid w:val="0064424D"/>
    <w:rsid w:val="00644319"/>
    <w:rsid w:val="00644494"/>
    <w:rsid w:val="0064456D"/>
    <w:rsid w:val="00644869"/>
    <w:rsid w:val="00644D1A"/>
    <w:rsid w:val="00645059"/>
    <w:rsid w:val="0064607F"/>
    <w:rsid w:val="006470B4"/>
    <w:rsid w:val="0064761B"/>
    <w:rsid w:val="006477EF"/>
    <w:rsid w:val="00647AB8"/>
    <w:rsid w:val="00647E0C"/>
    <w:rsid w:val="006509F4"/>
    <w:rsid w:val="00650B68"/>
    <w:rsid w:val="00650C05"/>
    <w:rsid w:val="006511C1"/>
    <w:rsid w:val="006521E8"/>
    <w:rsid w:val="006521F9"/>
    <w:rsid w:val="006523EB"/>
    <w:rsid w:val="00652EFA"/>
    <w:rsid w:val="006531F8"/>
    <w:rsid w:val="0065357D"/>
    <w:rsid w:val="00653661"/>
    <w:rsid w:val="0065386E"/>
    <w:rsid w:val="0065392E"/>
    <w:rsid w:val="00653B4D"/>
    <w:rsid w:val="00654AC0"/>
    <w:rsid w:val="00654F6B"/>
    <w:rsid w:val="00655864"/>
    <w:rsid w:val="00655E75"/>
    <w:rsid w:val="00655F6B"/>
    <w:rsid w:val="00656109"/>
    <w:rsid w:val="00657393"/>
    <w:rsid w:val="0065748D"/>
    <w:rsid w:val="006578B7"/>
    <w:rsid w:val="006579DE"/>
    <w:rsid w:val="00657EBD"/>
    <w:rsid w:val="00657FA9"/>
    <w:rsid w:val="00660193"/>
    <w:rsid w:val="006606A5"/>
    <w:rsid w:val="0066079C"/>
    <w:rsid w:val="0066091C"/>
    <w:rsid w:val="00660C77"/>
    <w:rsid w:val="00660D0E"/>
    <w:rsid w:val="00660DA4"/>
    <w:rsid w:val="00660EFF"/>
    <w:rsid w:val="006611A9"/>
    <w:rsid w:val="00661279"/>
    <w:rsid w:val="006617BC"/>
    <w:rsid w:val="0066192A"/>
    <w:rsid w:val="006627E1"/>
    <w:rsid w:val="00662899"/>
    <w:rsid w:val="006628AF"/>
    <w:rsid w:val="00662933"/>
    <w:rsid w:val="00662A5D"/>
    <w:rsid w:val="0066308B"/>
    <w:rsid w:val="00663144"/>
    <w:rsid w:val="00663290"/>
    <w:rsid w:val="00663306"/>
    <w:rsid w:val="006635B2"/>
    <w:rsid w:val="00663B01"/>
    <w:rsid w:val="00663BA1"/>
    <w:rsid w:val="00663C24"/>
    <w:rsid w:val="006649EC"/>
    <w:rsid w:val="006655C6"/>
    <w:rsid w:val="00665B79"/>
    <w:rsid w:val="006668E8"/>
    <w:rsid w:val="00666DD6"/>
    <w:rsid w:val="00666E7D"/>
    <w:rsid w:val="00667547"/>
    <w:rsid w:val="0067070C"/>
    <w:rsid w:val="00670B6B"/>
    <w:rsid w:val="00671422"/>
    <w:rsid w:val="00671571"/>
    <w:rsid w:val="00671E67"/>
    <w:rsid w:val="0067218A"/>
    <w:rsid w:val="006722B5"/>
    <w:rsid w:val="00672566"/>
    <w:rsid w:val="00672874"/>
    <w:rsid w:val="00672D36"/>
    <w:rsid w:val="006734A9"/>
    <w:rsid w:val="0067413D"/>
    <w:rsid w:val="00674298"/>
    <w:rsid w:val="00674437"/>
    <w:rsid w:val="0067466B"/>
    <w:rsid w:val="00675141"/>
    <w:rsid w:val="00675BFF"/>
    <w:rsid w:val="00675C74"/>
    <w:rsid w:val="0067616A"/>
    <w:rsid w:val="00676396"/>
    <w:rsid w:val="006769E3"/>
    <w:rsid w:val="00677354"/>
    <w:rsid w:val="006775AB"/>
    <w:rsid w:val="00677890"/>
    <w:rsid w:val="00677A80"/>
    <w:rsid w:val="0068004D"/>
    <w:rsid w:val="0068075C"/>
    <w:rsid w:val="00680ED4"/>
    <w:rsid w:val="00681365"/>
    <w:rsid w:val="0068145A"/>
    <w:rsid w:val="006815FB"/>
    <w:rsid w:val="006816E2"/>
    <w:rsid w:val="00681BDC"/>
    <w:rsid w:val="00681D91"/>
    <w:rsid w:val="00681F68"/>
    <w:rsid w:val="00682306"/>
    <w:rsid w:val="00682356"/>
    <w:rsid w:val="00682C11"/>
    <w:rsid w:val="00682DDE"/>
    <w:rsid w:val="00683332"/>
    <w:rsid w:val="00683636"/>
    <w:rsid w:val="00683850"/>
    <w:rsid w:val="00683F03"/>
    <w:rsid w:val="00683FA3"/>
    <w:rsid w:val="00684592"/>
    <w:rsid w:val="00684A2E"/>
    <w:rsid w:val="00685633"/>
    <w:rsid w:val="0068568C"/>
    <w:rsid w:val="00685931"/>
    <w:rsid w:val="0068593D"/>
    <w:rsid w:val="00685A37"/>
    <w:rsid w:val="00685B00"/>
    <w:rsid w:val="00685BAB"/>
    <w:rsid w:val="00685D7A"/>
    <w:rsid w:val="006867EE"/>
    <w:rsid w:val="0068697C"/>
    <w:rsid w:val="00686C7F"/>
    <w:rsid w:val="006875E3"/>
    <w:rsid w:val="00687AF5"/>
    <w:rsid w:val="00687FCB"/>
    <w:rsid w:val="00690167"/>
    <w:rsid w:val="00690A4B"/>
    <w:rsid w:val="00690B7F"/>
    <w:rsid w:val="0069189A"/>
    <w:rsid w:val="00692163"/>
    <w:rsid w:val="00692164"/>
    <w:rsid w:val="0069272B"/>
    <w:rsid w:val="00692771"/>
    <w:rsid w:val="00692E77"/>
    <w:rsid w:val="00693631"/>
    <w:rsid w:val="00693AEA"/>
    <w:rsid w:val="006943C8"/>
    <w:rsid w:val="006944F5"/>
    <w:rsid w:val="00694578"/>
    <w:rsid w:val="00694599"/>
    <w:rsid w:val="00695162"/>
    <w:rsid w:val="00695441"/>
    <w:rsid w:val="00695820"/>
    <w:rsid w:val="00695B40"/>
    <w:rsid w:val="00695FCF"/>
    <w:rsid w:val="00696034"/>
    <w:rsid w:val="0069628B"/>
    <w:rsid w:val="00696EA3"/>
    <w:rsid w:val="00697BF4"/>
    <w:rsid w:val="00697D25"/>
    <w:rsid w:val="006A0059"/>
    <w:rsid w:val="006A01D6"/>
    <w:rsid w:val="006A105F"/>
    <w:rsid w:val="006A115F"/>
    <w:rsid w:val="006A123D"/>
    <w:rsid w:val="006A1C8D"/>
    <w:rsid w:val="006A200F"/>
    <w:rsid w:val="006A206E"/>
    <w:rsid w:val="006A2389"/>
    <w:rsid w:val="006A2CF9"/>
    <w:rsid w:val="006A2DAA"/>
    <w:rsid w:val="006A2EA9"/>
    <w:rsid w:val="006A3183"/>
    <w:rsid w:val="006A33C4"/>
    <w:rsid w:val="006A3A95"/>
    <w:rsid w:val="006A3F1F"/>
    <w:rsid w:val="006A410A"/>
    <w:rsid w:val="006A4339"/>
    <w:rsid w:val="006A4D84"/>
    <w:rsid w:val="006A5476"/>
    <w:rsid w:val="006A5730"/>
    <w:rsid w:val="006A57A7"/>
    <w:rsid w:val="006A5C1D"/>
    <w:rsid w:val="006A5F3C"/>
    <w:rsid w:val="006A67E0"/>
    <w:rsid w:val="006A6B1D"/>
    <w:rsid w:val="006A6D3A"/>
    <w:rsid w:val="006A7173"/>
    <w:rsid w:val="006A71D1"/>
    <w:rsid w:val="006A728E"/>
    <w:rsid w:val="006A72CC"/>
    <w:rsid w:val="006A7905"/>
    <w:rsid w:val="006B0E73"/>
    <w:rsid w:val="006B1469"/>
    <w:rsid w:val="006B1EB8"/>
    <w:rsid w:val="006B25BC"/>
    <w:rsid w:val="006B2CB5"/>
    <w:rsid w:val="006B32F9"/>
    <w:rsid w:val="006B3812"/>
    <w:rsid w:val="006B443E"/>
    <w:rsid w:val="006B4AF0"/>
    <w:rsid w:val="006B4C42"/>
    <w:rsid w:val="006B4C56"/>
    <w:rsid w:val="006B5278"/>
    <w:rsid w:val="006B533A"/>
    <w:rsid w:val="006B5720"/>
    <w:rsid w:val="006B6043"/>
    <w:rsid w:val="006B683F"/>
    <w:rsid w:val="006B6B54"/>
    <w:rsid w:val="006B6D8D"/>
    <w:rsid w:val="006B7651"/>
    <w:rsid w:val="006B77AD"/>
    <w:rsid w:val="006B7C9F"/>
    <w:rsid w:val="006C0387"/>
    <w:rsid w:val="006C05FF"/>
    <w:rsid w:val="006C0F15"/>
    <w:rsid w:val="006C1752"/>
    <w:rsid w:val="006C198A"/>
    <w:rsid w:val="006C21E0"/>
    <w:rsid w:val="006C2267"/>
    <w:rsid w:val="006C238B"/>
    <w:rsid w:val="006C286F"/>
    <w:rsid w:val="006C28EC"/>
    <w:rsid w:val="006C290F"/>
    <w:rsid w:val="006C2CD1"/>
    <w:rsid w:val="006C2E19"/>
    <w:rsid w:val="006C2ECC"/>
    <w:rsid w:val="006C2FE2"/>
    <w:rsid w:val="006C3EF0"/>
    <w:rsid w:val="006C4A87"/>
    <w:rsid w:val="006C5AC5"/>
    <w:rsid w:val="006C5AD8"/>
    <w:rsid w:val="006C5CC7"/>
    <w:rsid w:val="006C5FF9"/>
    <w:rsid w:val="006C6054"/>
    <w:rsid w:val="006C623E"/>
    <w:rsid w:val="006C6EB3"/>
    <w:rsid w:val="006C6EEA"/>
    <w:rsid w:val="006C761B"/>
    <w:rsid w:val="006C7A8F"/>
    <w:rsid w:val="006C7CFC"/>
    <w:rsid w:val="006D0511"/>
    <w:rsid w:val="006D0B03"/>
    <w:rsid w:val="006D0E71"/>
    <w:rsid w:val="006D10FA"/>
    <w:rsid w:val="006D19EE"/>
    <w:rsid w:val="006D1ADC"/>
    <w:rsid w:val="006D1BC9"/>
    <w:rsid w:val="006D1FA4"/>
    <w:rsid w:val="006D21A0"/>
    <w:rsid w:val="006D270E"/>
    <w:rsid w:val="006D2849"/>
    <w:rsid w:val="006D2A1E"/>
    <w:rsid w:val="006D2DFE"/>
    <w:rsid w:val="006D395A"/>
    <w:rsid w:val="006D40A0"/>
    <w:rsid w:val="006D40F9"/>
    <w:rsid w:val="006D43D5"/>
    <w:rsid w:val="006D4521"/>
    <w:rsid w:val="006D472C"/>
    <w:rsid w:val="006D4752"/>
    <w:rsid w:val="006D478A"/>
    <w:rsid w:val="006D4C56"/>
    <w:rsid w:val="006D527D"/>
    <w:rsid w:val="006D5C35"/>
    <w:rsid w:val="006D5C65"/>
    <w:rsid w:val="006D5EE1"/>
    <w:rsid w:val="006D60DC"/>
    <w:rsid w:val="006D6137"/>
    <w:rsid w:val="006D6537"/>
    <w:rsid w:val="006D6574"/>
    <w:rsid w:val="006D71D4"/>
    <w:rsid w:val="006D73F0"/>
    <w:rsid w:val="006D7A93"/>
    <w:rsid w:val="006D7BF8"/>
    <w:rsid w:val="006E00AA"/>
    <w:rsid w:val="006E017C"/>
    <w:rsid w:val="006E0B60"/>
    <w:rsid w:val="006E136C"/>
    <w:rsid w:val="006E1384"/>
    <w:rsid w:val="006E14BA"/>
    <w:rsid w:val="006E1653"/>
    <w:rsid w:val="006E197D"/>
    <w:rsid w:val="006E1A59"/>
    <w:rsid w:val="006E1F1A"/>
    <w:rsid w:val="006E2467"/>
    <w:rsid w:val="006E2E45"/>
    <w:rsid w:val="006E3D48"/>
    <w:rsid w:val="006E4218"/>
    <w:rsid w:val="006E44E7"/>
    <w:rsid w:val="006E463E"/>
    <w:rsid w:val="006E47B5"/>
    <w:rsid w:val="006E4F6E"/>
    <w:rsid w:val="006E56DA"/>
    <w:rsid w:val="006E5B2C"/>
    <w:rsid w:val="006E68D7"/>
    <w:rsid w:val="006E6958"/>
    <w:rsid w:val="006E770E"/>
    <w:rsid w:val="006E79C7"/>
    <w:rsid w:val="006E7C2A"/>
    <w:rsid w:val="006E7EBA"/>
    <w:rsid w:val="006F0A6C"/>
    <w:rsid w:val="006F1560"/>
    <w:rsid w:val="006F1896"/>
    <w:rsid w:val="006F1B12"/>
    <w:rsid w:val="006F2026"/>
    <w:rsid w:val="006F24BB"/>
    <w:rsid w:val="006F297D"/>
    <w:rsid w:val="006F3509"/>
    <w:rsid w:val="006F3CD7"/>
    <w:rsid w:val="006F3E3D"/>
    <w:rsid w:val="006F459B"/>
    <w:rsid w:val="006F45B0"/>
    <w:rsid w:val="006F4A77"/>
    <w:rsid w:val="006F4EE0"/>
    <w:rsid w:val="006F53EA"/>
    <w:rsid w:val="006F5667"/>
    <w:rsid w:val="006F62EC"/>
    <w:rsid w:val="006F645E"/>
    <w:rsid w:val="006F6532"/>
    <w:rsid w:val="006F68E4"/>
    <w:rsid w:val="006F69F8"/>
    <w:rsid w:val="006F7D05"/>
    <w:rsid w:val="007006DD"/>
    <w:rsid w:val="00702D08"/>
    <w:rsid w:val="007030B2"/>
    <w:rsid w:val="00703277"/>
    <w:rsid w:val="00703BFE"/>
    <w:rsid w:val="00704160"/>
    <w:rsid w:val="007042C9"/>
    <w:rsid w:val="00704A7E"/>
    <w:rsid w:val="00705AFF"/>
    <w:rsid w:val="007062E7"/>
    <w:rsid w:val="0070672D"/>
    <w:rsid w:val="007069D4"/>
    <w:rsid w:val="00706AD4"/>
    <w:rsid w:val="00707388"/>
    <w:rsid w:val="00707853"/>
    <w:rsid w:val="007079CF"/>
    <w:rsid w:val="00710252"/>
    <w:rsid w:val="0071026B"/>
    <w:rsid w:val="00710848"/>
    <w:rsid w:val="00710DB3"/>
    <w:rsid w:val="00711019"/>
    <w:rsid w:val="007113E8"/>
    <w:rsid w:val="007113FE"/>
    <w:rsid w:val="00711A30"/>
    <w:rsid w:val="00711DF6"/>
    <w:rsid w:val="007121E0"/>
    <w:rsid w:val="0071231B"/>
    <w:rsid w:val="0071248F"/>
    <w:rsid w:val="0071272D"/>
    <w:rsid w:val="00712B3C"/>
    <w:rsid w:val="00712CAC"/>
    <w:rsid w:val="0071312E"/>
    <w:rsid w:val="00713A52"/>
    <w:rsid w:val="0071496D"/>
    <w:rsid w:val="00714D4A"/>
    <w:rsid w:val="007151DE"/>
    <w:rsid w:val="00715C45"/>
    <w:rsid w:val="00715EA4"/>
    <w:rsid w:val="007165F0"/>
    <w:rsid w:val="00716860"/>
    <w:rsid w:val="00716961"/>
    <w:rsid w:val="00716BFA"/>
    <w:rsid w:val="00716EEA"/>
    <w:rsid w:val="00716F54"/>
    <w:rsid w:val="00716FC7"/>
    <w:rsid w:val="007170B2"/>
    <w:rsid w:val="00717A7D"/>
    <w:rsid w:val="00717F85"/>
    <w:rsid w:val="00720163"/>
    <w:rsid w:val="00720321"/>
    <w:rsid w:val="0072056F"/>
    <w:rsid w:val="0072065D"/>
    <w:rsid w:val="007208BD"/>
    <w:rsid w:val="00720A3D"/>
    <w:rsid w:val="00720B24"/>
    <w:rsid w:val="00720ECF"/>
    <w:rsid w:val="00721822"/>
    <w:rsid w:val="00721F35"/>
    <w:rsid w:val="0072208F"/>
    <w:rsid w:val="00722303"/>
    <w:rsid w:val="0072260F"/>
    <w:rsid w:val="00722BCA"/>
    <w:rsid w:val="00723376"/>
    <w:rsid w:val="007234E2"/>
    <w:rsid w:val="00723D42"/>
    <w:rsid w:val="00723D85"/>
    <w:rsid w:val="00723FC0"/>
    <w:rsid w:val="0072461C"/>
    <w:rsid w:val="0072479B"/>
    <w:rsid w:val="007249E7"/>
    <w:rsid w:val="00725026"/>
    <w:rsid w:val="0072528B"/>
    <w:rsid w:val="0072540F"/>
    <w:rsid w:val="0072570E"/>
    <w:rsid w:val="0072579A"/>
    <w:rsid w:val="007257C9"/>
    <w:rsid w:val="00725DC2"/>
    <w:rsid w:val="007266A6"/>
    <w:rsid w:val="00726898"/>
    <w:rsid w:val="007269A0"/>
    <w:rsid w:val="00726E9D"/>
    <w:rsid w:val="007275A2"/>
    <w:rsid w:val="0072788B"/>
    <w:rsid w:val="00727E0D"/>
    <w:rsid w:val="00727EEC"/>
    <w:rsid w:val="00730A52"/>
    <w:rsid w:val="00730E11"/>
    <w:rsid w:val="007310E7"/>
    <w:rsid w:val="00731875"/>
    <w:rsid w:val="00731BA3"/>
    <w:rsid w:val="00731FBD"/>
    <w:rsid w:val="007325BE"/>
    <w:rsid w:val="0073313F"/>
    <w:rsid w:val="007341D6"/>
    <w:rsid w:val="007342B2"/>
    <w:rsid w:val="007355AF"/>
    <w:rsid w:val="00735615"/>
    <w:rsid w:val="00735E0E"/>
    <w:rsid w:val="0073609A"/>
    <w:rsid w:val="00736EB4"/>
    <w:rsid w:val="0073739C"/>
    <w:rsid w:val="0073791C"/>
    <w:rsid w:val="0073792A"/>
    <w:rsid w:val="00737B84"/>
    <w:rsid w:val="00741216"/>
    <w:rsid w:val="00741493"/>
    <w:rsid w:val="0074183F"/>
    <w:rsid w:val="00741F44"/>
    <w:rsid w:val="00742305"/>
    <w:rsid w:val="00742311"/>
    <w:rsid w:val="00742B39"/>
    <w:rsid w:val="00742BC1"/>
    <w:rsid w:val="00742DD1"/>
    <w:rsid w:val="00742F1B"/>
    <w:rsid w:val="00742F41"/>
    <w:rsid w:val="007432F1"/>
    <w:rsid w:val="007434F6"/>
    <w:rsid w:val="00743738"/>
    <w:rsid w:val="0074390E"/>
    <w:rsid w:val="00744578"/>
    <w:rsid w:val="0074484D"/>
    <w:rsid w:val="007448B0"/>
    <w:rsid w:val="007449B8"/>
    <w:rsid w:val="00744EEC"/>
    <w:rsid w:val="00744F51"/>
    <w:rsid w:val="007457D4"/>
    <w:rsid w:val="00745ACC"/>
    <w:rsid w:val="00745DF2"/>
    <w:rsid w:val="00746732"/>
    <w:rsid w:val="0074690A"/>
    <w:rsid w:val="007470C6"/>
    <w:rsid w:val="007473CD"/>
    <w:rsid w:val="007479FE"/>
    <w:rsid w:val="00747B02"/>
    <w:rsid w:val="00747BD9"/>
    <w:rsid w:val="00747F37"/>
    <w:rsid w:val="007501C7"/>
    <w:rsid w:val="00750FFC"/>
    <w:rsid w:val="00751380"/>
    <w:rsid w:val="00751444"/>
    <w:rsid w:val="00751563"/>
    <w:rsid w:val="00751F28"/>
    <w:rsid w:val="0075238D"/>
    <w:rsid w:val="00752E91"/>
    <w:rsid w:val="007532BD"/>
    <w:rsid w:val="00753926"/>
    <w:rsid w:val="0075518E"/>
    <w:rsid w:val="0075610B"/>
    <w:rsid w:val="0075654E"/>
    <w:rsid w:val="00756800"/>
    <w:rsid w:val="00756EDE"/>
    <w:rsid w:val="00757101"/>
    <w:rsid w:val="0075713A"/>
    <w:rsid w:val="00760408"/>
    <w:rsid w:val="00760482"/>
    <w:rsid w:val="00760806"/>
    <w:rsid w:val="00760BE2"/>
    <w:rsid w:val="00760E04"/>
    <w:rsid w:val="00760F70"/>
    <w:rsid w:val="007617FC"/>
    <w:rsid w:val="00761A29"/>
    <w:rsid w:val="00761E91"/>
    <w:rsid w:val="00761ECE"/>
    <w:rsid w:val="007622D4"/>
    <w:rsid w:val="00762920"/>
    <w:rsid w:val="00762E98"/>
    <w:rsid w:val="007632F3"/>
    <w:rsid w:val="0076343C"/>
    <w:rsid w:val="00763502"/>
    <w:rsid w:val="00763585"/>
    <w:rsid w:val="00763976"/>
    <w:rsid w:val="00763B1C"/>
    <w:rsid w:val="00763DDB"/>
    <w:rsid w:val="0076424C"/>
    <w:rsid w:val="007644CD"/>
    <w:rsid w:val="00764530"/>
    <w:rsid w:val="00764533"/>
    <w:rsid w:val="007647F2"/>
    <w:rsid w:val="00764B8C"/>
    <w:rsid w:val="00764FB1"/>
    <w:rsid w:val="007666DC"/>
    <w:rsid w:val="0076697E"/>
    <w:rsid w:val="00766A24"/>
    <w:rsid w:val="007672E0"/>
    <w:rsid w:val="00767DBA"/>
    <w:rsid w:val="00770F77"/>
    <w:rsid w:val="00770FEA"/>
    <w:rsid w:val="00771839"/>
    <w:rsid w:val="00772284"/>
    <w:rsid w:val="007725EC"/>
    <w:rsid w:val="00772D8D"/>
    <w:rsid w:val="00773293"/>
    <w:rsid w:val="0077365C"/>
    <w:rsid w:val="007736A5"/>
    <w:rsid w:val="00773B11"/>
    <w:rsid w:val="00774038"/>
    <w:rsid w:val="0077404B"/>
    <w:rsid w:val="007740BF"/>
    <w:rsid w:val="0077449A"/>
    <w:rsid w:val="0077456F"/>
    <w:rsid w:val="007746E3"/>
    <w:rsid w:val="0077520C"/>
    <w:rsid w:val="007756DF"/>
    <w:rsid w:val="007758C7"/>
    <w:rsid w:val="00775CAF"/>
    <w:rsid w:val="00775D3D"/>
    <w:rsid w:val="00775DD4"/>
    <w:rsid w:val="00777221"/>
    <w:rsid w:val="007776D9"/>
    <w:rsid w:val="00777A3C"/>
    <w:rsid w:val="00780485"/>
    <w:rsid w:val="007806D1"/>
    <w:rsid w:val="0078086A"/>
    <w:rsid w:val="00780BAA"/>
    <w:rsid w:val="00780DC0"/>
    <w:rsid w:val="007816A5"/>
    <w:rsid w:val="00782094"/>
    <w:rsid w:val="0078248D"/>
    <w:rsid w:val="0078277D"/>
    <w:rsid w:val="0078400C"/>
    <w:rsid w:val="0078462F"/>
    <w:rsid w:val="00784E80"/>
    <w:rsid w:val="00785127"/>
    <w:rsid w:val="00785404"/>
    <w:rsid w:val="00785AC4"/>
    <w:rsid w:val="00785B35"/>
    <w:rsid w:val="00785ED6"/>
    <w:rsid w:val="0078611D"/>
    <w:rsid w:val="0078648B"/>
    <w:rsid w:val="0078687F"/>
    <w:rsid w:val="00786F1B"/>
    <w:rsid w:val="00786F28"/>
    <w:rsid w:val="00787254"/>
    <w:rsid w:val="0078734E"/>
    <w:rsid w:val="00787587"/>
    <w:rsid w:val="0078761F"/>
    <w:rsid w:val="0079063F"/>
    <w:rsid w:val="007906B2"/>
    <w:rsid w:val="00791086"/>
    <w:rsid w:val="0079150B"/>
    <w:rsid w:val="00791C32"/>
    <w:rsid w:val="0079238A"/>
    <w:rsid w:val="00792A00"/>
    <w:rsid w:val="00793281"/>
    <w:rsid w:val="00793508"/>
    <w:rsid w:val="00793F86"/>
    <w:rsid w:val="007945FA"/>
    <w:rsid w:val="00794AA5"/>
    <w:rsid w:val="00794AF1"/>
    <w:rsid w:val="00794ECB"/>
    <w:rsid w:val="00795793"/>
    <w:rsid w:val="0079586B"/>
    <w:rsid w:val="00795C6E"/>
    <w:rsid w:val="00795E72"/>
    <w:rsid w:val="00795F0F"/>
    <w:rsid w:val="007960E2"/>
    <w:rsid w:val="00796503"/>
    <w:rsid w:val="007968C6"/>
    <w:rsid w:val="00797ADC"/>
    <w:rsid w:val="00797D46"/>
    <w:rsid w:val="007A05ED"/>
    <w:rsid w:val="007A0A97"/>
    <w:rsid w:val="007A0B9E"/>
    <w:rsid w:val="007A113A"/>
    <w:rsid w:val="007A1A7B"/>
    <w:rsid w:val="007A1AAF"/>
    <w:rsid w:val="007A1F6A"/>
    <w:rsid w:val="007A1FD0"/>
    <w:rsid w:val="007A24CC"/>
    <w:rsid w:val="007A27F8"/>
    <w:rsid w:val="007A2A62"/>
    <w:rsid w:val="007A312B"/>
    <w:rsid w:val="007A3305"/>
    <w:rsid w:val="007A3C73"/>
    <w:rsid w:val="007A3DCC"/>
    <w:rsid w:val="007A4524"/>
    <w:rsid w:val="007A4BC9"/>
    <w:rsid w:val="007A4CCD"/>
    <w:rsid w:val="007A4E08"/>
    <w:rsid w:val="007A4F1D"/>
    <w:rsid w:val="007A5085"/>
    <w:rsid w:val="007A53D8"/>
    <w:rsid w:val="007A556F"/>
    <w:rsid w:val="007A5998"/>
    <w:rsid w:val="007A6013"/>
    <w:rsid w:val="007A62F0"/>
    <w:rsid w:val="007A6341"/>
    <w:rsid w:val="007A63CC"/>
    <w:rsid w:val="007A70F1"/>
    <w:rsid w:val="007A7886"/>
    <w:rsid w:val="007A78C0"/>
    <w:rsid w:val="007A795A"/>
    <w:rsid w:val="007A79F0"/>
    <w:rsid w:val="007A7A1F"/>
    <w:rsid w:val="007B01F0"/>
    <w:rsid w:val="007B0524"/>
    <w:rsid w:val="007B0DFA"/>
    <w:rsid w:val="007B174B"/>
    <w:rsid w:val="007B1CA8"/>
    <w:rsid w:val="007B22BF"/>
    <w:rsid w:val="007B2373"/>
    <w:rsid w:val="007B2557"/>
    <w:rsid w:val="007B2862"/>
    <w:rsid w:val="007B3159"/>
    <w:rsid w:val="007B33F7"/>
    <w:rsid w:val="007B38F1"/>
    <w:rsid w:val="007B3BDC"/>
    <w:rsid w:val="007B3EA8"/>
    <w:rsid w:val="007B41BB"/>
    <w:rsid w:val="007B4F01"/>
    <w:rsid w:val="007B56A6"/>
    <w:rsid w:val="007B56AE"/>
    <w:rsid w:val="007B6249"/>
    <w:rsid w:val="007B64DD"/>
    <w:rsid w:val="007B711F"/>
    <w:rsid w:val="007B71B5"/>
    <w:rsid w:val="007B7807"/>
    <w:rsid w:val="007B7BCC"/>
    <w:rsid w:val="007B7E4D"/>
    <w:rsid w:val="007B7FB5"/>
    <w:rsid w:val="007B7FF5"/>
    <w:rsid w:val="007C001C"/>
    <w:rsid w:val="007C0226"/>
    <w:rsid w:val="007C068B"/>
    <w:rsid w:val="007C0BBF"/>
    <w:rsid w:val="007C0DB5"/>
    <w:rsid w:val="007C1016"/>
    <w:rsid w:val="007C12B1"/>
    <w:rsid w:val="007C18F7"/>
    <w:rsid w:val="007C195D"/>
    <w:rsid w:val="007C1960"/>
    <w:rsid w:val="007C1B7E"/>
    <w:rsid w:val="007C200F"/>
    <w:rsid w:val="007C221E"/>
    <w:rsid w:val="007C2849"/>
    <w:rsid w:val="007C285A"/>
    <w:rsid w:val="007C3045"/>
    <w:rsid w:val="007C3138"/>
    <w:rsid w:val="007C32EE"/>
    <w:rsid w:val="007C3698"/>
    <w:rsid w:val="007C369B"/>
    <w:rsid w:val="007C3B3A"/>
    <w:rsid w:val="007C3E46"/>
    <w:rsid w:val="007C4432"/>
    <w:rsid w:val="007C463F"/>
    <w:rsid w:val="007C51A0"/>
    <w:rsid w:val="007C540B"/>
    <w:rsid w:val="007C5607"/>
    <w:rsid w:val="007C56D6"/>
    <w:rsid w:val="007C5770"/>
    <w:rsid w:val="007C5B44"/>
    <w:rsid w:val="007C5E0F"/>
    <w:rsid w:val="007C600F"/>
    <w:rsid w:val="007C60A5"/>
    <w:rsid w:val="007C60D0"/>
    <w:rsid w:val="007C6448"/>
    <w:rsid w:val="007C6BD0"/>
    <w:rsid w:val="007C7226"/>
    <w:rsid w:val="007C727A"/>
    <w:rsid w:val="007C7495"/>
    <w:rsid w:val="007C7758"/>
    <w:rsid w:val="007C7FE8"/>
    <w:rsid w:val="007D0485"/>
    <w:rsid w:val="007D082C"/>
    <w:rsid w:val="007D0A0F"/>
    <w:rsid w:val="007D0E86"/>
    <w:rsid w:val="007D0FB2"/>
    <w:rsid w:val="007D141F"/>
    <w:rsid w:val="007D14C2"/>
    <w:rsid w:val="007D19BD"/>
    <w:rsid w:val="007D1C1B"/>
    <w:rsid w:val="007D22BB"/>
    <w:rsid w:val="007D22D2"/>
    <w:rsid w:val="007D27AC"/>
    <w:rsid w:val="007D28C4"/>
    <w:rsid w:val="007D2EED"/>
    <w:rsid w:val="007D30A4"/>
    <w:rsid w:val="007D31BC"/>
    <w:rsid w:val="007D3307"/>
    <w:rsid w:val="007D3DFD"/>
    <w:rsid w:val="007D40BB"/>
    <w:rsid w:val="007D40C9"/>
    <w:rsid w:val="007D4355"/>
    <w:rsid w:val="007D439F"/>
    <w:rsid w:val="007D48D8"/>
    <w:rsid w:val="007D4FEF"/>
    <w:rsid w:val="007D5630"/>
    <w:rsid w:val="007D5915"/>
    <w:rsid w:val="007D5C81"/>
    <w:rsid w:val="007D6257"/>
    <w:rsid w:val="007D62C4"/>
    <w:rsid w:val="007D6947"/>
    <w:rsid w:val="007D6A39"/>
    <w:rsid w:val="007D7308"/>
    <w:rsid w:val="007D733B"/>
    <w:rsid w:val="007D78F5"/>
    <w:rsid w:val="007D7DE7"/>
    <w:rsid w:val="007D7F30"/>
    <w:rsid w:val="007E088B"/>
    <w:rsid w:val="007E0C28"/>
    <w:rsid w:val="007E14FB"/>
    <w:rsid w:val="007E22B6"/>
    <w:rsid w:val="007E2CF3"/>
    <w:rsid w:val="007E3521"/>
    <w:rsid w:val="007E3B8B"/>
    <w:rsid w:val="007E414C"/>
    <w:rsid w:val="007E4424"/>
    <w:rsid w:val="007E4A10"/>
    <w:rsid w:val="007E4A52"/>
    <w:rsid w:val="007E57AC"/>
    <w:rsid w:val="007E5D3F"/>
    <w:rsid w:val="007E5D4D"/>
    <w:rsid w:val="007E6204"/>
    <w:rsid w:val="007E627A"/>
    <w:rsid w:val="007E6ACA"/>
    <w:rsid w:val="007E7362"/>
    <w:rsid w:val="007E7479"/>
    <w:rsid w:val="007E7DE8"/>
    <w:rsid w:val="007F0739"/>
    <w:rsid w:val="007F0885"/>
    <w:rsid w:val="007F0F73"/>
    <w:rsid w:val="007F2283"/>
    <w:rsid w:val="007F24CF"/>
    <w:rsid w:val="007F2644"/>
    <w:rsid w:val="007F2F67"/>
    <w:rsid w:val="007F32E4"/>
    <w:rsid w:val="007F3601"/>
    <w:rsid w:val="007F3DE4"/>
    <w:rsid w:val="007F4305"/>
    <w:rsid w:val="007F43F4"/>
    <w:rsid w:val="007F44A4"/>
    <w:rsid w:val="007F5416"/>
    <w:rsid w:val="007F5A99"/>
    <w:rsid w:val="007F5C77"/>
    <w:rsid w:val="007F5D04"/>
    <w:rsid w:val="007F5F39"/>
    <w:rsid w:val="007F5F7D"/>
    <w:rsid w:val="007F60B3"/>
    <w:rsid w:val="007F614C"/>
    <w:rsid w:val="007F67F2"/>
    <w:rsid w:val="007F69B5"/>
    <w:rsid w:val="007F6DCF"/>
    <w:rsid w:val="007F7940"/>
    <w:rsid w:val="007F7A32"/>
    <w:rsid w:val="0080018C"/>
    <w:rsid w:val="0080040F"/>
    <w:rsid w:val="0080050F"/>
    <w:rsid w:val="00800D97"/>
    <w:rsid w:val="00800DBD"/>
    <w:rsid w:val="0080191F"/>
    <w:rsid w:val="008019CE"/>
    <w:rsid w:val="00801BFA"/>
    <w:rsid w:val="00801FB5"/>
    <w:rsid w:val="00802036"/>
    <w:rsid w:val="008020BA"/>
    <w:rsid w:val="00802473"/>
    <w:rsid w:val="0080250A"/>
    <w:rsid w:val="008027AB"/>
    <w:rsid w:val="00802A3A"/>
    <w:rsid w:val="00804FA3"/>
    <w:rsid w:val="008050AC"/>
    <w:rsid w:val="008052ED"/>
    <w:rsid w:val="008055F6"/>
    <w:rsid w:val="00805BE7"/>
    <w:rsid w:val="00805C53"/>
    <w:rsid w:val="00805C93"/>
    <w:rsid w:val="00806C43"/>
    <w:rsid w:val="00806D64"/>
    <w:rsid w:val="008077EB"/>
    <w:rsid w:val="008078F1"/>
    <w:rsid w:val="00807FCF"/>
    <w:rsid w:val="008107FB"/>
    <w:rsid w:val="00810FF6"/>
    <w:rsid w:val="008111F6"/>
    <w:rsid w:val="008115E7"/>
    <w:rsid w:val="00811610"/>
    <w:rsid w:val="00811EC1"/>
    <w:rsid w:val="00812369"/>
    <w:rsid w:val="008124B7"/>
    <w:rsid w:val="008126D6"/>
    <w:rsid w:val="0081278D"/>
    <w:rsid w:val="00812814"/>
    <w:rsid w:val="00812A70"/>
    <w:rsid w:val="00812D3C"/>
    <w:rsid w:val="00813A7D"/>
    <w:rsid w:val="00813E4B"/>
    <w:rsid w:val="00813E5D"/>
    <w:rsid w:val="00813F71"/>
    <w:rsid w:val="0081402D"/>
    <w:rsid w:val="00815394"/>
    <w:rsid w:val="008155EC"/>
    <w:rsid w:val="00815652"/>
    <w:rsid w:val="00815BF6"/>
    <w:rsid w:val="00815CA1"/>
    <w:rsid w:val="00815DC4"/>
    <w:rsid w:val="00815FA2"/>
    <w:rsid w:val="00816C89"/>
    <w:rsid w:val="00817208"/>
    <w:rsid w:val="00817337"/>
    <w:rsid w:val="008176D3"/>
    <w:rsid w:val="0081770C"/>
    <w:rsid w:val="0081779C"/>
    <w:rsid w:val="00817C77"/>
    <w:rsid w:val="00817FB1"/>
    <w:rsid w:val="00820827"/>
    <w:rsid w:val="00820BC4"/>
    <w:rsid w:val="00820FF5"/>
    <w:rsid w:val="008219C3"/>
    <w:rsid w:val="00821B5F"/>
    <w:rsid w:val="00821C0C"/>
    <w:rsid w:val="0082215D"/>
    <w:rsid w:val="008225D2"/>
    <w:rsid w:val="008226A1"/>
    <w:rsid w:val="00822EA3"/>
    <w:rsid w:val="0082371B"/>
    <w:rsid w:val="008238B5"/>
    <w:rsid w:val="008245F0"/>
    <w:rsid w:val="00824819"/>
    <w:rsid w:val="008249E0"/>
    <w:rsid w:val="00824BD7"/>
    <w:rsid w:val="0082501D"/>
    <w:rsid w:val="00826400"/>
    <w:rsid w:val="008265C0"/>
    <w:rsid w:val="00826C00"/>
    <w:rsid w:val="00827148"/>
    <w:rsid w:val="008275F3"/>
    <w:rsid w:val="0082762B"/>
    <w:rsid w:val="00827A74"/>
    <w:rsid w:val="008303B1"/>
    <w:rsid w:val="008303FB"/>
    <w:rsid w:val="00830768"/>
    <w:rsid w:val="00830842"/>
    <w:rsid w:val="00830BEF"/>
    <w:rsid w:val="00831445"/>
    <w:rsid w:val="008317FF"/>
    <w:rsid w:val="0083190B"/>
    <w:rsid w:val="008324E3"/>
    <w:rsid w:val="008328A0"/>
    <w:rsid w:val="00832A0E"/>
    <w:rsid w:val="00832B6F"/>
    <w:rsid w:val="00832E90"/>
    <w:rsid w:val="00833D5D"/>
    <w:rsid w:val="00834055"/>
    <w:rsid w:val="00834C3F"/>
    <w:rsid w:val="008352EF"/>
    <w:rsid w:val="0083566F"/>
    <w:rsid w:val="008357FE"/>
    <w:rsid w:val="0083585A"/>
    <w:rsid w:val="00835F75"/>
    <w:rsid w:val="00836B67"/>
    <w:rsid w:val="00836FF5"/>
    <w:rsid w:val="008370F9"/>
    <w:rsid w:val="008371B4"/>
    <w:rsid w:val="00837984"/>
    <w:rsid w:val="00837A04"/>
    <w:rsid w:val="00837BC8"/>
    <w:rsid w:val="00837EC4"/>
    <w:rsid w:val="00837FED"/>
    <w:rsid w:val="00840ADD"/>
    <w:rsid w:val="00840BC2"/>
    <w:rsid w:val="00841646"/>
    <w:rsid w:val="00841A05"/>
    <w:rsid w:val="00841B23"/>
    <w:rsid w:val="00841C7E"/>
    <w:rsid w:val="008426EF"/>
    <w:rsid w:val="00842C81"/>
    <w:rsid w:val="00842E9D"/>
    <w:rsid w:val="00843626"/>
    <w:rsid w:val="0084382E"/>
    <w:rsid w:val="008438DF"/>
    <w:rsid w:val="00843C92"/>
    <w:rsid w:val="00843E60"/>
    <w:rsid w:val="00843ED9"/>
    <w:rsid w:val="00844324"/>
    <w:rsid w:val="00844495"/>
    <w:rsid w:val="008448C0"/>
    <w:rsid w:val="00844BE0"/>
    <w:rsid w:val="00844E41"/>
    <w:rsid w:val="0084516D"/>
    <w:rsid w:val="008451D0"/>
    <w:rsid w:val="0084533F"/>
    <w:rsid w:val="008455CE"/>
    <w:rsid w:val="008456F1"/>
    <w:rsid w:val="00846081"/>
    <w:rsid w:val="008462C6"/>
    <w:rsid w:val="00846410"/>
    <w:rsid w:val="00846442"/>
    <w:rsid w:val="0084657E"/>
    <w:rsid w:val="00846A3A"/>
    <w:rsid w:val="00846BA4"/>
    <w:rsid w:val="0084720D"/>
    <w:rsid w:val="008472A5"/>
    <w:rsid w:val="00847548"/>
    <w:rsid w:val="0085006C"/>
    <w:rsid w:val="008508EF"/>
    <w:rsid w:val="00850E3F"/>
    <w:rsid w:val="00850F06"/>
    <w:rsid w:val="008513E0"/>
    <w:rsid w:val="008517DF"/>
    <w:rsid w:val="00851A3C"/>
    <w:rsid w:val="00851C85"/>
    <w:rsid w:val="00851CAA"/>
    <w:rsid w:val="00852435"/>
    <w:rsid w:val="00852730"/>
    <w:rsid w:val="008527DB"/>
    <w:rsid w:val="00853048"/>
    <w:rsid w:val="00853B04"/>
    <w:rsid w:val="00853E4A"/>
    <w:rsid w:val="0085446F"/>
    <w:rsid w:val="00854EA1"/>
    <w:rsid w:val="00855C1D"/>
    <w:rsid w:val="00856CBA"/>
    <w:rsid w:val="00856E2F"/>
    <w:rsid w:val="008570F2"/>
    <w:rsid w:val="00857425"/>
    <w:rsid w:val="00857671"/>
    <w:rsid w:val="00857DAE"/>
    <w:rsid w:val="00857E20"/>
    <w:rsid w:val="00860179"/>
    <w:rsid w:val="008604A5"/>
    <w:rsid w:val="00860894"/>
    <w:rsid w:val="00860BF1"/>
    <w:rsid w:val="00860EE1"/>
    <w:rsid w:val="00860F84"/>
    <w:rsid w:val="008611F8"/>
    <w:rsid w:val="0086121F"/>
    <w:rsid w:val="00861385"/>
    <w:rsid w:val="0086170F"/>
    <w:rsid w:val="008618DE"/>
    <w:rsid w:val="00861C3A"/>
    <w:rsid w:val="00861C46"/>
    <w:rsid w:val="00862057"/>
    <w:rsid w:val="00862208"/>
    <w:rsid w:val="00862436"/>
    <w:rsid w:val="00862633"/>
    <w:rsid w:val="00862700"/>
    <w:rsid w:val="0086275C"/>
    <w:rsid w:val="008627CE"/>
    <w:rsid w:val="0086315A"/>
    <w:rsid w:val="0086319D"/>
    <w:rsid w:val="008631C9"/>
    <w:rsid w:val="00863257"/>
    <w:rsid w:val="00863475"/>
    <w:rsid w:val="00864355"/>
    <w:rsid w:val="0086483A"/>
    <w:rsid w:val="00864F7B"/>
    <w:rsid w:val="008651D0"/>
    <w:rsid w:val="0086530A"/>
    <w:rsid w:val="00865320"/>
    <w:rsid w:val="00865C9E"/>
    <w:rsid w:val="00865EDB"/>
    <w:rsid w:val="008661CB"/>
    <w:rsid w:val="00866270"/>
    <w:rsid w:val="00866CF5"/>
    <w:rsid w:val="0086701A"/>
    <w:rsid w:val="0086703E"/>
    <w:rsid w:val="008671B4"/>
    <w:rsid w:val="00867305"/>
    <w:rsid w:val="008674FD"/>
    <w:rsid w:val="0086779C"/>
    <w:rsid w:val="008678DC"/>
    <w:rsid w:val="00867A91"/>
    <w:rsid w:val="00867D6A"/>
    <w:rsid w:val="00870C32"/>
    <w:rsid w:val="00870C71"/>
    <w:rsid w:val="00870E11"/>
    <w:rsid w:val="00870FF2"/>
    <w:rsid w:val="00871315"/>
    <w:rsid w:val="00871802"/>
    <w:rsid w:val="00871A75"/>
    <w:rsid w:val="00871D7B"/>
    <w:rsid w:val="00871F06"/>
    <w:rsid w:val="008720FF"/>
    <w:rsid w:val="00872F59"/>
    <w:rsid w:val="00873607"/>
    <w:rsid w:val="008737F1"/>
    <w:rsid w:val="008750E7"/>
    <w:rsid w:val="0087539A"/>
    <w:rsid w:val="008755F2"/>
    <w:rsid w:val="008755F7"/>
    <w:rsid w:val="0087564F"/>
    <w:rsid w:val="00875838"/>
    <w:rsid w:val="008758E6"/>
    <w:rsid w:val="00875C64"/>
    <w:rsid w:val="00876929"/>
    <w:rsid w:val="00876A14"/>
    <w:rsid w:val="0087703B"/>
    <w:rsid w:val="00877058"/>
    <w:rsid w:val="00877A2D"/>
    <w:rsid w:val="00880160"/>
    <w:rsid w:val="008805D7"/>
    <w:rsid w:val="00880BCE"/>
    <w:rsid w:val="00880E8E"/>
    <w:rsid w:val="00881159"/>
    <w:rsid w:val="00881865"/>
    <w:rsid w:val="00881D39"/>
    <w:rsid w:val="008822B7"/>
    <w:rsid w:val="008825A4"/>
    <w:rsid w:val="00885023"/>
    <w:rsid w:val="00885E63"/>
    <w:rsid w:val="00885F08"/>
    <w:rsid w:val="00886244"/>
    <w:rsid w:val="00887341"/>
    <w:rsid w:val="0088747A"/>
    <w:rsid w:val="00887BFA"/>
    <w:rsid w:val="00890376"/>
    <w:rsid w:val="00890397"/>
    <w:rsid w:val="008909F0"/>
    <w:rsid w:val="00891813"/>
    <w:rsid w:val="00891E44"/>
    <w:rsid w:val="00891FAC"/>
    <w:rsid w:val="00892021"/>
    <w:rsid w:val="00892098"/>
    <w:rsid w:val="00892595"/>
    <w:rsid w:val="008925EF"/>
    <w:rsid w:val="00892B52"/>
    <w:rsid w:val="00892DB9"/>
    <w:rsid w:val="00893051"/>
    <w:rsid w:val="008930B8"/>
    <w:rsid w:val="00893163"/>
    <w:rsid w:val="008934FE"/>
    <w:rsid w:val="00893666"/>
    <w:rsid w:val="00893684"/>
    <w:rsid w:val="0089368A"/>
    <w:rsid w:val="00893BC2"/>
    <w:rsid w:val="0089442A"/>
    <w:rsid w:val="008954C7"/>
    <w:rsid w:val="0089562D"/>
    <w:rsid w:val="00895E27"/>
    <w:rsid w:val="00896AEE"/>
    <w:rsid w:val="00896C2E"/>
    <w:rsid w:val="00896C73"/>
    <w:rsid w:val="00896C95"/>
    <w:rsid w:val="00896E8C"/>
    <w:rsid w:val="00896F51"/>
    <w:rsid w:val="00897072"/>
    <w:rsid w:val="00897310"/>
    <w:rsid w:val="00897546"/>
    <w:rsid w:val="00897705"/>
    <w:rsid w:val="008A0346"/>
    <w:rsid w:val="008A097B"/>
    <w:rsid w:val="008A09AB"/>
    <w:rsid w:val="008A0A32"/>
    <w:rsid w:val="008A0B46"/>
    <w:rsid w:val="008A195D"/>
    <w:rsid w:val="008A196C"/>
    <w:rsid w:val="008A215D"/>
    <w:rsid w:val="008A2309"/>
    <w:rsid w:val="008A2BC0"/>
    <w:rsid w:val="008A2D52"/>
    <w:rsid w:val="008A2DE6"/>
    <w:rsid w:val="008A2DF2"/>
    <w:rsid w:val="008A2EE1"/>
    <w:rsid w:val="008A36E6"/>
    <w:rsid w:val="008A4021"/>
    <w:rsid w:val="008A5641"/>
    <w:rsid w:val="008A56C9"/>
    <w:rsid w:val="008A59ED"/>
    <w:rsid w:val="008A5A36"/>
    <w:rsid w:val="008A5E27"/>
    <w:rsid w:val="008A5F31"/>
    <w:rsid w:val="008A6097"/>
    <w:rsid w:val="008A6515"/>
    <w:rsid w:val="008A6670"/>
    <w:rsid w:val="008A6948"/>
    <w:rsid w:val="008A7317"/>
    <w:rsid w:val="008A7503"/>
    <w:rsid w:val="008A7A95"/>
    <w:rsid w:val="008A7BCF"/>
    <w:rsid w:val="008A7EAD"/>
    <w:rsid w:val="008A7F34"/>
    <w:rsid w:val="008B01FD"/>
    <w:rsid w:val="008B0657"/>
    <w:rsid w:val="008B0F30"/>
    <w:rsid w:val="008B1335"/>
    <w:rsid w:val="008B18DA"/>
    <w:rsid w:val="008B1FDC"/>
    <w:rsid w:val="008B21C5"/>
    <w:rsid w:val="008B3382"/>
    <w:rsid w:val="008B350F"/>
    <w:rsid w:val="008B353D"/>
    <w:rsid w:val="008B409F"/>
    <w:rsid w:val="008B480B"/>
    <w:rsid w:val="008B488C"/>
    <w:rsid w:val="008B48E3"/>
    <w:rsid w:val="008B4DBD"/>
    <w:rsid w:val="008B57F3"/>
    <w:rsid w:val="008B58D6"/>
    <w:rsid w:val="008B64D3"/>
    <w:rsid w:val="008B67BC"/>
    <w:rsid w:val="008B6AC3"/>
    <w:rsid w:val="008B6B17"/>
    <w:rsid w:val="008B6CE3"/>
    <w:rsid w:val="008B6F70"/>
    <w:rsid w:val="008B736A"/>
    <w:rsid w:val="008B7E78"/>
    <w:rsid w:val="008C090C"/>
    <w:rsid w:val="008C19A7"/>
    <w:rsid w:val="008C1E4B"/>
    <w:rsid w:val="008C220F"/>
    <w:rsid w:val="008C2744"/>
    <w:rsid w:val="008C27BA"/>
    <w:rsid w:val="008C2A0A"/>
    <w:rsid w:val="008C2B09"/>
    <w:rsid w:val="008C308D"/>
    <w:rsid w:val="008C31A3"/>
    <w:rsid w:val="008C327C"/>
    <w:rsid w:val="008C34FE"/>
    <w:rsid w:val="008C36C5"/>
    <w:rsid w:val="008C3C2E"/>
    <w:rsid w:val="008C41F9"/>
    <w:rsid w:val="008C431D"/>
    <w:rsid w:val="008C47B0"/>
    <w:rsid w:val="008C4ADA"/>
    <w:rsid w:val="008C4CB5"/>
    <w:rsid w:val="008C4FBC"/>
    <w:rsid w:val="008C54BB"/>
    <w:rsid w:val="008C5AE9"/>
    <w:rsid w:val="008C6006"/>
    <w:rsid w:val="008C638E"/>
    <w:rsid w:val="008C644D"/>
    <w:rsid w:val="008C663A"/>
    <w:rsid w:val="008C6833"/>
    <w:rsid w:val="008C693E"/>
    <w:rsid w:val="008C69DD"/>
    <w:rsid w:val="008C71C3"/>
    <w:rsid w:val="008C7574"/>
    <w:rsid w:val="008C7A0C"/>
    <w:rsid w:val="008D01B0"/>
    <w:rsid w:val="008D0539"/>
    <w:rsid w:val="008D059B"/>
    <w:rsid w:val="008D07D1"/>
    <w:rsid w:val="008D0840"/>
    <w:rsid w:val="008D0876"/>
    <w:rsid w:val="008D105E"/>
    <w:rsid w:val="008D1515"/>
    <w:rsid w:val="008D1AB3"/>
    <w:rsid w:val="008D1CE5"/>
    <w:rsid w:val="008D2215"/>
    <w:rsid w:val="008D266C"/>
    <w:rsid w:val="008D28A4"/>
    <w:rsid w:val="008D2B00"/>
    <w:rsid w:val="008D3056"/>
    <w:rsid w:val="008D327D"/>
    <w:rsid w:val="008D32F6"/>
    <w:rsid w:val="008D3ECC"/>
    <w:rsid w:val="008D3FBA"/>
    <w:rsid w:val="008D427A"/>
    <w:rsid w:val="008D44A5"/>
    <w:rsid w:val="008D473C"/>
    <w:rsid w:val="008D4856"/>
    <w:rsid w:val="008D4946"/>
    <w:rsid w:val="008D5388"/>
    <w:rsid w:val="008D5906"/>
    <w:rsid w:val="008D6189"/>
    <w:rsid w:val="008D6374"/>
    <w:rsid w:val="008D655F"/>
    <w:rsid w:val="008D6630"/>
    <w:rsid w:val="008D663B"/>
    <w:rsid w:val="008D66EA"/>
    <w:rsid w:val="008D688C"/>
    <w:rsid w:val="008D6979"/>
    <w:rsid w:val="008D72BF"/>
    <w:rsid w:val="008D73ED"/>
    <w:rsid w:val="008D7468"/>
    <w:rsid w:val="008D752A"/>
    <w:rsid w:val="008D75A2"/>
    <w:rsid w:val="008D7972"/>
    <w:rsid w:val="008D7A85"/>
    <w:rsid w:val="008D7A9F"/>
    <w:rsid w:val="008D7D53"/>
    <w:rsid w:val="008E0123"/>
    <w:rsid w:val="008E017C"/>
    <w:rsid w:val="008E02DE"/>
    <w:rsid w:val="008E05D4"/>
    <w:rsid w:val="008E0B6B"/>
    <w:rsid w:val="008E0FF2"/>
    <w:rsid w:val="008E11FA"/>
    <w:rsid w:val="008E14B2"/>
    <w:rsid w:val="008E268B"/>
    <w:rsid w:val="008E2775"/>
    <w:rsid w:val="008E28BD"/>
    <w:rsid w:val="008E2AD8"/>
    <w:rsid w:val="008E30E3"/>
    <w:rsid w:val="008E343C"/>
    <w:rsid w:val="008E35F9"/>
    <w:rsid w:val="008E36CD"/>
    <w:rsid w:val="008E43C4"/>
    <w:rsid w:val="008E5058"/>
    <w:rsid w:val="008E5316"/>
    <w:rsid w:val="008E554A"/>
    <w:rsid w:val="008E609C"/>
    <w:rsid w:val="008E74A4"/>
    <w:rsid w:val="008E785F"/>
    <w:rsid w:val="008F0357"/>
    <w:rsid w:val="008F03FC"/>
    <w:rsid w:val="008F0605"/>
    <w:rsid w:val="008F06E6"/>
    <w:rsid w:val="008F07DB"/>
    <w:rsid w:val="008F0DA9"/>
    <w:rsid w:val="008F19D8"/>
    <w:rsid w:val="008F1B39"/>
    <w:rsid w:val="008F1DC2"/>
    <w:rsid w:val="008F1EEF"/>
    <w:rsid w:val="008F1FC9"/>
    <w:rsid w:val="008F2965"/>
    <w:rsid w:val="008F2A03"/>
    <w:rsid w:val="008F2ABE"/>
    <w:rsid w:val="008F2B4D"/>
    <w:rsid w:val="008F37BC"/>
    <w:rsid w:val="008F3E0F"/>
    <w:rsid w:val="008F4740"/>
    <w:rsid w:val="008F4B54"/>
    <w:rsid w:val="008F4B84"/>
    <w:rsid w:val="008F4C76"/>
    <w:rsid w:val="008F5159"/>
    <w:rsid w:val="008F5AF9"/>
    <w:rsid w:val="008F5CD3"/>
    <w:rsid w:val="008F5D5A"/>
    <w:rsid w:val="008F5E73"/>
    <w:rsid w:val="008F635E"/>
    <w:rsid w:val="008F636F"/>
    <w:rsid w:val="008F68E1"/>
    <w:rsid w:val="008F6931"/>
    <w:rsid w:val="008F6958"/>
    <w:rsid w:val="008F6A7F"/>
    <w:rsid w:val="008F6E3A"/>
    <w:rsid w:val="008F7385"/>
    <w:rsid w:val="008F74E9"/>
    <w:rsid w:val="008F7CEC"/>
    <w:rsid w:val="008F7FBD"/>
    <w:rsid w:val="00900AF4"/>
    <w:rsid w:val="00900F2D"/>
    <w:rsid w:val="00901493"/>
    <w:rsid w:val="009015CB"/>
    <w:rsid w:val="00901630"/>
    <w:rsid w:val="0090165E"/>
    <w:rsid w:val="00901DE7"/>
    <w:rsid w:val="00901EF9"/>
    <w:rsid w:val="00901F57"/>
    <w:rsid w:val="009020B8"/>
    <w:rsid w:val="009026E7"/>
    <w:rsid w:val="009036C8"/>
    <w:rsid w:val="00903CB1"/>
    <w:rsid w:val="00904008"/>
    <w:rsid w:val="0090400B"/>
    <w:rsid w:val="009042A2"/>
    <w:rsid w:val="0090455C"/>
    <w:rsid w:val="0090471C"/>
    <w:rsid w:val="0090486F"/>
    <w:rsid w:val="00905052"/>
    <w:rsid w:val="009053FE"/>
    <w:rsid w:val="00905621"/>
    <w:rsid w:val="0090565D"/>
    <w:rsid w:val="00905F08"/>
    <w:rsid w:val="009061EA"/>
    <w:rsid w:val="0090687B"/>
    <w:rsid w:val="00906A62"/>
    <w:rsid w:val="00906B0A"/>
    <w:rsid w:val="00907044"/>
    <w:rsid w:val="009070A0"/>
    <w:rsid w:val="009071B9"/>
    <w:rsid w:val="0090724E"/>
    <w:rsid w:val="00907737"/>
    <w:rsid w:val="009079AC"/>
    <w:rsid w:val="00907B01"/>
    <w:rsid w:val="00907C3F"/>
    <w:rsid w:val="00907E5B"/>
    <w:rsid w:val="00907F19"/>
    <w:rsid w:val="00910249"/>
    <w:rsid w:val="00910500"/>
    <w:rsid w:val="00910658"/>
    <w:rsid w:val="009106A0"/>
    <w:rsid w:val="009108A2"/>
    <w:rsid w:val="009112EE"/>
    <w:rsid w:val="0091158D"/>
    <w:rsid w:val="00911C19"/>
    <w:rsid w:val="0091293C"/>
    <w:rsid w:val="00912CD0"/>
    <w:rsid w:val="00912D29"/>
    <w:rsid w:val="00912FB0"/>
    <w:rsid w:val="0091300B"/>
    <w:rsid w:val="00913704"/>
    <w:rsid w:val="00913C39"/>
    <w:rsid w:val="009149BC"/>
    <w:rsid w:val="00914E5E"/>
    <w:rsid w:val="00915338"/>
    <w:rsid w:val="00915889"/>
    <w:rsid w:val="00915A0E"/>
    <w:rsid w:val="00915AE4"/>
    <w:rsid w:val="00915C71"/>
    <w:rsid w:val="009161AC"/>
    <w:rsid w:val="009161C9"/>
    <w:rsid w:val="009163D4"/>
    <w:rsid w:val="0091658C"/>
    <w:rsid w:val="00916AEC"/>
    <w:rsid w:val="00916FD3"/>
    <w:rsid w:val="009173BE"/>
    <w:rsid w:val="00917678"/>
    <w:rsid w:val="00920050"/>
    <w:rsid w:val="00920541"/>
    <w:rsid w:val="009205E7"/>
    <w:rsid w:val="009207E9"/>
    <w:rsid w:val="009208E1"/>
    <w:rsid w:val="00920C63"/>
    <w:rsid w:val="00920D81"/>
    <w:rsid w:val="00921047"/>
    <w:rsid w:val="0092115A"/>
    <w:rsid w:val="009217F0"/>
    <w:rsid w:val="00921BBE"/>
    <w:rsid w:val="00921F57"/>
    <w:rsid w:val="00922410"/>
    <w:rsid w:val="00922510"/>
    <w:rsid w:val="0092261A"/>
    <w:rsid w:val="009228A2"/>
    <w:rsid w:val="0092291E"/>
    <w:rsid w:val="00922CA6"/>
    <w:rsid w:val="00923A56"/>
    <w:rsid w:val="00923B42"/>
    <w:rsid w:val="00923F09"/>
    <w:rsid w:val="0092406A"/>
    <w:rsid w:val="00924469"/>
    <w:rsid w:val="00924667"/>
    <w:rsid w:val="00924FB3"/>
    <w:rsid w:val="009250A0"/>
    <w:rsid w:val="009255FA"/>
    <w:rsid w:val="00925A52"/>
    <w:rsid w:val="00926029"/>
    <w:rsid w:val="00926AAD"/>
    <w:rsid w:val="00926BEB"/>
    <w:rsid w:val="009270AA"/>
    <w:rsid w:val="009272AF"/>
    <w:rsid w:val="00927A20"/>
    <w:rsid w:val="00931093"/>
    <w:rsid w:val="00931831"/>
    <w:rsid w:val="00931F5B"/>
    <w:rsid w:val="009325C3"/>
    <w:rsid w:val="00932602"/>
    <w:rsid w:val="00932C7E"/>
    <w:rsid w:val="00933516"/>
    <w:rsid w:val="009338D6"/>
    <w:rsid w:val="009340A6"/>
    <w:rsid w:val="009340CF"/>
    <w:rsid w:val="009342A3"/>
    <w:rsid w:val="0093457D"/>
    <w:rsid w:val="00934761"/>
    <w:rsid w:val="00934937"/>
    <w:rsid w:val="009352B7"/>
    <w:rsid w:val="009352F1"/>
    <w:rsid w:val="00935D05"/>
    <w:rsid w:val="00935DA5"/>
    <w:rsid w:val="00935DA6"/>
    <w:rsid w:val="00935E04"/>
    <w:rsid w:val="00935E11"/>
    <w:rsid w:val="0093601B"/>
    <w:rsid w:val="009360AE"/>
    <w:rsid w:val="009361A8"/>
    <w:rsid w:val="0093671D"/>
    <w:rsid w:val="00936A41"/>
    <w:rsid w:val="00936A93"/>
    <w:rsid w:val="00937359"/>
    <w:rsid w:val="00937DF5"/>
    <w:rsid w:val="009404DC"/>
    <w:rsid w:val="009407F0"/>
    <w:rsid w:val="00941367"/>
    <w:rsid w:val="009417A5"/>
    <w:rsid w:val="00941BD0"/>
    <w:rsid w:val="00941BF5"/>
    <w:rsid w:val="00941DDB"/>
    <w:rsid w:val="00942149"/>
    <w:rsid w:val="00942721"/>
    <w:rsid w:val="00942CBC"/>
    <w:rsid w:val="009430BF"/>
    <w:rsid w:val="009431BB"/>
    <w:rsid w:val="00943EF1"/>
    <w:rsid w:val="0094439E"/>
    <w:rsid w:val="009445A4"/>
    <w:rsid w:val="00944867"/>
    <w:rsid w:val="00944931"/>
    <w:rsid w:val="00944ACD"/>
    <w:rsid w:val="00944B94"/>
    <w:rsid w:val="00945A33"/>
    <w:rsid w:val="00945ED6"/>
    <w:rsid w:val="009462A0"/>
    <w:rsid w:val="009465EA"/>
    <w:rsid w:val="00946602"/>
    <w:rsid w:val="0094702A"/>
    <w:rsid w:val="00947A22"/>
    <w:rsid w:val="00947BFD"/>
    <w:rsid w:val="00950286"/>
    <w:rsid w:val="00950438"/>
    <w:rsid w:val="0095050E"/>
    <w:rsid w:val="00950BE1"/>
    <w:rsid w:val="00950CE8"/>
    <w:rsid w:val="00950D83"/>
    <w:rsid w:val="00950E01"/>
    <w:rsid w:val="00950FEA"/>
    <w:rsid w:val="009511FC"/>
    <w:rsid w:val="0095120E"/>
    <w:rsid w:val="00951568"/>
    <w:rsid w:val="009518CF"/>
    <w:rsid w:val="00951A5C"/>
    <w:rsid w:val="00952336"/>
    <w:rsid w:val="0095259F"/>
    <w:rsid w:val="009526B5"/>
    <w:rsid w:val="0095294E"/>
    <w:rsid w:val="00953277"/>
    <w:rsid w:val="0095347A"/>
    <w:rsid w:val="009539C6"/>
    <w:rsid w:val="00953B00"/>
    <w:rsid w:val="00953BF1"/>
    <w:rsid w:val="00953E0A"/>
    <w:rsid w:val="009545C5"/>
    <w:rsid w:val="009548B9"/>
    <w:rsid w:val="009549BA"/>
    <w:rsid w:val="00954D06"/>
    <w:rsid w:val="00954D30"/>
    <w:rsid w:val="0095566A"/>
    <w:rsid w:val="0095593D"/>
    <w:rsid w:val="00955F0D"/>
    <w:rsid w:val="00956786"/>
    <w:rsid w:val="00956CEF"/>
    <w:rsid w:val="0095798F"/>
    <w:rsid w:val="00960C38"/>
    <w:rsid w:val="009610C7"/>
    <w:rsid w:val="0096123E"/>
    <w:rsid w:val="009617B1"/>
    <w:rsid w:val="00961E99"/>
    <w:rsid w:val="00961F90"/>
    <w:rsid w:val="0096292B"/>
    <w:rsid w:val="00962E07"/>
    <w:rsid w:val="00962F87"/>
    <w:rsid w:val="0096335E"/>
    <w:rsid w:val="00963662"/>
    <w:rsid w:val="009636FE"/>
    <w:rsid w:val="00963976"/>
    <w:rsid w:val="00963AFA"/>
    <w:rsid w:val="00963B0C"/>
    <w:rsid w:val="00963C2B"/>
    <w:rsid w:val="00963CBB"/>
    <w:rsid w:val="0096491B"/>
    <w:rsid w:val="00965D34"/>
    <w:rsid w:val="00965E2A"/>
    <w:rsid w:val="0096657A"/>
    <w:rsid w:val="009670EC"/>
    <w:rsid w:val="00967677"/>
    <w:rsid w:val="00967BDC"/>
    <w:rsid w:val="00967C95"/>
    <w:rsid w:val="00967D71"/>
    <w:rsid w:val="00967E80"/>
    <w:rsid w:val="00967F37"/>
    <w:rsid w:val="00970212"/>
    <w:rsid w:val="009702CA"/>
    <w:rsid w:val="00971078"/>
    <w:rsid w:val="0097172E"/>
    <w:rsid w:val="00971ABB"/>
    <w:rsid w:val="00971D6B"/>
    <w:rsid w:val="009721E2"/>
    <w:rsid w:val="009726D9"/>
    <w:rsid w:val="00972B7A"/>
    <w:rsid w:val="00972C12"/>
    <w:rsid w:val="00973281"/>
    <w:rsid w:val="00973465"/>
    <w:rsid w:val="009734CE"/>
    <w:rsid w:val="0097452E"/>
    <w:rsid w:val="0097459E"/>
    <w:rsid w:val="00974C4C"/>
    <w:rsid w:val="0097562B"/>
    <w:rsid w:val="009757A1"/>
    <w:rsid w:val="00975C29"/>
    <w:rsid w:val="0097629B"/>
    <w:rsid w:val="00976658"/>
    <w:rsid w:val="00976BA9"/>
    <w:rsid w:val="00976C17"/>
    <w:rsid w:val="00976F2D"/>
    <w:rsid w:val="009770B0"/>
    <w:rsid w:val="0097744A"/>
    <w:rsid w:val="00977906"/>
    <w:rsid w:val="00977B67"/>
    <w:rsid w:val="009802E9"/>
    <w:rsid w:val="009802F1"/>
    <w:rsid w:val="009805D8"/>
    <w:rsid w:val="009807C4"/>
    <w:rsid w:val="00980E6D"/>
    <w:rsid w:val="00980FA4"/>
    <w:rsid w:val="0098116F"/>
    <w:rsid w:val="0098126C"/>
    <w:rsid w:val="00981737"/>
    <w:rsid w:val="00981C05"/>
    <w:rsid w:val="00981CD5"/>
    <w:rsid w:val="009822AC"/>
    <w:rsid w:val="0098384D"/>
    <w:rsid w:val="009838EA"/>
    <w:rsid w:val="00983FA5"/>
    <w:rsid w:val="0098430F"/>
    <w:rsid w:val="00984781"/>
    <w:rsid w:val="00984A1C"/>
    <w:rsid w:val="00984A46"/>
    <w:rsid w:val="00984AD3"/>
    <w:rsid w:val="00984CC1"/>
    <w:rsid w:val="00985746"/>
    <w:rsid w:val="00985820"/>
    <w:rsid w:val="00986E4C"/>
    <w:rsid w:val="00986E5F"/>
    <w:rsid w:val="00986EFD"/>
    <w:rsid w:val="0098730D"/>
    <w:rsid w:val="009875FF"/>
    <w:rsid w:val="0098769F"/>
    <w:rsid w:val="00987759"/>
    <w:rsid w:val="00987846"/>
    <w:rsid w:val="00987F84"/>
    <w:rsid w:val="00990806"/>
    <w:rsid w:val="00990C1B"/>
    <w:rsid w:val="00990D1D"/>
    <w:rsid w:val="00990D52"/>
    <w:rsid w:val="00990D55"/>
    <w:rsid w:val="00990FBA"/>
    <w:rsid w:val="00992334"/>
    <w:rsid w:val="0099255F"/>
    <w:rsid w:val="0099275C"/>
    <w:rsid w:val="00993AF1"/>
    <w:rsid w:val="00993C56"/>
    <w:rsid w:val="00994041"/>
    <w:rsid w:val="00994403"/>
    <w:rsid w:val="00995106"/>
    <w:rsid w:val="0099512C"/>
    <w:rsid w:val="009951C4"/>
    <w:rsid w:val="00995B9E"/>
    <w:rsid w:val="00995E65"/>
    <w:rsid w:val="00995F24"/>
    <w:rsid w:val="00996200"/>
    <w:rsid w:val="0099625D"/>
    <w:rsid w:val="0099649E"/>
    <w:rsid w:val="00996579"/>
    <w:rsid w:val="009967EA"/>
    <w:rsid w:val="00996CEF"/>
    <w:rsid w:val="00996D4F"/>
    <w:rsid w:val="009972B2"/>
    <w:rsid w:val="0099737F"/>
    <w:rsid w:val="00997C91"/>
    <w:rsid w:val="009A019F"/>
    <w:rsid w:val="009A0368"/>
    <w:rsid w:val="009A0567"/>
    <w:rsid w:val="009A0810"/>
    <w:rsid w:val="009A11EB"/>
    <w:rsid w:val="009A1375"/>
    <w:rsid w:val="009A1551"/>
    <w:rsid w:val="009A16E0"/>
    <w:rsid w:val="009A1DD0"/>
    <w:rsid w:val="009A1E16"/>
    <w:rsid w:val="009A221B"/>
    <w:rsid w:val="009A2427"/>
    <w:rsid w:val="009A255A"/>
    <w:rsid w:val="009A2CA7"/>
    <w:rsid w:val="009A30FF"/>
    <w:rsid w:val="009A37B1"/>
    <w:rsid w:val="009A387D"/>
    <w:rsid w:val="009A395E"/>
    <w:rsid w:val="009A432E"/>
    <w:rsid w:val="009A48EA"/>
    <w:rsid w:val="009A49D6"/>
    <w:rsid w:val="009A56D9"/>
    <w:rsid w:val="009A606B"/>
    <w:rsid w:val="009A62F1"/>
    <w:rsid w:val="009A66E2"/>
    <w:rsid w:val="009A69DB"/>
    <w:rsid w:val="009A700E"/>
    <w:rsid w:val="009A7439"/>
    <w:rsid w:val="009A7839"/>
    <w:rsid w:val="009A7DCC"/>
    <w:rsid w:val="009B033B"/>
    <w:rsid w:val="009B0781"/>
    <w:rsid w:val="009B0E5C"/>
    <w:rsid w:val="009B163C"/>
    <w:rsid w:val="009B182E"/>
    <w:rsid w:val="009B1EE1"/>
    <w:rsid w:val="009B2570"/>
    <w:rsid w:val="009B25C0"/>
    <w:rsid w:val="009B2A41"/>
    <w:rsid w:val="009B2C08"/>
    <w:rsid w:val="009B2E92"/>
    <w:rsid w:val="009B3015"/>
    <w:rsid w:val="009B31FD"/>
    <w:rsid w:val="009B3C40"/>
    <w:rsid w:val="009B3E7B"/>
    <w:rsid w:val="009B43C7"/>
    <w:rsid w:val="009B4884"/>
    <w:rsid w:val="009B4AEC"/>
    <w:rsid w:val="009B4BA1"/>
    <w:rsid w:val="009B4C9D"/>
    <w:rsid w:val="009B4CCE"/>
    <w:rsid w:val="009B5089"/>
    <w:rsid w:val="009B5BA6"/>
    <w:rsid w:val="009B5FE2"/>
    <w:rsid w:val="009B60DD"/>
    <w:rsid w:val="009B6343"/>
    <w:rsid w:val="009B700D"/>
    <w:rsid w:val="009B70E0"/>
    <w:rsid w:val="009B732E"/>
    <w:rsid w:val="009B7954"/>
    <w:rsid w:val="009B7A9D"/>
    <w:rsid w:val="009C031F"/>
    <w:rsid w:val="009C0371"/>
    <w:rsid w:val="009C0653"/>
    <w:rsid w:val="009C0C19"/>
    <w:rsid w:val="009C0CAD"/>
    <w:rsid w:val="009C10C5"/>
    <w:rsid w:val="009C12BB"/>
    <w:rsid w:val="009C1B4A"/>
    <w:rsid w:val="009C1E8E"/>
    <w:rsid w:val="009C2054"/>
    <w:rsid w:val="009C20F4"/>
    <w:rsid w:val="009C253E"/>
    <w:rsid w:val="009C2F61"/>
    <w:rsid w:val="009C2F94"/>
    <w:rsid w:val="009C370B"/>
    <w:rsid w:val="009C37CF"/>
    <w:rsid w:val="009C490B"/>
    <w:rsid w:val="009C4ED4"/>
    <w:rsid w:val="009C5143"/>
    <w:rsid w:val="009C578C"/>
    <w:rsid w:val="009C5EFA"/>
    <w:rsid w:val="009C639B"/>
    <w:rsid w:val="009C706A"/>
    <w:rsid w:val="009C710D"/>
    <w:rsid w:val="009C712F"/>
    <w:rsid w:val="009C7411"/>
    <w:rsid w:val="009C7686"/>
    <w:rsid w:val="009C76D8"/>
    <w:rsid w:val="009C78B9"/>
    <w:rsid w:val="009C7E89"/>
    <w:rsid w:val="009D059E"/>
    <w:rsid w:val="009D08E8"/>
    <w:rsid w:val="009D09F2"/>
    <w:rsid w:val="009D271E"/>
    <w:rsid w:val="009D2913"/>
    <w:rsid w:val="009D2A84"/>
    <w:rsid w:val="009D2E98"/>
    <w:rsid w:val="009D32C5"/>
    <w:rsid w:val="009D33EA"/>
    <w:rsid w:val="009D3464"/>
    <w:rsid w:val="009D3495"/>
    <w:rsid w:val="009D3BE5"/>
    <w:rsid w:val="009D3F90"/>
    <w:rsid w:val="009D3F9B"/>
    <w:rsid w:val="009D4E92"/>
    <w:rsid w:val="009D5119"/>
    <w:rsid w:val="009D51CB"/>
    <w:rsid w:val="009D51D6"/>
    <w:rsid w:val="009D5329"/>
    <w:rsid w:val="009D54F3"/>
    <w:rsid w:val="009D5644"/>
    <w:rsid w:val="009D6858"/>
    <w:rsid w:val="009D68D8"/>
    <w:rsid w:val="009D6A63"/>
    <w:rsid w:val="009D722B"/>
    <w:rsid w:val="009D7780"/>
    <w:rsid w:val="009D7968"/>
    <w:rsid w:val="009D7D23"/>
    <w:rsid w:val="009D7E68"/>
    <w:rsid w:val="009D7EDC"/>
    <w:rsid w:val="009E0507"/>
    <w:rsid w:val="009E08CC"/>
    <w:rsid w:val="009E0E59"/>
    <w:rsid w:val="009E1089"/>
    <w:rsid w:val="009E1134"/>
    <w:rsid w:val="009E1376"/>
    <w:rsid w:val="009E1649"/>
    <w:rsid w:val="009E16E1"/>
    <w:rsid w:val="009E1744"/>
    <w:rsid w:val="009E1D4E"/>
    <w:rsid w:val="009E1F7D"/>
    <w:rsid w:val="009E236F"/>
    <w:rsid w:val="009E23BC"/>
    <w:rsid w:val="009E28E1"/>
    <w:rsid w:val="009E31B7"/>
    <w:rsid w:val="009E34F9"/>
    <w:rsid w:val="009E368D"/>
    <w:rsid w:val="009E37F8"/>
    <w:rsid w:val="009E3E1A"/>
    <w:rsid w:val="009E45FD"/>
    <w:rsid w:val="009E4C31"/>
    <w:rsid w:val="009E4CE7"/>
    <w:rsid w:val="009E5731"/>
    <w:rsid w:val="009E63BD"/>
    <w:rsid w:val="009E6513"/>
    <w:rsid w:val="009E673F"/>
    <w:rsid w:val="009E6ABF"/>
    <w:rsid w:val="009E7729"/>
    <w:rsid w:val="009E777F"/>
    <w:rsid w:val="009E78FE"/>
    <w:rsid w:val="009E7A5C"/>
    <w:rsid w:val="009F0077"/>
    <w:rsid w:val="009F02D6"/>
    <w:rsid w:val="009F0DD7"/>
    <w:rsid w:val="009F1206"/>
    <w:rsid w:val="009F18ED"/>
    <w:rsid w:val="009F19B1"/>
    <w:rsid w:val="009F1DF3"/>
    <w:rsid w:val="009F1F63"/>
    <w:rsid w:val="009F245F"/>
    <w:rsid w:val="009F26AB"/>
    <w:rsid w:val="009F26EF"/>
    <w:rsid w:val="009F2B58"/>
    <w:rsid w:val="009F2B5C"/>
    <w:rsid w:val="009F3DDB"/>
    <w:rsid w:val="009F3E90"/>
    <w:rsid w:val="009F4195"/>
    <w:rsid w:val="009F4478"/>
    <w:rsid w:val="009F48F6"/>
    <w:rsid w:val="009F4CB4"/>
    <w:rsid w:val="009F5113"/>
    <w:rsid w:val="009F5354"/>
    <w:rsid w:val="009F5A8A"/>
    <w:rsid w:val="009F5F19"/>
    <w:rsid w:val="009F65C0"/>
    <w:rsid w:val="009F6819"/>
    <w:rsid w:val="009F6C3B"/>
    <w:rsid w:val="009F6C82"/>
    <w:rsid w:val="009F6E54"/>
    <w:rsid w:val="009F6F63"/>
    <w:rsid w:val="009F727D"/>
    <w:rsid w:val="009F7A2D"/>
    <w:rsid w:val="009F7E53"/>
    <w:rsid w:val="009F7FA1"/>
    <w:rsid w:val="00A00354"/>
    <w:rsid w:val="00A006BD"/>
    <w:rsid w:val="00A01ABF"/>
    <w:rsid w:val="00A01F85"/>
    <w:rsid w:val="00A02088"/>
    <w:rsid w:val="00A02428"/>
    <w:rsid w:val="00A027EA"/>
    <w:rsid w:val="00A03254"/>
    <w:rsid w:val="00A03512"/>
    <w:rsid w:val="00A03B5D"/>
    <w:rsid w:val="00A03F01"/>
    <w:rsid w:val="00A04184"/>
    <w:rsid w:val="00A043CC"/>
    <w:rsid w:val="00A04696"/>
    <w:rsid w:val="00A04861"/>
    <w:rsid w:val="00A04C31"/>
    <w:rsid w:val="00A05570"/>
    <w:rsid w:val="00A05624"/>
    <w:rsid w:val="00A05B54"/>
    <w:rsid w:val="00A05D74"/>
    <w:rsid w:val="00A05DC5"/>
    <w:rsid w:val="00A064D4"/>
    <w:rsid w:val="00A06E99"/>
    <w:rsid w:val="00A072B7"/>
    <w:rsid w:val="00A07A42"/>
    <w:rsid w:val="00A07A83"/>
    <w:rsid w:val="00A07BAC"/>
    <w:rsid w:val="00A104B6"/>
    <w:rsid w:val="00A1053B"/>
    <w:rsid w:val="00A10541"/>
    <w:rsid w:val="00A10C5A"/>
    <w:rsid w:val="00A10E66"/>
    <w:rsid w:val="00A10EF4"/>
    <w:rsid w:val="00A10FBB"/>
    <w:rsid w:val="00A114D0"/>
    <w:rsid w:val="00A114D3"/>
    <w:rsid w:val="00A11580"/>
    <w:rsid w:val="00A118A1"/>
    <w:rsid w:val="00A12355"/>
    <w:rsid w:val="00A12535"/>
    <w:rsid w:val="00A12735"/>
    <w:rsid w:val="00A12A66"/>
    <w:rsid w:val="00A12B19"/>
    <w:rsid w:val="00A12C5E"/>
    <w:rsid w:val="00A131F9"/>
    <w:rsid w:val="00A1352B"/>
    <w:rsid w:val="00A1449C"/>
    <w:rsid w:val="00A144ED"/>
    <w:rsid w:val="00A14544"/>
    <w:rsid w:val="00A14771"/>
    <w:rsid w:val="00A14824"/>
    <w:rsid w:val="00A150EC"/>
    <w:rsid w:val="00A1543A"/>
    <w:rsid w:val="00A15598"/>
    <w:rsid w:val="00A16DEF"/>
    <w:rsid w:val="00A17072"/>
    <w:rsid w:val="00A178E9"/>
    <w:rsid w:val="00A20603"/>
    <w:rsid w:val="00A20CF4"/>
    <w:rsid w:val="00A21AE8"/>
    <w:rsid w:val="00A22305"/>
    <w:rsid w:val="00A225F6"/>
    <w:rsid w:val="00A22869"/>
    <w:rsid w:val="00A22950"/>
    <w:rsid w:val="00A22B9C"/>
    <w:rsid w:val="00A23609"/>
    <w:rsid w:val="00A23DA1"/>
    <w:rsid w:val="00A24231"/>
    <w:rsid w:val="00A24985"/>
    <w:rsid w:val="00A24A64"/>
    <w:rsid w:val="00A24B3A"/>
    <w:rsid w:val="00A24CB9"/>
    <w:rsid w:val="00A25165"/>
    <w:rsid w:val="00A251D6"/>
    <w:rsid w:val="00A25E84"/>
    <w:rsid w:val="00A2602E"/>
    <w:rsid w:val="00A26189"/>
    <w:rsid w:val="00A2643B"/>
    <w:rsid w:val="00A26735"/>
    <w:rsid w:val="00A26E67"/>
    <w:rsid w:val="00A26E7F"/>
    <w:rsid w:val="00A26EC4"/>
    <w:rsid w:val="00A27215"/>
    <w:rsid w:val="00A272C5"/>
    <w:rsid w:val="00A27B38"/>
    <w:rsid w:val="00A27F2D"/>
    <w:rsid w:val="00A30091"/>
    <w:rsid w:val="00A3025C"/>
    <w:rsid w:val="00A30495"/>
    <w:rsid w:val="00A3059E"/>
    <w:rsid w:val="00A305F4"/>
    <w:rsid w:val="00A308E5"/>
    <w:rsid w:val="00A30AA0"/>
    <w:rsid w:val="00A30E23"/>
    <w:rsid w:val="00A31203"/>
    <w:rsid w:val="00A317CF"/>
    <w:rsid w:val="00A31B45"/>
    <w:rsid w:val="00A32BDF"/>
    <w:rsid w:val="00A32F00"/>
    <w:rsid w:val="00A33097"/>
    <w:rsid w:val="00A33153"/>
    <w:rsid w:val="00A33470"/>
    <w:rsid w:val="00A33762"/>
    <w:rsid w:val="00A340E5"/>
    <w:rsid w:val="00A3413B"/>
    <w:rsid w:val="00A341BC"/>
    <w:rsid w:val="00A34DCA"/>
    <w:rsid w:val="00A350A6"/>
    <w:rsid w:val="00A35251"/>
    <w:rsid w:val="00A3539C"/>
    <w:rsid w:val="00A35836"/>
    <w:rsid w:val="00A3625A"/>
    <w:rsid w:val="00A3669C"/>
    <w:rsid w:val="00A36B8A"/>
    <w:rsid w:val="00A3750A"/>
    <w:rsid w:val="00A37542"/>
    <w:rsid w:val="00A37793"/>
    <w:rsid w:val="00A37C38"/>
    <w:rsid w:val="00A37C62"/>
    <w:rsid w:val="00A37CF0"/>
    <w:rsid w:val="00A37E77"/>
    <w:rsid w:val="00A403A1"/>
    <w:rsid w:val="00A405D5"/>
    <w:rsid w:val="00A4078D"/>
    <w:rsid w:val="00A408CA"/>
    <w:rsid w:val="00A40CD8"/>
    <w:rsid w:val="00A40D63"/>
    <w:rsid w:val="00A40EA0"/>
    <w:rsid w:val="00A40FF8"/>
    <w:rsid w:val="00A418BE"/>
    <w:rsid w:val="00A41D07"/>
    <w:rsid w:val="00A41FAB"/>
    <w:rsid w:val="00A4219F"/>
    <w:rsid w:val="00A4231D"/>
    <w:rsid w:val="00A423CE"/>
    <w:rsid w:val="00A427F1"/>
    <w:rsid w:val="00A42A3C"/>
    <w:rsid w:val="00A42C74"/>
    <w:rsid w:val="00A42DAE"/>
    <w:rsid w:val="00A42E2A"/>
    <w:rsid w:val="00A43131"/>
    <w:rsid w:val="00A433D7"/>
    <w:rsid w:val="00A43CC9"/>
    <w:rsid w:val="00A44C2F"/>
    <w:rsid w:val="00A45FED"/>
    <w:rsid w:val="00A46107"/>
    <w:rsid w:val="00A462DB"/>
    <w:rsid w:val="00A464B6"/>
    <w:rsid w:val="00A4732C"/>
    <w:rsid w:val="00A4736E"/>
    <w:rsid w:val="00A477B7"/>
    <w:rsid w:val="00A47C44"/>
    <w:rsid w:val="00A47CAE"/>
    <w:rsid w:val="00A5032C"/>
    <w:rsid w:val="00A5036B"/>
    <w:rsid w:val="00A50432"/>
    <w:rsid w:val="00A506AF"/>
    <w:rsid w:val="00A50DD9"/>
    <w:rsid w:val="00A50E77"/>
    <w:rsid w:val="00A51528"/>
    <w:rsid w:val="00A51D9F"/>
    <w:rsid w:val="00A51DFC"/>
    <w:rsid w:val="00A523E8"/>
    <w:rsid w:val="00A52715"/>
    <w:rsid w:val="00A5276D"/>
    <w:rsid w:val="00A529C8"/>
    <w:rsid w:val="00A52AE0"/>
    <w:rsid w:val="00A53855"/>
    <w:rsid w:val="00A54094"/>
    <w:rsid w:val="00A5481F"/>
    <w:rsid w:val="00A548BE"/>
    <w:rsid w:val="00A54982"/>
    <w:rsid w:val="00A54DAB"/>
    <w:rsid w:val="00A54E9E"/>
    <w:rsid w:val="00A55407"/>
    <w:rsid w:val="00A5576D"/>
    <w:rsid w:val="00A55A84"/>
    <w:rsid w:val="00A55D7E"/>
    <w:rsid w:val="00A55F8F"/>
    <w:rsid w:val="00A5640F"/>
    <w:rsid w:val="00A5665E"/>
    <w:rsid w:val="00A56E33"/>
    <w:rsid w:val="00A56F5E"/>
    <w:rsid w:val="00A57F6C"/>
    <w:rsid w:val="00A60041"/>
    <w:rsid w:val="00A601C4"/>
    <w:rsid w:val="00A601D5"/>
    <w:rsid w:val="00A605A9"/>
    <w:rsid w:val="00A60F0C"/>
    <w:rsid w:val="00A613EB"/>
    <w:rsid w:val="00A61655"/>
    <w:rsid w:val="00A61F04"/>
    <w:rsid w:val="00A61F40"/>
    <w:rsid w:val="00A621CD"/>
    <w:rsid w:val="00A6254C"/>
    <w:rsid w:val="00A6254E"/>
    <w:rsid w:val="00A625BE"/>
    <w:rsid w:val="00A626E7"/>
    <w:rsid w:val="00A63030"/>
    <w:rsid w:val="00A638B3"/>
    <w:rsid w:val="00A63BC8"/>
    <w:rsid w:val="00A63D24"/>
    <w:rsid w:val="00A63DBA"/>
    <w:rsid w:val="00A64324"/>
    <w:rsid w:val="00A646D5"/>
    <w:rsid w:val="00A64A41"/>
    <w:rsid w:val="00A6578D"/>
    <w:rsid w:val="00A65A95"/>
    <w:rsid w:val="00A65D0D"/>
    <w:rsid w:val="00A6609E"/>
    <w:rsid w:val="00A66CA3"/>
    <w:rsid w:val="00A66D1C"/>
    <w:rsid w:val="00A66D79"/>
    <w:rsid w:val="00A67C30"/>
    <w:rsid w:val="00A708BA"/>
    <w:rsid w:val="00A708E8"/>
    <w:rsid w:val="00A7091B"/>
    <w:rsid w:val="00A709C9"/>
    <w:rsid w:val="00A712F8"/>
    <w:rsid w:val="00A719BE"/>
    <w:rsid w:val="00A71E6E"/>
    <w:rsid w:val="00A72156"/>
    <w:rsid w:val="00A72E86"/>
    <w:rsid w:val="00A731D9"/>
    <w:rsid w:val="00A73525"/>
    <w:rsid w:val="00A736D0"/>
    <w:rsid w:val="00A736F7"/>
    <w:rsid w:val="00A74253"/>
    <w:rsid w:val="00A748EC"/>
    <w:rsid w:val="00A755A2"/>
    <w:rsid w:val="00A75666"/>
    <w:rsid w:val="00A7638C"/>
    <w:rsid w:val="00A76E1A"/>
    <w:rsid w:val="00A76F67"/>
    <w:rsid w:val="00A7784A"/>
    <w:rsid w:val="00A77EDF"/>
    <w:rsid w:val="00A80A99"/>
    <w:rsid w:val="00A81004"/>
    <w:rsid w:val="00A81E69"/>
    <w:rsid w:val="00A8227E"/>
    <w:rsid w:val="00A8293F"/>
    <w:rsid w:val="00A82A40"/>
    <w:rsid w:val="00A82AAA"/>
    <w:rsid w:val="00A82E25"/>
    <w:rsid w:val="00A8356B"/>
    <w:rsid w:val="00A8375C"/>
    <w:rsid w:val="00A83F7F"/>
    <w:rsid w:val="00A84550"/>
    <w:rsid w:val="00A8482A"/>
    <w:rsid w:val="00A84842"/>
    <w:rsid w:val="00A84E01"/>
    <w:rsid w:val="00A851C9"/>
    <w:rsid w:val="00A85565"/>
    <w:rsid w:val="00A8556A"/>
    <w:rsid w:val="00A85BE9"/>
    <w:rsid w:val="00A860E0"/>
    <w:rsid w:val="00A861C0"/>
    <w:rsid w:val="00A867A4"/>
    <w:rsid w:val="00A87140"/>
    <w:rsid w:val="00A87A90"/>
    <w:rsid w:val="00A90594"/>
    <w:rsid w:val="00A9068C"/>
    <w:rsid w:val="00A90EF3"/>
    <w:rsid w:val="00A9184C"/>
    <w:rsid w:val="00A919A7"/>
    <w:rsid w:val="00A92160"/>
    <w:rsid w:val="00A92368"/>
    <w:rsid w:val="00A92488"/>
    <w:rsid w:val="00A92C5F"/>
    <w:rsid w:val="00A93043"/>
    <w:rsid w:val="00A93348"/>
    <w:rsid w:val="00A93617"/>
    <w:rsid w:val="00A94985"/>
    <w:rsid w:val="00A94CEE"/>
    <w:rsid w:val="00A9584F"/>
    <w:rsid w:val="00A95914"/>
    <w:rsid w:val="00A95E91"/>
    <w:rsid w:val="00A95F94"/>
    <w:rsid w:val="00A960DA"/>
    <w:rsid w:val="00A96113"/>
    <w:rsid w:val="00A96368"/>
    <w:rsid w:val="00A96734"/>
    <w:rsid w:val="00A96E8A"/>
    <w:rsid w:val="00A9794C"/>
    <w:rsid w:val="00A9797A"/>
    <w:rsid w:val="00AA01A0"/>
    <w:rsid w:val="00AA0F15"/>
    <w:rsid w:val="00AA0FB4"/>
    <w:rsid w:val="00AA1073"/>
    <w:rsid w:val="00AA1266"/>
    <w:rsid w:val="00AA1444"/>
    <w:rsid w:val="00AA19F4"/>
    <w:rsid w:val="00AA1D6A"/>
    <w:rsid w:val="00AA1F5C"/>
    <w:rsid w:val="00AA21F3"/>
    <w:rsid w:val="00AA2F77"/>
    <w:rsid w:val="00AA3210"/>
    <w:rsid w:val="00AA391C"/>
    <w:rsid w:val="00AA3D23"/>
    <w:rsid w:val="00AA3F77"/>
    <w:rsid w:val="00AA4000"/>
    <w:rsid w:val="00AA44E8"/>
    <w:rsid w:val="00AA49F8"/>
    <w:rsid w:val="00AA4BB3"/>
    <w:rsid w:val="00AA4BBB"/>
    <w:rsid w:val="00AA535C"/>
    <w:rsid w:val="00AA6217"/>
    <w:rsid w:val="00AA6225"/>
    <w:rsid w:val="00AA6968"/>
    <w:rsid w:val="00AA6BA2"/>
    <w:rsid w:val="00AA76A4"/>
    <w:rsid w:val="00AA78A0"/>
    <w:rsid w:val="00AA7B2A"/>
    <w:rsid w:val="00AA7D39"/>
    <w:rsid w:val="00AA7D7C"/>
    <w:rsid w:val="00AA7DE1"/>
    <w:rsid w:val="00AB0A5D"/>
    <w:rsid w:val="00AB0DAC"/>
    <w:rsid w:val="00AB1340"/>
    <w:rsid w:val="00AB1C04"/>
    <w:rsid w:val="00AB1C52"/>
    <w:rsid w:val="00AB1C8C"/>
    <w:rsid w:val="00AB1FC2"/>
    <w:rsid w:val="00AB24BE"/>
    <w:rsid w:val="00AB2F27"/>
    <w:rsid w:val="00AB316A"/>
    <w:rsid w:val="00AB3429"/>
    <w:rsid w:val="00AB381C"/>
    <w:rsid w:val="00AB3A5A"/>
    <w:rsid w:val="00AB3FA0"/>
    <w:rsid w:val="00AB5095"/>
    <w:rsid w:val="00AB5911"/>
    <w:rsid w:val="00AB5E94"/>
    <w:rsid w:val="00AB6F82"/>
    <w:rsid w:val="00AB79E6"/>
    <w:rsid w:val="00AC009A"/>
    <w:rsid w:val="00AC06B0"/>
    <w:rsid w:val="00AC08E1"/>
    <w:rsid w:val="00AC0DE8"/>
    <w:rsid w:val="00AC20F6"/>
    <w:rsid w:val="00AC2345"/>
    <w:rsid w:val="00AC2356"/>
    <w:rsid w:val="00AC271A"/>
    <w:rsid w:val="00AC328F"/>
    <w:rsid w:val="00AC38F4"/>
    <w:rsid w:val="00AC3ADF"/>
    <w:rsid w:val="00AC3C1C"/>
    <w:rsid w:val="00AC3D00"/>
    <w:rsid w:val="00AC3F45"/>
    <w:rsid w:val="00AC41DF"/>
    <w:rsid w:val="00AC425D"/>
    <w:rsid w:val="00AC48A2"/>
    <w:rsid w:val="00AC49B1"/>
    <w:rsid w:val="00AC52EB"/>
    <w:rsid w:val="00AC5663"/>
    <w:rsid w:val="00AC619C"/>
    <w:rsid w:val="00AC6483"/>
    <w:rsid w:val="00AC667D"/>
    <w:rsid w:val="00AC6705"/>
    <w:rsid w:val="00AC68F2"/>
    <w:rsid w:val="00AC76AF"/>
    <w:rsid w:val="00AC7D13"/>
    <w:rsid w:val="00AD0043"/>
    <w:rsid w:val="00AD013C"/>
    <w:rsid w:val="00AD0216"/>
    <w:rsid w:val="00AD02E2"/>
    <w:rsid w:val="00AD1829"/>
    <w:rsid w:val="00AD1D7E"/>
    <w:rsid w:val="00AD20ED"/>
    <w:rsid w:val="00AD2702"/>
    <w:rsid w:val="00AD3078"/>
    <w:rsid w:val="00AD3165"/>
    <w:rsid w:val="00AD3D5E"/>
    <w:rsid w:val="00AD3D65"/>
    <w:rsid w:val="00AD40BB"/>
    <w:rsid w:val="00AD42B0"/>
    <w:rsid w:val="00AD467F"/>
    <w:rsid w:val="00AD4756"/>
    <w:rsid w:val="00AD48A7"/>
    <w:rsid w:val="00AD48F6"/>
    <w:rsid w:val="00AD4A51"/>
    <w:rsid w:val="00AD4F97"/>
    <w:rsid w:val="00AD5529"/>
    <w:rsid w:val="00AD561E"/>
    <w:rsid w:val="00AD5926"/>
    <w:rsid w:val="00AD5B55"/>
    <w:rsid w:val="00AD5B95"/>
    <w:rsid w:val="00AD5C5B"/>
    <w:rsid w:val="00AD5FCE"/>
    <w:rsid w:val="00AD64BD"/>
    <w:rsid w:val="00AD69BE"/>
    <w:rsid w:val="00AD69CB"/>
    <w:rsid w:val="00AD6A58"/>
    <w:rsid w:val="00AD6B31"/>
    <w:rsid w:val="00AD77DB"/>
    <w:rsid w:val="00AD7B51"/>
    <w:rsid w:val="00AD7F7E"/>
    <w:rsid w:val="00AE022E"/>
    <w:rsid w:val="00AE0702"/>
    <w:rsid w:val="00AE0859"/>
    <w:rsid w:val="00AE1400"/>
    <w:rsid w:val="00AE1A34"/>
    <w:rsid w:val="00AE1E3B"/>
    <w:rsid w:val="00AE1FCA"/>
    <w:rsid w:val="00AE2176"/>
    <w:rsid w:val="00AE272A"/>
    <w:rsid w:val="00AE2ACB"/>
    <w:rsid w:val="00AE30AE"/>
    <w:rsid w:val="00AE37DA"/>
    <w:rsid w:val="00AE4347"/>
    <w:rsid w:val="00AE5003"/>
    <w:rsid w:val="00AE5041"/>
    <w:rsid w:val="00AE56A8"/>
    <w:rsid w:val="00AE593C"/>
    <w:rsid w:val="00AE71CF"/>
    <w:rsid w:val="00AE7A22"/>
    <w:rsid w:val="00AE7EA1"/>
    <w:rsid w:val="00AF0182"/>
    <w:rsid w:val="00AF01CB"/>
    <w:rsid w:val="00AF03C5"/>
    <w:rsid w:val="00AF04B0"/>
    <w:rsid w:val="00AF07F4"/>
    <w:rsid w:val="00AF0A8A"/>
    <w:rsid w:val="00AF0B92"/>
    <w:rsid w:val="00AF0C22"/>
    <w:rsid w:val="00AF11F7"/>
    <w:rsid w:val="00AF1228"/>
    <w:rsid w:val="00AF1614"/>
    <w:rsid w:val="00AF1FC5"/>
    <w:rsid w:val="00AF21E9"/>
    <w:rsid w:val="00AF2339"/>
    <w:rsid w:val="00AF23AB"/>
    <w:rsid w:val="00AF288D"/>
    <w:rsid w:val="00AF2D21"/>
    <w:rsid w:val="00AF4721"/>
    <w:rsid w:val="00AF480A"/>
    <w:rsid w:val="00AF4AEB"/>
    <w:rsid w:val="00AF4BA9"/>
    <w:rsid w:val="00AF50FE"/>
    <w:rsid w:val="00AF546A"/>
    <w:rsid w:val="00AF5739"/>
    <w:rsid w:val="00AF5859"/>
    <w:rsid w:val="00AF5A47"/>
    <w:rsid w:val="00AF5C1C"/>
    <w:rsid w:val="00AF6089"/>
    <w:rsid w:val="00AF60EB"/>
    <w:rsid w:val="00AF6A65"/>
    <w:rsid w:val="00AF6EAE"/>
    <w:rsid w:val="00AF71F7"/>
    <w:rsid w:val="00AF74E8"/>
    <w:rsid w:val="00AF75B0"/>
    <w:rsid w:val="00AF79E5"/>
    <w:rsid w:val="00AF7B3A"/>
    <w:rsid w:val="00AF7CA1"/>
    <w:rsid w:val="00AF7DD4"/>
    <w:rsid w:val="00AF7FF1"/>
    <w:rsid w:val="00B01850"/>
    <w:rsid w:val="00B025DD"/>
    <w:rsid w:val="00B029B6"/>
    <w:rsid w:val="00B0335F"/>
    <w:rsid w:val="00B0439C"/>
    <w:rsid w:val="00B0492D"/>
    <w:rsid w:val="00B059B1"/>
    <w:rsid w:val="00B05B8C"/>
    <w:rsid w:val="00B05FB9"/>
    <w:rsid w:val="00B0684C"/>
    <w:rsid w:val="00B06A49"/>
    <w:rsid w:val="00B074FE"/>
    <w:rsid w:val="00B07868"/>
    <w:rsid w:val="00B1007A"/>
    <w:rsid w:val="00B104AB"/>
    <w:rsid w:val="00B10595"/>
    <w:rsid w:val="00B10F8F"/>
    <w:rsid w:val="00B12169"/>
    <w:rsid w:val="00B1258D"/>
    <w:rsid w:val="00B13166"/>
    <w:rsid w:val="00B1343B"/>
    <w:rsid w:val="00B1495C"/>
    <w:rsid w:val="00B14CD2"/>
    <w:rsid w:val="00B150E6"/>
    <w:rsid w:val="00B152B4"/>
    <w:rsid w:val="00B153E6"/>
    <w:rsid w:val="00B15AAB"/>
    <w:rsid w:val="00B15CED"/>
    <w:rsid w:val="00B16257"/>
    <w:rsid w:val="00B1649A"/>
    <w:rsid w:val="00B169A1"/>
    <w:rsid w:val="00B16EB5"/>
    <w:rsid w:val="00B179CA"/>
    <w:rsid w:val="00B17F56"/>
    <w:rsid w:val="00B17F93"/>
    <w:rsid w:val="00B2017F"/>
    <w:rsid w:val="00B20205"/>
    <w:rsid w:val="00B2060F"/>
    <w:rsid w:val="00B20A6A"/>
    <w:rsid w:val="00B20A8B"/>
    <w:rsid w:val="00B20B82"/>
    <w:rsid w:val="00B20D71"/>
    <w:rsid w:val="00B21411"/>
    <w:rsid w:val="00B215AB"/>
    <w:rsid w:val="00B2168C"/>
    <w:rsid w:val="00B21793"/>
    <w:rsid w:val="00B21D68"/>
    <w:rsid w:val="00B22025"/>
    <w:rsid w:val="00B22600"/>
    <w:rsid w:val="00B2289F"/>
    <w:rsid w:val="00B22D21"/>
    <w:rsid w:val="00B22FA6"/>
    <w:rsid w:val="00B23017"/>
    <w:rsid w:val="00B2389A"/>
    <w:rsid w:val="00B24185"/>
    <w:rsid w:val="00B252EE"/>
    <w:rsid w:val="00B25545"/>
    <w:rsid w:val="00B2571C"/>
    <w:rsid w:val="00B257B6"/>
    <w:rsid w:val="00B2583A"/>
    <w:rsid w:val="00B25B1E"/>
    <w:rsid w:val="00B26CD5"/>
    <w:rsid w:val="00B27079"/>
    <w:rsid w:val="00B275F5"/>
    <w:rsid w:val="00B27951"/>
    <w:rsid w:val="00B27DBD"/>
    <w:rsid w:val="00B304D4"/>
    <w:rsid w:val="00B3051A"/>
    <w:rsid w:val="00B309B3"/>
    <w:rsid w:val="00B30B98"/>
    <w:rsid w:val="00B31564"/>
    <w:rsid w:val="00B31CBB"/>
    <w:rsid w:val="00B31D10"/>
    <w:rsid w:val="00B320DF"/>
    <w:rsid w:val="00B321D2"/>
    <w:rsid w:val="00B32676"/>
    <w:rsid w:val="00B32B6E"/>
    <w:rsid w:val="00B336B6"/>
    <w:rsid w:val="00B33895"/>
    <w:rsid w:val="00B34126"/>
    <w:rsid w:val="00B349DF"/>
    <w:rsid w:val="00B352D8"/>
    <w:rsid w:val="00B354C2"/>
    <w:rsid w:val="00B35B00"/>
    <w:rsid w:val="00B35B19"/>
    <w:rsid w:val="00B35BC8"/>
    <w:rsid w:val="00B36030"/>
    <w:rsid w:val="00B3607E"/>
    <w:rsid w:val="00B36083"/>
    <w:rsid w:val="00B361AB"/>
    <w:rsid w:val="00B362B6"/>
    <w:rsid w:val="00B36339"/>
    <w:rsid w:val="00B36689"/>
    <w:rsid w:val="00B366DE"/>
    <w:rsid w:val="00B36714"/>
    <w:rsid w:val="00B369D2"/>
    <w:rsid w:val="00B36B7F"/>
    <w:rsid w:val="00B36E4A"/>
    <w:rsid w:val="00B37527"/>
    <w:rsid w:val="00B37D5E"/>
    <w:rsid w:val="00B40154"/>
    <w:rsid w:val="00B402E9"/>
    <w:rsid w:val="00B403EE"/>
    <w:rsid w:val="00B40D0B"/>
    <w:rsid w:val="00B4126A"/>
    <w:rsid w:val="00B41A54"/>
    <w:rsid w:val="00B41CC2"/>
    <w:rsid w:val="00B41F57"/>
    <w:rsid w:val="00B41FDF"/>
    <w:rsid w:val="00B421C7"/>
    <w:rsid w:val="00B421F0"/>
    <w:rsid w:val="00B4247E"/>
    <w:rsid w:val="00B4298C"/>
    <w:rsid w:val="00B42C95"/>
    <w:rsid w:val="00B42DA7"/>
    <w:rsid w:val="00B42E2E"/>
    <w:rsid w:val="00B430D3"/>
    <w:rsid w:val="00B435BB"/>
    <w:rsid w:val="00B436B3"/>
    <w:rsid w:val="00B43C3B"/>
    <w:rsid w:val="00B43CE7"/>
    <w:rsid w:val="00B4412A"/>
    <w:rsid w:val="00B44886"/>
    <w:rsid w:val="00B44C77"/>
    <w:rsid w:val="00B45933"/>
    <w:rsid w:val="00B461A8"/>
    <w:rsid w:val="00B46465"/>
    <w:rsid w:val="00B46675"/>
    <w:rsid w:val="00B46920"/>
    <w:rsid w:val="00B46B8C"/>
    <w:rsid w:val="00B46CE4"/>
    <w:rsid w:val="00B46FF1"/>
    <w:rsid w:val="00B47164"/>
    <w:rsid w:val="00B478B1"/>
    <w:rsid w:val="00B478C1"/>
    <w:rsid w:val="00B479DF"/>
    <w:rsid w:val="00B505D0"/>
    <w:rsid w:val="00B50AC9"/>
    <w:rsid w:val="00B50C83"/>
    <w:rsid w:val="00B50CF5"/>
    <w:rsid w:val="00B50E37"/>
    <w:rsid w:val="00B5112D"/>
    <w:rsid w:val="00B51308"/>
    <w:rsid w:val="00B51D7C"/>
    <w:rsid w:val="00B5209D"/>
    <w:rsid w:val="00B52524"/>
    <w:rsid w:val="00B5285D"/>
    <w:rsid w:val="00B529CA"/>
    <w:rsid w:val="00B52A0B"/>
    <w:rsid w:val="00B52CF1"/>
    <w:rsid w:val="00B53389"/>
    <w:rsid w:val="00B53566"/>
    <w:rsid w:val="00B5388B"/>
    <w:rsid w:val="00B53B8E"/>
    <w:rsid w:val="00B53EA2"/>
    <w:rsid w:val="00B54247"/>
    <w:rsid w:val="00B54CEA"/>
    <w:rsid w:val="00B54F26"/>
    <w:rsid w:val="00B5553F"/>
    <w:rsid w:val="00B557D9"/>
    <w:rsid w:val="00B55B86"/>
    <w:rsid w:val="00B56672"/>
    <w:rsid w:val="00B566F1"/>
    <w:rsid w:val="00B56701"/>
    <w:rsid w:val="00B56995"/>
    <w:rsid w:val="00B56AB0"/>
    <w:rsid w:val="00B56E7B"/>
    <w:rsid w:val="00B56FF9"/>
    <w:rsid w:val="00B577F3"/>
    <w:rsid w:val="00B579CC"/>
    <w:rsid w:val="00B57B70"/>
    <w:rsid w:val="00B57C2E"/>
    <w:rsid w:val="00B6060D"/>
    <w:rsid w:val="00B607DA"/>
    <w:rsid w:val="00B60F53"/>
    <w:rsid w:val="00B612D8"/>
    <w:rsid w:val="00B61448"/>
    <w:rsid w:val="00B61778"/>
    <w:rsid w:val="00B61864"/>
    <w:rsid w:val="00B61BC7"/>
    <w:rsid w:val="00B6241D"/>
    <w:rsid w:val="00B63C64"/>
    <w:rsid w:val="00B63E53"/>
    <w:rsid w:val="00B642DA"/>
    <w:rsid w:val="00B6445C"/>
    <w:rsid w:val="00B64728"/>
    <w:rsid w:val="00B64AA7"/>
    <w:rsid w:val="00B654EA"/>
    <w:rsid w:val="00B6650E"/>
    <w:rsid w:val="00B6660E"/>
    <w:rsid w:val="00B66B11"/>
    <w:rsid w:val="00B67055"/>
    <w:rsid w:val="00B67B3A"/>
    <w:rsid w:val="00B67D11"/>
    <w:rsid w:val="00B702E1"/>
    <w:rsid w:val="00B7034E"/>
    <w:rsid w:val="00B707C9"/>
    <w:rsid w:val="00B70B75"/>
    <w:rsid w:val="00B713AC"/>
    <w:rsid w:val="00B71588"/>
    <w:rsid w:val="00B71B65"/>
    <w:rsid w:val="00B71EA3"/>
    <w:rsid w:val="00B71F55"/>
    <w:rsid w:val="00B72116"/>
    <w:rsid w:val="00B72CB0"/>
    <w:rsid w:val="00B73523"/>
    <w:rsid w:val="00B73823"/>
    <w:rsid w:val="00B738D9"/>
    <w:rsid w:val="00B74242"/>
    <w:rsid w:val="00B7436B"/>
    <w:rsid w:val="00B743F4"/>
    <w:rsid w:val="00B748D8"/>
    <w:rsid w:val="00B749B1"/>
    <w:rsid w:val="00B74E50"/>
    <w:rsid w:val="00B74E83"/>
    <w:rsid w:val="00B74EB5"/>
    <w:rsid w:val="00B75E9C"/>
    <w:rsid w:val="00B7632A"/>
    <w:rsid w:val="00B76666"/>
    <w:rsid w:val="00B76C61"/>
    <w:rsid w:val="00B770E0"/>
    <w:rsid w:val="00B772B8"/>
    <w:rsid w:val="00B80427"/>
    <w:rsid w:val="00B807C3"/>
    <w:rsid w:val="00B807E0"/>
    <w:rsid w:val="00B80ADB"/>
    <w:rsid w:val="00B816A9"/>
    <w:rsid w:val="00B817E2"/>
    <w:rsid w:val="00B81A73"/>
    <w:rsid w:val="00B81F7F"/>
    <w:rsid w:val="00B822E8"/>
    <w:rsid w:val="00B8235B"/>
    <w:rsid w:val="00B82AEB"/>
    <w:rsid w:val="00B82D67"/>
    <w:rsid w:val="00B832F1"/>
    <w:rsid w:val="00B83A4B"/>
    <w:rsid w:val="00B83BAE"/>
    <w:rsid w:val="00B843C5"/>
    <w:rsid w:val="00B84636"/>
    <w:rsid w:val="00B85365"/>
    <w:rsid w:val="00B857EE"/>
    <w:rsid w:val="00B85FD4"/>
    <w:rsid w:val="00B8601F"/>
    <w:rsid w:val="00B86166"/>
    <w:rsid w:val="00B86689"/>
    <w:rsid w:val="00B86BB0"/>
    <w:rsid w:val="00B87227"/>
    <w:rsid w:val="00B8732F"/>
    <w:rsid w:val="00B87590"/>
    <w:rsid w:val="00B87BAE"/>
    <w:rsid w:val="00B90672"/>
    <w:rsid w:val="00B9086F"/>
    <w:rsid w:val="00B90EC3"/>
    <w:rsid w:val="00B91552"/>
    <w:rsid w:val="00B91B3A"/>
    <w:rsid w:val="00B91EF7"/>
    <w:rsid w:val="00B92CA9"/>
    <w:rsid w:val="00B93141"/>
    <w:rsid w:val="00B932E3"/>
    <w:rsid w:val="00B94B45"/>
    <w:rsid w:val="00B94DB5"/>
    <w:rsid w:val="00B94ED9"/>
    <w:rsid w:val="00B951E2"/>
    <w:rsid w:val="00B95539"/>
    <w:rsid w:val="00B9563E"/>
    <w:rsid w:val="00B95766"/>
    <w:rsid w:val="00B957E4"/>
    <w:rsid w:val="00B95900"/>
    <w:rsid w:val="00B95973"/>
    <w:rsid w:val="00B95A05"/>
    <w:rsid w:val="00B95A1A"/>
    <w:rsid w:val="00B95E96"/>
    <w:rsid w:val="00B95EB9"/>
    <w:rsid w:val="00B96198"/>
    <w:rsid w:val="00B962A5"/>
    <w:rsid w:val="00B96999"/>
    <w:rsid w:val="00B973F3"/>
    <w:rsid w:val="00B97450"/>
    <w:rsid w:val="00B974D0"/>
    <w:rsid w:val="00B977A4"/>
    <w:rsid w:val="00B97A5F"/>
    <w:rsid w:val="00B97D01"/>
    <w:rsid w:val="00B97F84"/>
    <w:rsid w:val="00BA0154"/>
    <w:rsid w:val="00BA056E"/>
    <w:rsid w:val="00BA103B"/>
    <w:rsid w:val="00BA12CC"/>
    <w:rsid w:val="00BA1416"/>
    <w:rsid w:val="00BA1C82"/>
    <w:rsid w:val="00BA1CE9"/>
    <w:rsid w:val="00BA1FA3"/>
    <w:rsid w:val="00BA2347"/>
    <w:rsid w:val="00BA2416"/>
    <w:rsid w:val="00BA26BE"/>
    <w:rsid w:val="00BA2DEC"/>
    <w:rsid w:val="00BA2F13"/>
    <w:rsid w:val="00BA2F5B"/>
    <w:rsid w:val="00BA3031"/>
    <w:rsid w:val="00BA3037"/>
    <w:rsid w:val="00BA35FF"/>
    <w:rsid w:val="00BA37E8"/>
    <w:rsid w:val="00BA5D5B"/>
    <w:rsid w:val="00BA5FB5"/>
    <w:rsid w:val="00BA6049"/>
    <w:rsid w:val="00BA608C"/>
    <w:rsid w:val="00BA62FE"/>
    <w:rsid w:val="00BA6832"/>
    <w:rsid w:val="00BA6A9C"/>
    <w:rsid w:val="00BA6C2F"/>
    <w:rsid w:val="00BA6C67"/>
    <w:rsid w:val="00BA6EA9"/>
    <w:rsid w:val="00BA725B"/>
    <w:rsid w:val="00BA79C0"/>
    <w:rsid w:val="00BA7A27"/>
    <w:rsid w:val="00BB014A"/>
    <w:rsid w:val="00BB01DE"/>
    <w:rsid w:val="00BB034F"/>
    <w:rsid w:val="00BB0561"/>
    <w:rsid w:val="00BB152D"/>
    <w:rsid w:val="00BB1C43"/>
    <w:rsid w:val="00BB2471"/>
    <w:rsid w:val="00BB256E"/>
    <w:rsid w:val="00BB2BAD"/>
    <w:rsid w:val="00BB2C4F"/>
    <w:rsid w:val="00BB366C"/>
    <w:rsid w:val="00BB3895"/>
    <w:rsid w:val="00BB3D5D"/>
    <w:rsid w:val="00BB3DF1"/>
    <w:rsid w:val="00BB4A41"/>
    <w:rsid w:val="00BB4BFD"/>
    <w:rsid w:val="00BB4CF4"/>
    <w:rsid w:val="00BB4FC5"/>
    <w:rsid w:val="00BB57E7"/>
    <w:rsid w:val="00BB5F67"/>
    <w:rsid w:val="00BB64F0"/>
    <w:rsid w:val="00BB6851"/>
    <w:rsid w:val="00BB692C"/>
    <w:rsid w:val="00BB6B76"/>
    <w:rsid w:val="00BB6BE2"/>
    <w:rsid w:val="00BB6C38"/>
    <w:rsid w:val="00BB6C45"/>
    <w:rsid w:val="00BB6F01"/>
    <w:rsid w:val="00BB7061"/>
    <w:rsid w:val="00BB72E4"/>
    <w:rsid w:val="00BB75CC"/>
    <w:rsid w:val="00BB7754"/>
    <w:rsid w:val="00BB7BE1"/>
    <w:rsid w:val="00BC067C"/>
    <w:rsid w:val="00BC078C"/>
    <w:rsid w:val="00BC0864"/>
    <w:rsid w:val="00BC0BA0"/>
    <w:rsid w:val="00BC0E0D"/>
    <w:rsid w:val="00BC1116"/>
    <w:rsid w:val="00BC131B"/>
    <w:rsid w:val="00BC1CFC"/>
    <w:rsid w:val="00BC24D1"/>
    <w:rsid w:val="00BC2B6B"/>
    <w:rsid w:val="00BC3DA4"/>
    <w:rsid w:val="00BC3F97"/>
    <w:rsid w:val="00BC43C3"/>
    <w:rsid w:val="00BC4485"/>
    <w:rsid w:val="00BC48D6"/>
    <w:rsid w:val="00BC4C8A"/>
    <w:rsid w:val="00BC51BB"/>
    <w:rsid w:val="00BC52A1"/>
    <w:rsid w:val="00BC565B"/>
    <w:rsid w:val="00BC5A0B"/>
    <w:rsid w:val="00BC5C05"/>
    <w:rsid w:val="00BC5D05"/>
    <w:rsid w:val="00BC5D93"/>
    <w:rsid w:val="00BC615E"/>
    <w:rsid w:val="00BC6E23"/>
    <w:rsid w:val="00BC7606"/>
    <w:rsid w:val="00BD0048"/>
    <w:rsid w:val="00BD02CA"/>
    <w:rsid w:val="00BD0811"/>
    <w:rsid w:val="00BD0A00"/>
    <w:rsid w:val="00BD0B2D"/>
    <w:rsid w:val="00BD0F17"/>
    <w:rsid w:val="00BD10CF"/>
    <w:rsid w:val="00BD1137"/>
    <w:rsid w:val="00BD1362"/>
    <w:rsid w:val="00BD1513"/>
    <w:rsid w:val="00BD31DB"/>
    <w:rsid w:val="00BD3528"/>
    <w:rsid w:val="00BD3647"/>
    <w:rsid w:val="00BD3A5D"/>
    <w:rsid w:val="00BD4AC9"/>
    <w:rsid w:val="00BD535B"/>
    <w:rsid w:val="00BD5842"/>
    <w:rsid w:val="00BD596D"/>
    <w:rsid w:val="00BD5ACF"/>
    <w:rsid w:val="00BD604A"/>
    <w:rsid w:val="00BD620C"/>
    <w:rsid w:val="00BD66C4"/>
    <w:rsid w:val="00BD6889"/>
    <w:rsid w:val="00BD733E"/>
    <w:rsid w:val="00BD792A"/>
    <w:rsid w:val="00BD7C1F"/>
    <w:rsid w:val="00BE036F"/>
    <w:rsid w:val="00BE044A"/>
    <w:rsid w:val="00BE0865"/>
    <w:rsid w:val="00BE086D"/>
    <w:rsid w:val="00BE1009"/>
    <w:rsid w:val="00BE1EFD"/>
    <w:rsid w:val="00BE243F"/>
    <w:rsid w:val="00BE29FA"/>
    <w:rsid w:val="00BE2E87"/>
    <w:rsid w:val="00BE35A7"/>
    <w:rsid w:val="00BE4169"/>
    <w:rsid w:val="00BE49CA"/>
    <w:rsid w:val="00BE54D2"/>
    <w:rsid w:val="00BE5A3D"/>
    <w:rsid w:val="00BE5BAC"/>
    <w:rsid w:val="00BE5C58"/>
    <w:rsid w:val="00BE5F71"/>
    <w:rsid w:val="00BE681C"/>
    <w:rsid w:val="00BE6EB0"/>
    <w:rsid w:val="00BE7300"/>
    <w:rsid w:val="00BF0015"/>
    <w:rsid w:val="00BF02D1"/>
    <w:rsid w:val="00BF096D"/>
    <w:rsid w:val="00BF0B83"/>
    <w:rsid w:val="00BF0D0C"/>
    <w:rsid w:val="00BF0ED7"/>
    <w:rsid w:val="00BF1C9A"/>
    <w:rsid w:val="00BF1E85"/>
    <w:rsid w:val="00BF27F2"/>
    <w:rsid w:val="00BF2A54"/>
    <w:rsid w:val="00BF2C40"/>
    <w:rsid w:val="00BF3002"/>
    <w:rsid w:val="00BF351C"/>
    <w:rsid w:val="00BF381D"/>
    <w:rsid w:val="00BF3BD9"/>
    <w:rsid w:val="00BF51CB"/>
    <w:rsid w:val="00BF55B8"/>
    <w:rsid w:val="00BF6139"/>
    <w:rsid w:val="00BF640B"/>
    <w:rsid w:val="00BF6FD4"/>
    <w:rsid w:val="00BF76E1"/>
    <w:rsid w:val="00BF7BD0"/>
    <w:rsid w:val="00BF7C79"/>
    <w:rsid w:val="00BF7CC0"/>
    <w:rsid w:val="00C00322"/>
    <w:rsid w:val="00C007CF"/>
    <w:rsid w:val="00C00C65"/>
    <w:rsid w:val="00C00F4C"/>
    <w:rsid w:val="00C029B6"/>
    <w:rsid w:val="00C02D3F"/>
    <w:rsid w:val="00C034F4"/>
    <w:rsid w:val="00C03593"/>
    <w:rsid w:val="00C03821"/>
    <w:rsid w:val="00C03D0D"/>
    <w:rsid w:val="00C0439C"/>
    <w:rsid w:val="00C04DF6"/>
    <w:rsid w:val="00C051D1"/>
    <w:rsid w:val="00C05892"/>
    <w:rsid w:val="00C05A2C"/>
    <w:rsid w:val="00C05AEC"/>
    <w:rsid w:val="00C06071"/>
    <w:rsid w:val="00C06109"/>
    <w:rsid w:val="00C06475"/>
    <w:rsid w:val="00C06510"/>
    <w:rsid w:val="00C0777C"/>
    <w:rsid w:val="00C07912"/>
    <w:rsid w:val="00C07BAB"/>
    <w:rsid w:val="00C07C8F"/>
    <w:rsid w:val="00C10445"/>
    <w:rsid w:val="00C10C21"/>
    <w:rsid w:val="00C10CC7"/>
    <w:rsid w:val="00C11731"/>
    <w:rsid w:val="00C11972"/>
    <w:rsid w:val="00C1199D"/>
    <w:rsid w:val="00C1215C"/>
    <w:rsid w:val="00C12415"/>
    <w:rsid w:val="00C1254E"/>
    <w:rsid w:val="00C12613"/>
    <w:rsid w:val="00C128EB"/>
    <w:rsid w:val="00C12FED"/>
    <w:rsid w:val="00C13959"/>
    <w:rsid w:val="00C13CA6"/>
    <w:rsid w:val="00C1420C"/>
    <w:rsid w:val="00C14387"/>
    <w:rsid w:val="00C1467C"/>
    <w:rsid w:val="00C14715"/>
    <w:rsid w:val="00C14B10"/>
    <w:rsid w:val="00C15165"/>
    <w:rsid w:val="00C15274"/>
    <w:rsid w:val="00C152F8"/>
    <w:rsid w:val="00C153A5"/>
    <w:rsid w:val="00C159B2"/>
    <w:rsid w:val="00C15BF2"/>
    <w:rsid w:val="00C1644A"/>
    <w:rsid w:val="00C1684F"/>
    <w:rsid w:val="00C16E7A"/>
    <w:rsid w:val="00C200AA"/>
    <w:rsid w:val="00C2010E"/>
    <w:rsid w:val="00C201D6"/>
    <w:rsid w:val="00C2044A"/>
    <w:rsid w:val="00C20684"/>
    <w:rsid w:val="00C20FCC"/>
    <w:rsid w:val="00C2145A"/>
    <w:rsid w:val="00C214C5"/>
    <w:rsid w:val="00C217C6"/>
    <w:rsid w:val="00C21C21"/>
    <w:rsid w:val="00C2251D"/>
    <w:rsid w:val="00C226DC"/>
    <w:rsid w:val="00C22A1D"/>
    <w:rsid w:val="00C235F8"/>
    <w:rsid w:val="00C235FD"/>
    <w:rsid w:val="00C23866"/>
    <w:rsid w:val="00C24396"/>
    <w:rsid w:val="00C24598"/>
    <w:rsid w:val="00C24715"/>
    <w:rsid w:val="00C24CF5"/>
    <w:rsid w:val="00C25211"/>
    <w:rsid w:val="00C25970"/>
    <w:rsid w:val="00C26260"/>
    <w:rsid w:val="00C26451"/>
    <w:rsid w:val="00C26DF6"/>
    <w:rsid w:val="00C27588"/>
    <w:rsid w:val="00C27853"/>
    <w:rsid w:val="00C27CF1"/>
    <w:rsid w:val="00C27D24"/>
    <w:rsid w:val="00C27D55"/>
    <w:rsid w:val="00C27DB4"/>
    <w:rsid w:val="00C3025D"/>
    <w:rsid w:val="00C303C7"/>
    <w:rsid w:val="00C30409"/>
    <w:rsid w:val="00C3057F"/>
    <w:rsid w:val="00C30C3C"/>
    <w:rsid w:val="00C30C93"/>
    <w:rsid w:val="00C30ED7"/>
    <w:rsid w:val="00C30F43"/>
    <w:rsid w:val="00C3164A"/>
    <w:rsid w:val="00C317F7"/>
    <w:rsid w:val="00C31A7D"/>
    <w:rsid w:val="00C31C77"/>
    <w:rsid w:val="00C32028"/>
    <w:rsid w:val="00C326C4"/>
    <w:rsid w:val="00C32769"/>
    <w:rsid w:val="00C32952"/>
    <w:rsid w:val="00C32AE2"/>
    <w:rsid w:val="00C32EA4"/>
    <w:rsid w:val="00C332E7"/>
    <w:rsid w:val="00C33D1A"/>
    <w:rsid w:val="00C33E13"/>
    <w:rsid w:val="00C3410A"/>
    <w:rsid w:val="00C3437E"/>
    <w:rsid w:val="00C34387"/>
    <w:rsid w:val="00C344C3"/>
    <w:rsid w:val="00C34557"/>
    <w:rsid w:val="00C34B27"/>
    <w:rsid w:val="00C35280"/>
    <w:rsid w:val="00C354EA"/>
    <w:rsid w:val="00C3666B"/>
    <w:rsid w:val="00C36771"/>
    <w:rsid w:val="00C36B6E"/>
    <w:rsid w:val="00C37BE1"/>
    <w:rsid w:val="00C37F3F"/>
    <w:rsid w:val="00C406FD"/>
    <w:rsid w:val="00C41342"/>
    <w:rsid w:val="00C41A73"/>
    <w:rsid w:val="00C4217B"/>
    <w:rsid w:val="00C42614"/>
    <w:rsid w:val="00C427EB"/>
    <w:rsid w:val="00C42AF1"/>
    <w:rsid w:val="00C42EC2"/>
    <w:rsid w:val="00C436F4"/>
    <w:rsid w:val="00C43BC7"/>
    <w:rsid w:val="00C4403A"/>
    <w:rsid w:val="00C44095"/>
    <w:rsid w:val="00C445C0"/>
    <w:rsid w:val="00C4474E"/>
    <w:rsid w:val="00C448D1"/>
    <w:rsid w:val="00C44AFB"/>
    <w:rsid w:val="00C4542B"/>
    <w:rsid w:val="00C4594B"/>
    <w:rsid w:val="00C46548"/>
    <w:rsid w:val="00C46C8D"/>
    <w:rsid w:val="00C47545"/>
    <w:rsid w:val="00C5068A"/>
    <w:rsid w:val="00C5076E"/>
    <w:rsid w:val="00C50777"/>
    <w:rsid w:val="00C508AB"/>
    <w:rsid w:val="00C51BBC"/>
    <w:rsid w:val="00C51C85"/>
    <w:rsid w:val="00C52035"/>
    <w:rsid w:val="00C52044"/>
    <w:rsid w:val="00C5220D"/>
    <w:rsid w:val="00C52273"/>
    <w:rsid w:val="00C52293"/>
    <w:rsid w:val="00C52345"/>
    <w:rsid w:val="00C52939"/>
    <w:rsid w:val="00C52F01"/>
    <w:rsid w:val="00C5328E"/>
    <w:rsid w:val="00C5360B"/>
    <w:rsid w:val="00C53BC1"/>
    <w:rsid w:val="00C53FE3"/>
    <w:rsid w:val="00C5420A"/>
    <w:rsid w:val="00C54320"/>
    <w:rsid w:val="00C54431"/>
    <w:rsid w:val="00C5457F"/>
    <w:rsid w:val="00C54581"/>
    <w:rsid w:val="00C547E1"/>
    <w:rsid w:val="00C548D1"/>
    <w:rsid w:val="00C549EF"/>
    <w:rsid w:val="00C54C23"/>
    <w:rsid w:val="00C54D90"/>
    <w:rsid w:val="00C5525E"/>
    <w:rsid w:val="00C55460"/>
    <w:rsid w:val="00C556D8"/>
    <w:rsid w:val="00C55B6D"/>
    <w:rsid w:val="00C56B61"/>
    <w:rsid w:val="00C56DDE"/>
    <w:rsid w:val="00C56EDA"/>
    <w:rsid w:val="00C57C21"/>
    <w:rsid w:val="00C57CD1"/>
    <w:rsid w:val="00C6035A"/>
    <w:rsid w:val="00C60456"/>
    <w:rsid w:val="00C6061C"/>
    <w:rsid w:val="00C61032"/>
    <w:rsid w:val="00C610D6"/>
    <w:rsid w:val="00C6134D"/>
    <w:rsid w:val="00C61372"/>
    <w:rsid w:val="00C61E8E"/>
    <w:rsid w:val="00C6286E"/>
    <w:rsid w:val="00C62934"/>
    <w:rsid w:val="00C62B80"/>
    <w:rsid w:val="00C6301F"/>
    <w:rsid w:val="00C63215"/>
    <w:rsid w:val="00C63870"/>
    <w:rsid w:val="00C6398A"/>
    <w:rsid w:val="00C63AAA"/>
    <w:rsid w:val="00C63C9E"/>
    <w:rsid w:val="00C63EF9"/>
    <w:rsid w:val="00C641F8"/>
    <w:rsid w:val="00C64AD7"/>
    <w:rsid w:val="00C64B7F"/>
    <w:rsid w:val="00C64C6F"/>
    <w:rsid w:val="00C65D51"/>
    <w:rsid w:val="00C660AE"/>
    <w:rsid w:val="00C6614E"/>
    <w:rsid w:val="00C6643C"/>
    <w:rsid w:val="00C6666E"/>
    <w:rsid w:val="00C6694D"/>
    <w:rsid w:val="00C66DDE"/>
    <w:rsid w:val="00C66F78"/>
    <w:rsid w:val="00C6719E"/>
    <w:rsid w:val="00C673A1"/>
    <w:rsid w:val="00C674B0"/>
    <w:rsid w:val="00C6755F"/>
    <w:rsid w:val="00C677EB"/>
    <w:rsid w:val="00C67E86"/>
    <w:rsid w:val="00C67EEF"/>
    <w:rsid w:val="00C70BAC"/>
    <w:rsid w:val="00C70D86"/>
    <w:rsid w:val="00C70E2B"/>
    <w:rsid w:val="00C710A1"/>
    <w:rsid w:val="00C71393"/>
    <w:rsid w:val="00C7149D"/>
    <w:rsid w:val="00C716E7"/>
    <w:rsid w:val="00C71D57"/>
    <w:rsid w:val="00C721E8"/>
    <w:rsid w:val="00C7229C"/>
    <w:rsid w:val="00C72408"/>
    <w:rsid w:val="00C7258E"/>
    <w:rsid w:val="00C72993"/>
    <w:rsid w:val="00C72F19"/>
    <w:rsid w:val="00C73024"/>
    <w:rsid w:val="00C73030"/>
    <w:rsid w:val="00C730E9"/>
    <w:rsid w:val="00C731E1"/>
    <w:rsid w:val="00C73245"/>
    <w:rsid w:val="00C7333B"/>
    <w:rsid w:val="00C73C8B"/>
    <w:rsid w:val="00C7454C"/>
    <w:rsid w:val="00C74789"/>
    <w:rsid w:val="00C74CDE"/>
    <w:rsid w:val="00C750A9"/>
    <w:rsid w:val="00C752F9"/>
    <w:rsid w:val="00C758B1"/>
    <w:rsid w:val="00C75A34"/>
    <w:rsid w:val="00C75B20"/>
    <w:rsid w:val="00C76126"/>
    <w:rsid w:val="00C767AF"/>
    <w:rsid w:val="00C77445"/>
    <w:rsid w:val="00C777CD"/>
    <w:rsid w:val="00C778C5"/>
    <w:rsid w:val="00C77A51"/>
    <w:rsid w:val="00C77AD3"/>
    <w:rsid w:val="00C77EFA"/>
    <w:rsid w:val="00C80390"/>
    <w:rsid w:val="00C803F5"/>
    <w:rsid w:val="00C8186B"/>
    <w:rsid w:val="00C82A71"/>
    <w:rsid w:val="00C82CA6"/>
    <w:rsid w:val="00C83425"/>
    <w:rsid w:val="00C8364C"/>
    <w:rsid w:val="00C839E1"/>
    <w:rsid w:val="00C83BE1"/>
    <w:rsid w:val="00C840DA"/>
    <w:rsid w:val="00C84255"/>
    <w:rsid w:val="00C8445D"/>
    <w:rsid w:val="00C84683"/>
    <w:rsid w:val="00C854BC"/>
    <w:rsid w:val="00C85590"/>
    <w:rsid w:val="00C8562F"/>
    <w:rsid w:val="00C85D93"/>
    <w:rsid w:val="00C86224"/>
    <w:rsid w:val="00C90616"/>
    <w:rsid w:val="00C90666"/>
    <w:rsid w:val="00C9071A"/>
    <w:rsid w:val="00C90B7F"/>
    <w:rsid w:val="00C9119F"/>
    <w:rsid w:val="00C9147C"/>
    <w:rsid w:val="00C9173A"/>
    <w:rsid w:val="00C91892"/>
    <w:rsid w:val="00C91AA2"/>
    <w:rsid w:val="00C91B6A"/>
    <w:rsid w:val="00C91EB8"/>
    <w:rsid w:val="00C92425"/>
    <w:rsid w:val="00C92DA7"/>
    <w:rsid w:val="00C92EC6"/>
    <w:rsid w:val="00C93015"/>
    <w:rsid w:val="00C93532"/>
    <w:rsid w:val="00C93547"/>
    <w:rsid w:val="00C9434D"/>
    <w:rsid w:val="00C94577"/>
    <w:rsid w:val="00C94C43"/>
    <w:rsid w:val="00C9578B"/>
    <w:rsid w:val="00C959FA"/>
    <w:rsid w:val="00C9623E"/>
    <w:rsid w:val="00C967F0"/>
    <w:rsid w:val="00C9695F"/>
    <w:rsid w:val="00C97005"/>
    <w:rsid w:val="00C97E55"/>
    <w:rsid w:val="00CA03AA"/>
    <w:rsid w:val="00CA04A1"/>
    <w:rsid w:val="00CA098B"/>
    <w:rsid w:val="00CA0B74"/>
    <w:rsid w:val="00CA0E92"/>
    <w:rsid w:val="00CA1639"/>
    <w:rsid w:val="00CA218A"/>
    <w:rsid w:val="00CA2394"/>
    <w:rsid w:val="00CA2891"/>
    <w:rsid w:val="00CA3696"/>
    <w:rsid w:val="00CA3A02"/>
    <w:rsid w:val="00CA3BB8"/>
    <w:rsid w:val="00CA3BBB"/>
    <w:rsid w:val="00CA3CD5"/>
    <w:rsid w:val="00CA3EE6"/>
    <w:rsid w:val="00CA412B"/>
    <w:rsid w:val="00CA4919"/>
    <w:rsid w:val="00CA4923"/>
    <w:rsid w:val="00CA4B8E"/>
    <w:rsid w:val="00CA5453"/>
    <w:rsid w:val="00CA54B6"/>
    <w:rsid w:val="00CA57A0"/>
    <w:rsid w:val="00CA5850"/>
    <w:rsid w:val="00CA59A3"/>
    <w:rsid w:val="00CA5D9D"/>
    <w:rsid w:val="00CA5E72"/>
    <w:rsid w:val="00CA66A8"/>
    <w:rsid w:val="00CA6DBA"/>
    <w:rsid w:val="00CA7043"/>
    <w:rsid w:val="00CA7434"/>
    <w:rsid w:val="00CA75AF"/>
    <w:rsid w:val="00CB097C"/>
    <w:rsid w:val="00CB0D0F"/>
    <w:rsid w:val="00CB1026"/>
    <w:rsid w:val="00CB1459"/>
    <w:rsid w:val="00CB1648"/>
    <w:rsid w:val="00CB164F"/>
    <w:rsid w:val="00CB17C2"/>
    <w:rsid w:val="00CB1EC2"/>
    <w:rsid w:val="00CB228E"/>
    <w:rsid w:val="00CB240A"/>
    <w:rsid w:val="00CB2BC4"/>
    <w:rsid w:val="00CB3626"/>
    <w:rsid w:val="00CB3701"/>
    <w:rsid w:val="00CB38E3"/>
    <w:rsid w:val="00CB3DC7"/>
    <w:rsid w:val="00CB48C8"/>
    <w:rsid w:val="00CB4B09"/>
    <w:rsid w:val="00CB4DA2"/>
    <w:rsid w:val="00CB4F7B"/>
    <w:rsid w:val="00CB63EA"/>
    <w:rsid w:val="00CB6943"/>
    <w:rsid w:val="00CB695C"/>
    <w:rsid w:val="00CB6A6B"/>
    <w:rsid w:val="00CB71CF"/>
    <w:rsid w:val="00CB71F2"/>
    <w:rsid w:val="00CB748F"/>
    <w:rsid w:val="00CB77AD"/>
    <w:rsid w:val="00CB7B11"/>
    <w:rsid w:val="00CB7D1D"/>
    <w:rsid w:val="00CB7D82"/>
    <w:rsid w:val="00CB7EC7"/>
    <w:rsid w:val="00CC0081"/>
    <w:rsid w:val="00CC0348"/>
    <w:rsid w:val="00CC058A"/>
    <w:rsid w:val="00CC089A"/>
    <w:rsid w:val="00CC0B1B"/>
    <w:rsid w:val="00CC1337"/>
    <w:rsid w:val="00CC16A9"/>
    <w:rsid w:val="00CC1D38"/>
    <w:rsid w:val="00CC1E9C"/>
    <w:rsid w:val="00CC258C"/>
    <w:rsid w:val="00CC291F"/>
    <w:rsid w:val="00CC3328"/>
    <w:rsid w:val="00CC34B0"/>
    <w:rsid w:val="00CC3583"/>
    <w:rsid w:val="00CC367B"/>
    <w:rsid w:val="00CC3B64"/>
    <w:rsid w:val="00CC3DDB"/>
    <w:rsid w:val="00CC3F27"/>
    <w:rsid w:val="00CC4FE2"/>
    <w:rsid w:val="00CC53D6"/>
    <w:rsid w:val="00CC5886"/>
    <w:rsid w:val="00CC5CF6"/>
    <w:rsid w:val="00CC5D21"/>
    <w:rsid w:val="00CC5D68"/>
    <w:rsid w:val="00CC5DE6"/>
    <w:rsid w:val="00CC63D6"/>
    <w:rsid w:val="00CC6B7B"/>
    <w:rsid w:val="00CC6C87"/>
    <w:rsid w:val="00CC6CFC"/>
    <w:rsid w:val="00CC71A0"/>
    <w:rsid w:val="00CC77FD"/>
    <w:rsid w:val="00CC7EDD"/>
    <w:rsid w:val="00CD00FC"/>
    <w:rsid w:val="00CD03E9"/>
    <w:rsid w:val="00CD06DD"/>
    <w:rsid w:val="00CD098C"/>
    <w:rsid w:val="00CD0A0B"/>
    <w:rsid w:val="00CD0B9D"/>
    <w:rsid w:val="00CD0EB6"/>
    <w:rsid w:val="00CD1D1E"/>
    <w:rsid w:val="00CD279A"/>
    <w:rsid w:val="00CD2960"/>
    <w:rsid w:val="00CD2B6C"/>
    <w:rsid w:val="00CD2BAA"/>
    <w:rsid w:val="00CD2E10"/>
    <w:rsid w:val="00CD300A"/>
    <w:rsid w:val="00CD31C5"/>
    <w:rsid w:val="00CD3260"/>
    <w:rsid w:val="00CD32C8"/>
    <w:rsid w:val="00CD3362"/>
    <w:rsid w:val="00CD3F71"/>
    <w:rsid w:val="00CD4553"/>
    <w:rsid w:val="00CD47A4"/>
    <w:rsid w:val="00CD48D0"/>
    <w:rsid w:val="00CD5ACF"/>
    <w:rsid w:val="00CD647B"/>
    <w:rsid w:val="00CD6D47"/>
    <w:rsid w:val="00CD776A"/>
    <w:rsid w:val="00CD7B67"/>
    <w:rsid w:val="00CD7CFC"/>
    <w:rsid w:val="00CD7F2C"/>
    <w:rsid w:val="00CE0421"/>
    <w:rsid w:val="00CE0971"/>
    <w:rsid w:val="00CE09AB"/>
    <w:rsid w:val="00CE0C2B"/>
    <w:rsid w:val="00CE1735"/>
    <w:rsid w:val="00CE1744"/>
    <w:rsid w:val="00CE17A4"/>
    <w:rsid w:val="00CE207F"/>
    <w:rsid w:val="00CE212F"/>
    <w:rsid w:val="00CE2D83"/>
    <w:rsid w:val="00CE343D"/>
    <w:rsid w:val="00CE3844"/>
    <w:rsid w:val="00CE3A72"/>
    <w:rsid w:val="00CE3A97"/>
    <w:rsid w:val="00CE3C32"/>
    <w:rsid w:val="00CE42B4"/>
    <w:rsid w:val="00CE4383"/>
    <w:rsid w:val="00CE4699"/>
    <w:rsid w:val="00CE4D6E"/>
    <w:rsid w:val="00CE5175"/>
    <w:rsid w:val="00CE5378"/>
    <w:rsid w:val="00CE5620"/>
    <w:rsid w:val="00CE6476"/>
    <w:rsid w:val="00CE64E9"/>
    <w:rsid w:val="00CE67B6"/>
    <w:rsid w:val="00CE68E3"/>
    <w:rsid w:val="00CE6AA2"/>
    <w:rsid w:val="00CE6AE5"/>
    <w:rsid w:val="00CE6ED2"/>
    <w:rsid w:val="00CE6F8F"/>
    <w:rsid w:val="00CE74D2"/>
    <w:rsid w:val="00CE76E5"/>
    <w:rsid w:val="00CE7F6D"/>
    <w:rsid w:val="00CF000B"/>
    <w:rsid w:val="00CF019C"/>
    <w:rsid w:val="00CF021A"/>
    <w:rsid w:val="00CF02EE"/>
    <w:rsid w:val="00CF0444"/>
    <w:rsid w:val="00CF0552"/>
    <w:rsid w:val="00CF05B8"/>
    <w:rsid w:val="00CF0E47"/>
    <w:rsid w:val="00CF1518"/>
    <w:rsid w:val="00CF1C2E"/>
    <w:rsid w:val="00CF1C4E"/>
    <w:rsid w:val="00CF1EBB"/>
    <w:rsid w:val="00CF1F08"/>
    <w:rsid w:val="00CF21C7"/>
    <w:rsid w:val="00CF2204"/>
    <w:rsid w:val="00CF2BA5"/>
    <w:rsid w:val="00CF3559"/>
    <w:rsid w:val="00CF38DF"/>
    <w:rsid w:val="00CF3E2F"/>
    <w:rsid w:val="00CF4294"/>
    <w:rsid w:val="00CF43A9"/>
    <w:rsid w:val="00CF43CC"/>
    <w:rsid w:val="00CF449B"/>
    <w:rsid w:val="00CF4B50"/>
    <w:rsid w:val="00CF4BD3"/>
    <w:rsid w:val="00CF5049"/>
    <w:rsid w:val="00CF5365"/>
    <w:rsid w:val="00CF5612"/>
    <w:rsid w:val="00CF5619"/>
    <w:rsid w:val="00CF632B"/>
    <w:rsid w:val="00CF6A4E"/>
    <w:rsid w:val="00CF6AA3"/>
    <w:rsid w:val="00CF6B20"/>
    <w:rsid w:val="00CF6D88"/>
    <w:rsid w:val="00CF71AC"/>
    <w:rsid w:val="00D0005F"/>
    <w:rsid w:val="00D00132"/>
    <w:rsid w:val="00D0053F"/>
    <w:rsid w:val="00D005CA"/>
    <w:rsid w:val="00D007AE"/>
    <w:rsid w:val="00D00BEE"/>
    <w:rsid w:val="00D011EF"/>
    <w:rsid w:val="00D013DE"/>
    <w:rsid w:val="00D014AD"/>
    <w:rsid w:val="00D017D7"/>
    <w:rsid w:val="00D01CD3"/>
    <w:rsid w:val="00D01DC4"/>
    <w:rsid w:val="00D01E64"/>
    <w:rsid w:val="00D01FFB"/>
    <w:rsid w:val="00D03029"/>
    <w:rsid w:val="00D038CA"/>
    <w:rsid w:val="00D03B90"/>
    <w:rsid w:val="00D03C9D"/>
    <w:rsid w:val="00D044D3"/>
    <w:rsid w:val="00D05347"/>
    <w:rsid w:val="00D059FA"/>
    <w:rsid w:val="00D05C0F"/>
    <w:rsid w:val="00D05DEC"/>
    <w:rsid w:val="00D061EA"/>
    <w:rsid w:val="00D06733"/>
    <w:rsid w:val="00D073D8"/>
    <w:rsid w:val="00D0788D"/>
    <w:rsid w:val="00D07E9E"/>
    <w:rsid w:val="00D07FD0"/>
    <w:rsid w:val="00D104D5"/>
    <w:rsid w:val="00D11582"/>
    <w:rsid w:val="00D11AFF"/>
    <w:rsid w:val="00D11D3C"/>
    <w:rsid w:val="00D12253"/>
    <w:rsid w:val="00D12917"/>
    <w:rsid w:val="00D12B06"/>
    <w:rsid w:val="00D12B21"/>
    <w:rsid w:val="00D12B90"/>
    <w:rsid w:val="00D12DAC"/>
    <w:rsid w:val="00D13AC2"/>
    <w:rsid w:val="00D13B99"/>
    <w:rsid w:val="00D13F2C"/>
    <w:rsid w:val="00D13F4A"/>
    <w:rsid w:val="00D13FE1"/>
    <w:rsid w:val="00D13FF0"/>
    <w:rsid w:val="00D1402D"/>
    <w:rsid w:val="00D14356"/>
    <w:rsid w:val="00D145ED"/>
    <w:rsid w:val="00D14701"/>
    <w:rsid w:val="00D14BEA"/>
    <w:rsid w:val="00D14C56"/>
    <w:rsid w:val="00D1501F"/>
    <w:rsid w:val="00D15187"/>
    <w:rsid w:val="00D1525E"/>
    <w:rsid w:val="00D15610"/>
    <w:rsid w:val="00D16287"/>
    <w:rsid w:val="00D1652E"/>
    <w:rsid w:val="00D16FD5"/>
    <w:rsid w:val="00D1724D"/>
    <w:rsid w:val="00D17AC6"/>
    <w:rsid w:val="00D2107D"/>
    <w:rsid w:val="00D214D2"/>
    <w:rsid w:val="00D21830"/>
    <w:rsid w:val="00D21994"/>
    <w:rsid w:val="00D21AC2"/>
    <w:rsid w:val="00D22610"/>
    <w:rsid w:val="00D22A29"/>
    <w:rsid w:val="00D22E43"/>
    <w:rsid w:val="00D238BC"/>
    <w:rsid w:val="00D238D3"/>
    <w:rsid w:val="00D243FC"/>
    <w:rsid w:val="00D24429"/>
    <w:rsid w:val="00D247DA"/>
    <w:rsid w:val="00D256CB"/>
    <w:rsid w:val="00D25B9F"/>
    <w:rsid w:val="00D25EE7"/>
    <w:rsid w:val="00D25EEE"/>
    <w:rsid w:val="00D269E0"/>
    <w:rsid w:val="00D27489"/>
    <w:rsid w:val="00D27598"/>
    <w:rsid w:val="00D27610"/>
    <w:rsid w:val="00D277AA"/>
    <w:rsid w:val="00D27A13"/>
    <w:rsid w:val="00D30338"/>
    <w:rsid w:val="00D30682"/>
    <w:rsid w:val="00D31097"/>
    <w:rsid w:val="00D3153A"/>
    <w:rsid w:val="00D3197A"/>
    <w:rsid w:val="00D32016"/>
    <w:rsid w:val="00D322CE"/>
    <w:rsid w:val="00D32413"/>
    <w:rsid w:val="00D326C0"/>
    <w:rsid w:val="00D32C3F"/>
    <w:rsid w:val="00D32E69"/>
    <w:rsid w:val="00D333F7"/>
    <w:rsid w:val="00D33424"/>
    <w:rsid w:val="00D33A8B"/>
    <w:rsid w:val="00D33BC8"/>
    <w:rsid w:val="00D33C89"/>
    <w:rsid w:val="00D33DA9"/>
    <w:rsid w:val="00D3428E"/>
    <w:rsid w:val="00D34503"/>
    <w:rsid w:val="00D348D1"/>
    <w:rsid w:val="00D348D7"/>
    <w:rsid w:val="00D34CA9"/>
    <w:rsid w:val="00D35040"/>
    <w:rsid w:val="00D35506"/>
    <w:rsid w:val="00D3555B"/>
    <w:rsid w:val="00D36196"/>
    <w:rsid w:val="00D36A6D"/>
    <w:rsid w:val="00D36E04"/>
    <w:rsid w:val="00D3724B"/>
    <w:rsid w:val="00D37495"/>
    <w:rsid w:val="00D37BC1"/>
    <w:rsid w:val="00D40552"/>
    <w:rsid w:val="00D4066E"/>
    <w:rsid w:val="00D40A75"/>
    <w:rsid w:val="00D4103C"/>
    <w:rsid w:val="00D41826"/>
    <w:rsid w:val="00D41836"/>
    <w:rsid w:val="00D41921"/>
    <w:rsid w:val="00D41CC2"/>
    <w:rsid w:val="00D41E4B"/>
    <w:rsid w:val="00D42466"/>
    <w:rsid w:val="00D4257A"/>
    <w:rsid w:val="00D427B2"/>
    <w:rsid w:val="00D42AD0"/>
    <w:rsid w:val="00D4341E"/>
    <w:rsid w:val="00D435A7"/>
    <w:rsid w:val="00D43E3E"/>
    <w:rsid w:val="00D43E8D"/>
    <w:rsid w:val="00D44064"/>
    <w:rsid w:val="00D44183"/>
    <w:rsid w:val="00D4420E"/>
    <w:rsid w:val="00D455D4"/>
    <w:rsid w:val="00D45B9B"/>
    <w:rsid w:val="00D4641B"/>
    <w:rsid w:val="00D46574"/>
    <w:rsid w:val="00D46679"/>
    <w:rsid w:val="00D46888"/>
    <w:rsid w:val="00D46FA5"/>
    <w:rsid w:val="00D46FB2"/>
    <w:rsid w:val="00D46FBE"/>
    <w:rsid w:val="00D4753B"/>
    <w:rsid w:val="00D503B8"/>
    <w:rsid w:val="00D503FB"/>
    <w:rsid w:val="00D50A76"/>
    <w:rsid w:val="00D50C7F"/>
    <w:rsid w:val="00D51066"/>
    <w:rsid w:val="00D512B1"/>
    <w:rsid w:val="00D51476"/>
    <w:rsid w:val="00D51523"/>
    <w:rsid w:val="00D51A10"/>
    <w:rsid w:val="00D51C8A"/>
    <w:rsid w:val="00D52035"/>
    <w:rsid w:val="00D520A5"/>
    <w:rsid w:val="00D53763"/>
    <w:rsid w:val="00D53942"/>
    <w:rsid w:val="00D53B60"/>
    <w:rsid w:val="00D53CDC"/>
    <w:rsid w:val="00D53F6A"/>
    <w:rsid w:val="00D54196"/>
    <w:rsid w:val="00D544C4"/>
    <w:rsid w:val="00D549AA"/>
    <w:rsid w:val="00D54E5A"/>
    <w:rsid w:val="00D55371"/>
    <w:rsid w:val="00D553B3"/>
    <w:rsid w:val="00D5576E"/>
    <w:rsid w:val="00D56096"/>
    <w:rsid w:val="00D56435"/>
    <w:rsid w:val="00D56702"/>
    <w:rsid w:val="00D56852"/>
    <w:rsid w:val="00D56A70"/>
    <w:rsid w:val="00D56CA2"/>
    <w:rsid w:val="00D56D53"/>
    <w:rsid w:val="00D56DD9"/>
    <w:rsid w:val="00D5707C"/>
    <w:rsid w:val="00D57082"/>
    <w:rsid w:val="00D571F1"/>
    <w:rsid w:val="00D57966"/>
    <w:rsid w:val="00D57E47"/>
    <w:rsid w:val="00D60134"/>
    <w:rsid w:val="00D6018C"/>
    <w:rsid w:val="00D60B5D"/>
    <w:rsid w:val="00D60BBB"/>
    <w:rsid w:val="00D60D66"/>
    <w:rsid w:val="00D60FAB"/>
    <w:rsid w:val="00D620F3"/>
    <w:rsid w:val="00D62108"/>
    <w:rsid w:val="00D62139"/>
    <w:rsid w:val="00D621AD"/>
    <w:rsid w:val="00D62468"/>
    <w:rsid w:val="00D625C4"/>
    <w:rsid w:val="00D62ADA"/>
    <w:rsid w:val="00D62B85"/>
    <w:rsid w:val="00D62D00"/>
    <w:rsid w:val="00D6301F"/>
    <w:rsid w:val="00D63399"/>
    <w:rsid w:val="00D638EC"/>
    <w:rsid w:val="00D6395B"/>
    <w:rsid w:val="00D63D91"/>
    <w:rsid w:val="00D6414F"/>
    <w:rsid w:val="00D645A4"/>
    <w:rsid w:val="00D645F0"/>
    <w:rsid w:val="00D64773"/>
    <w:rsid w:val="00D6522B"/>
    <w:rsid w:val="00D653AA"/>
    <w:rsid w:val="00D65886"/>
    <w:rsid w:val="00D65A4E"/>
    <w:rsid w:val="00D65D5E"/>
    <w:rsid w:val="00D66299"/>
    <w:rsid w:val="00D66849"/>
    <w:rsid w:val="00D66EF3"/>
    <w:rsid w:val="00D66F2D"/>
    <w:rsid w:val="00D6771C"/>
    <w:rsid w:val="00D70038"/>
    <w:rsid w:val="00D7011A"/>
    <w:rsid w:val="00D704F3"/>
    <w:rsid w:val="00D70A00"/>
    <w:rsid w:val="00D70A97"/>
    <w:rsid w:val="00D70E49"/>
    <w:rsid w:val="00D70EB6"/>
    <w:rsid w:val="00D715A3"/>
    <w:rsid w:val="00D720FD"/>
    <w:rsid w:val="00D7219A"/>
    <w:rsid w:val="00D72E66"/>
    <w:rsid w:val="00D737A5"/>
    <w:rsid w:val="00D73ADB"/>
    <w:rsid w:val="00D73AFC"/>
    <w:rsid w:val="00D73C54"/>
    <w:rsid w:val="00D7447C"/>
    <w:rsid w:val="00D746AD"/>
    <w:rsid w:val="00D746FA"/>
    <w:rsid w:val="00D7470D"/>
    <w:rsid w:val="00D74F1C"/>
    <w:rsid w:val="00D7506A"/>
    <w:rsid w:val="00D75139"/>
    <w:rsid w:val="00D7550B"/>
    <w:rsid w:val="00D75654"/>
    <w:rsid w:val="00D757D9"/>
    <w:rsid w:val="00D7593E"/>
    <w:rsid w:val="00D75A25"/>
    <w:rsid w:val="00D75A4C"/>
    <w:rsid w:val="00D75F57"/>
    <w:rsid w:val="00D76251"/>
    <w:rsid w:val="00D76C47"/>
    <w:rsid w:val="00D76D1C"/>
    <w:rsid w:val="00D779A9"/>
    <w:rsid w:val="00D77DD4"/>
    <w:rsid w:val="00D800AE"/>
    <w:rsid w:val="00D802D9"/>
    <w:rsid w:val="00D806FE"/>
    <w:rsid w:val="00D80789"/>
    <w:rsid w:val="00D81354"/>
    <w:rsid w:val="00D814F5"/>
    <w:rsid w:val="00D82245"/>
    <w:rsid w:val="00D8260E"/>
    <w:rsid w:val="00D829F4"/>
    <w:rsid w:val="00D82B99"/>
    <w:rsid w:val="00D8360F"/>
    <w:rsid w:val="00D8396C"/>
    <w:rsid w:val="00D83C06"/>
    <w:rsid w:val="00D841D9"/>
    <w:rsid w:val="00D84C7E"/>
    <w:rsid w:val="00D84E44"/>
    <w:rsid w:val="00D84E96"/>
    <w:rsid w:val="00D85317"/>
    <w:rsid w:val="00D85324"/>
    <w:rsid w:val="00D85355"/>
    <w:rsid w:val="00D858FB"/>
    <w:rsid w:val="00D85D47"/>
    <w:rsid w:val="00D85EA8"/>
    <w:rsid w:val="00D87855"/>
    <w:rsid w:val="00D900A0"/>
    <w:rsid w:val="00D9102E"/>
    <w:rsid w:val="00D910DE"/>
    <w:rsid w:val="00D91C91"/>
    <w:rsid w:val="00D9208A"/>
    <w:rsid w:val="00D921EE"/>
    <w:rsid w:val="00D921FF"/>
    <w:rsid w:val="00D92214"/>
    <w:rsid w:val="00D92510"/>
    <w:rsid w:val="00D92F9C"/>
    <w:rsid w:val="00D93045"/>
    <w:rsid w:val="00D937D7"/>
    <w:rsid w:val="00D9420D"/>
    <w:rsid w:val="00D94CA5"/>
    <w:rsid w:val="00D94D14"/>
    <w:rsid w:val="00D94D51"/>
    <w:rsid w:val="00D94EDC"/>
    <w:rsid w:val="00D9511B"/>
    <w:rsid w:val="00D958D2"/>
    <w:rsid w:val="00D95B25"/>
    <w:rsid w:val="00D9601E"/>
    <w:rsid w:val="00D964F0"/>
    <w:rsid w:val="00D965BE"/>
    <w:rsid w:val="00D96ABB"/>
    <w:rsid w:val="00D96E51"/>
    <w:rsid w:val="00D976E1"/>
    <w:rsid w:val="00D977D2"/>
    <w:rsid w:val="00D97C45"/>
    <w:rsid w:val="00DA024C"/>
    <w:rsid w:val="00DA0399"/>
    <w:rsid w:val="00DA0485"/>
    <w:rsid w:val="00DA139A"/>
    <w:rsid w:val="00DA1749"/>
    <w:rsid w:val="00DA1968"/>
    <w:rsid w:val="00DA1F8B"/>
    <w:rsid w:val="00DA25A8"/>
    <w:rsid w:val="00DA2A52"/>
    <w:rsid w:val="00DA2A69"/>
    <w:rsid w:val="00DA2BDD"/>
    <w:rsid w:val="00DA359C"/>
    <w:rsid w:val="00DA3703"/>
    <w:rsid w:val="00DA39C8"/>
    <w:rsid w:val="00DA3D15"/>
    <w:rsid w:val="00DA403D"/>
    <w:rsid w:val="00DA433A"/>
    <w:rsid w:val="00DA4BAE"/>
    <w:rsid w:val="00DA4C8D"/>
    <w:rsid w:val="00DA5075"/>
    <w:rsid w:val="00DA5568"/>
    <w:rsid w:val="00DA5D4A"/>
    <w:rsid w:val="00DA60CA"/>
    <w:rsid w:val="00DA642A"/>
    <w:rsid w:val="00DA6640"/>
    <w:rsid w:val="00DA66D7"/>
    <w:rsid w:val="00DA7501"/>
    <w:rsid w:val="00DA7866"/>
    <w:rsid w:val="00DA78AE"/>
    <w:rsid w:val="00DA7D6D"/>
    <w:rsid w:val="00DB046C"/>
    <w:rsid w:val="00DB04C2"/>
    <w:rsid w:val="00DB055D"/>
    <w:rsid w:val="00DB0AFB"/>
    <w:rsid w:val="00DB10B8"/>
    <w:rsid w:val="00DB19E9"/>
    <w:rsid w:val="00DB242B"/>
    <w:rsid w:val="00DB246E"/>
    <w:rsid w:val="00DB27BA"/>
    <w:rsid w:val="00DB297D"/>
    <w:rsid w:val="00DB349C"/>
    <w:rsid w:val="00DB388E"/>
    <w:rsid w:val="00DB47E9"/>
    <w:rsid w:val="00DB4C48"/>
    <w:rsid w:val="00DB546C"/>
    <w:rsid w:val="00DB54CB"/>
    <w:rsid w:val="00DB5660"/>
    <w:rsid w:val="00DB5C9C"/>
    <w:rsid w:val="00DB5D38"/>
    <w:rsid w:val="00DB5F4C"/>
    <w:rsid w:val="00DB5FF7"/>
    <w:rsid w:val="00DB614D"/>
    <w:rsid w:val="00DB6722"/>
    <w:rsid w:val="00DB6CE6"/>
    <w:rsid w:val="00DB7263"/>
    <w:rsid w:val="00DB786C"/>
    <w:rsid w:val="00DB7946"/>
    <w:rsid w:val="00DB7ACA"/>
    <w:rsid w:val="00DB7E32"/>
    <w:rsid w:val="00DB7E9F"/>
    <w:rsid w:val="00DC0552"/>
    <w:rsid w:val="00DC1B44"/>
    <w:rsid w:val="00DC1D40"/>
    <w:rsid w:val="00DC1D75"/>
    <w:rsid w:val="00DC1F34"/>
    <w:rsid w:val="00DC21B0"/>
    <w:rsid w:val="00DC2913"/>
    <w:rsid w:val="00DC2E3A"/>
    <w:rsid w:val="00DC36DB"/>
    <w:rsid w:val="00DC39A2"/>
    <w:rsid w:val="00DC3BE4"/>
    <w:rsid w:val="00DC3E86"/>
    <w:rsid w:val="00DC4437"/>
    <w:rsid w:val="00DC45A4"/>
    <w:rsid w:val="00DC4A65"/>
    <w:rsid w:val="00DC4EF2"/>
    <w:rsid w:val="00DC52DA"/>
    <w:rsid w:val="00DC5362"/>
    <w:rsid w:val="00DC5CCB"/>
    <w:rsid w:val="00DC612B"/>
    <w:rsid w:val="00DC6718"/>
    <w:rsid w:val="00DC6AFA"/>
    <w:rsid w:val="00DC6E19"/>
    <w:rsid w:val="00DC7B1A"/>
    <w:rsid w:val="00DC7C1B"/>
    <w:rsid w:val="00DC7D9E"/>
    <w:rsid w:val="00DD083D"/>
    <w:rsid w:val="00DD0C40"/>
    <w:rsid w:val="00DD10F1"/>
    <w:rsid w:val="00DD1110"/>
    <w:rsid w:val="00DD12CA"/>
    <w:rsid w:val="00DD1531"/>
    <w:rsid w:val="00DD16CE"/>
    <w:rsid w:val="00DD17F2"/>
    <w:rsid w:val="00DD1810"/>
    <w:rsid w:val="00DD20BC"/>
    <w:rsid w:val="00DD242C"/>
    <w:rsid w:val="00DD27FF"/>
    <w:rsid w:val="00DD2BB4"/>
    <w:rsid w:val="00DD2C3D"/>
    <w:rsid w:val="00DD329E"/>
    <w:rsid w:val="00DD32E9"/>
    <w:rsid w:val="00DD36F8"/>
    <w:rsid w:val="00DD4C85"/>
    <w:rsid w:val="00DD4E14"/>
    <w:rsid w:val="00DD5100"/>
    <w:rsid w:val="00DD5461"/>
    <w:rsid w:val="00DD555D"/>
    <w:rsid w:val="00DD584B"/>
    <w:rsid w:val="00DD6339"/>
    <w:rsid w:val="00DD6885"/>
    <w:rsid w:val="00DD698E"/>
    <w:rsid w:val="00DD6CB1"/>
    <w:rsid w:val="00DD6D62"/>
    <w:rsid w:val="00DD743F"/>
    <w:rsid w:val="00DD7C79"/>
    <w:rsid w:val="00DD7DAC"/>
    <w:rsid w:val="00DE02EE"/>
    <w:rsid w:val="00DE053A"/>
    <w:rsid w:val="00DE0C3C"/>
    <w:rsid w:val="00DE189E"/>
    <w:rsid w:val="00DE204A"/>
    <w:rsid w:val="00DE2B7C"/>
    <w:rsid w:val="00DE2F04"/>
    <w:rsid w:val="00DE3170"/>
    <w:rsid w:val="00DE336F"/>
    <w:rsid w:val="00DE35E5"/>
    <w:rsid w:val="00DE3D3F"/>
    <w:rsid w:val="00DE4527"/>
    <w:rsid w:val="00DE46F9"/>
    <w:rsid w:val="00DE478F"/>
    <w:rsid w:val="00DE4AA4"/>
    <w:rsid w:val="00DE5170"/>
    <w:rsid w:val="00DE5266"/>
    <w:rsid w:val="00DE56B4"/>
    <w:rsid w:val="00DE5E89"/>
    <w:rsid w:val="00DE6546"/>
    <w:rsid w:val="00DE65ED"/>
    <w:rsid w:val="00DE66F8"/>
    <w:rsid w:val="00DE6932"/>
    <w:rsid w:val="00DE6DF3"/>
    <w:rsid w:val="00DE729E"/>
    <w:rsid w:val="00DE7AF4"/>
    <w:rsid w:val="00DF013E"/>
    <w:rsid w:val="00DF0266"/>
    <w:rsid w:val="00DF0467"/>
    <w:rsid w:val="00DF0CB1"/>
    <w:rsid w:val="00DF0F04"/>
    <w:rsid w:val="00DF15AD"/>
    <w:rsid w:val="00DF15EF"/>
    <w:rsid w:val="00DF1870"/>
    <w:rsid w:val="00DF3644"/>
    <w:rsid w:val="00DF36FF"/>
    <w:rsid w:val="00DF3978"/>
    <w:rsid w:val="00DF3BE1"/>
    <w:rsid w:val="00DF4205"/>
    <w:rsid w:val="00DF49B6"/>
    <w:rsid w:val="00DF509C"/>
    <w:rsid w:val="00DF5182"/>
    <w:rsid w:val="00DF5370"/>
    <w:rsid w:val="00DF58F7"/>
    <w:rsid w:val="00DF5E00"/>
    <w:rsid w:val="00DF62A6"/>
    <w:rsid w:val="00DF63CA"/>
    <w:rsid w:val="00DF69DA"/>
    <w:rsid w:val="00DF6DFE"/>
    <w:rsid w:val="00DF6F8E"/>
    <w:rsid w:val="00DF70E3"/>
    <w:rsid w:val="00DF7256"/>
    <w:rsid w:val="00DF74A3"/>
    <w:rsid w:val="00DF7A2E"/>
    <w:rsid w:val="00DF7AB4"/>
    <w:rsid w:val="00E002F7"/>
    <w:rsid w:val="00E00478"/>
    <w:rsid w:val="00E01180"/>
    <w:rsid w:val="00E013DD"/>
    <w:rsid w:val="00E01496"/>
    <w:rsid w:val="00E01976"/>
    <w:rsid w:val="00E01D1C"/>
    <w:rsid w:val="00E01D5B"/>
    <w:rsid w:val="00E01FB2"/>
    <w:rsid w:val="00E0200B"/>
    <w:rsid w:val="00E02B6E"/>
    <w:rsid w:val="00E02D29"/>
    <w:rsid w:val="00E03668"/>
    <w:rsid w:val="00E03BC4"/>
    <w:rsid w:val="00E03E67"/>
    <w:rsid w:val="00E03EE8"/>
    <w:rsid w:val="00E040A6"/>
    <w:rsid w:val="00E040F3"/>
    <w:rsid w:val="00E04502"/>
    <w:rsid w:val="00E04741"/>
    <w:rsid w:val="00E0487F"/>
    <w:rsid w:val="00E0531B"/>
    <w:rsid w:val="00E054F4"/>
    <w:rsid w:val="00E05562"/>
    <w:rsid w:val="00E057C6"/>
    <w:rsid w:val="00E05C84"/>
    <w:rsid w:val="00E05DBB"/>
    <w:rsid w:val="00E0676D"/>
    <w:rsid w:val="00E072E5"/>
    <w:rsid w:val="00E07322"/>
    <w:rsid w:val="00E076DC"/>
    <w:rsid w:val="00E07CC5"/>
    <w:rsid w:val="00E10399"/>
    <w:rsid w:val="00E105EC"/>
    <w:rsid w:val="00E1067F"/>
    <w:rsid w:val="00E1069C"/>
    <w:rsid w:val="00E10832"/>
    <w:rsid w:val="00E11122"/>
    <w:rsid w:val="00E11209"/>
    <w:rsid w:val="00E12A01"/>
    <w:rsid w:val="00E12A52"/>
    <w:rsid w:val="00E12B58"/>
    <w:rsid w:val="00E12C2D"/>
    <w:rsid w:val="00E1300C"/>
    <w:rsid w:val="00E131C9"/>
    <w:rsid w:val="00E134D4"/>
    <w:rsid w:val="00E137A6"/>
    <w:rsid w:val="00E138A9"/>
    <w:rsid w:val="00E1391C"/>
    <w:rsid w:val="00E140E6"/>
    <w:rsid w:val="00E146B4"/>
    <w:rsid w:val="00E146EC"/>
    <w:rsid w:val="00E147EC"/>
    <w:rsid w:val="00E14B5F"/>
    <w:rsid w:val="00E14C88"/>
    <w:rsid w:val="00E15009"/>
    <w:rsid w:val="00E1507D"/>
    <w:rsid w:val="00E15682"/>
    <w:rsid w:val="00E157F0"/>
    <w:rsid w:val="00E15F51"/>
    <w:rsid w:val="00E16C60"/>
    <w:rsid w:val="00E175CA"/>
    <w:rsid w:val="00E1767F"/>
    <w:rsid w:val="00E17BF8"/>
    <w:rsid w:val="00E17F94"/>
    <w:rsid w:val="00E17FE3"/>
    <w:rsid w:val="00E21080"/>
    <w:rsid w:val="00E210E0"/>
    <w:rsid w:val="00E212AC"/>
    <w:rsid w:val="00E21964"/>
    <w:rsid w:val="00E21AF3"/>
    <w:rsid w:val="00E21CFB"/>
    <w:rsid w:val="00E21DA1"/>
    <w:rsid w:val="00E21F5C"/>
    <w:rsid w:val="00E22188"/>
    <w:rsid w:val="00E22E35"/>
    <w:rsid w:val="00E22E7A"/>
    <w:rsid w:val="00E2383E"/>
    <w:rsid w:val="00E23B4D"/>
    <w:rsid w:val="00E240C1"/>
    <w:rsid w:val="00E24373"/>
    <w:rsid w:val="00E249F6"/>
    <w:rsid w:val="00E24CC6"/>
    <w:rsid w:val="00E25209"/>
    <w:rsid w:val="00E25ACC"/>
    <w:rsid w:val="00E25F5E"/>
    <w:rsid w:val="00E2605B"/>
    <w:rsid w:val="00E26167"/>
    <w:rsid w:val="00E2631E"/>
    <w:rsid w:val="00E268D6"/>
    <w:rsid w:val="00E26920"/>
    <w:rsid w:val="00E26BBE"/>
    <w:rsid w:val="00E26CDD"/>
    <w:rsid w:val="00E26EC2"/>
    <w:rsid w:val="00E2700B"/>
    <w:rsid w:val="00E27291"/>
    <w:rsid w:val="00E2773C"/>
    <w:rsid w:val="00E27FFD"/>
    <w:rsid w:val="00E30DBD"/>
    <w:rsid w:val="00E30DCC"/>
    <w:rsid w:val="00E31886"/>
    <w:rsid w:val="00E318BD"/>
    <w:rsid w:val="00E31E29"/>
    <w:rsid w:val="00E32415"/>
    <w:rsid w:val="00E32622"/>
    <w:rsid w:val="00E327CE"/>
    <w:rsid w:val="00E32858"/>
    <w:rsid w:val="00E32B2E"/>
    <w:rsid w:val="00E32C62"/>
    <w:rsid w:val="00E32E30"/>
    <w:rsid w:val="00E32FB3"/>
    <w:rsid w:val="00E3305A"/>
    <w:rsid w:val="00E33287"/>
    <w:rsid w:val="00E33408"/>
    <w:rsid w:val="00E336FB"/>
    <w:rsid w:val="00E339A9"/>
    <w:rsid w:val="00E33B26"/>
    <w:rsid w:val="00E342A8"/>
    <w:rsid w:val="00E3497A"/>
    <w:rsid w:val="00E34DC6"/>
    <w:rsid w:val="00E35640"/>
    <w:rsid w:val="00E36098"/>
    <w:rsid w:val="00E361CC"/>
    <w:rsid w:val="00E36330"/>
    <w:rsid w:val="00E367CA"/>
    <w:rsid w:val="00E36DA7"/>
    <w:rsid w:val="00E36EB6"/>
    <w:rsid w:val="00E36ECC"/>
    <w:rsid w:val="00E3742C"/>
    <w:rsid w:val="00E37846"/>
    <w:rsid w:val="00E37913"/>
    <w:rsid w:val="00E3797A"/>
    <w:rsid w:val="00E37F97"/>
    <w:rsid w:val="00E40017"/>
    <w:rsid w:val="00E401EC"/>
    <w:rsid w:val="00E40CC0"/>
    <w:rsid w:val="00E40F7A"/>
    <w:rsid w:val="00E41077"/>
    <w:rsid w:val="00E41114"/>
    <w:rsid w:val="00E41116"/>
    <w:rsid w:val="00E414BB"/>
    <w:rsid w:val="00E416C1"/>
    <w:rsid w:val="00E417FD"/>
    <w:rsid w:val="00E41BE7"/>
    <w:rsid w:val="00E4210C"/>
    <w:rsid w:val="00E429E4"/>
    <w:rsid w:val="00E42DA5"/>
    <w:rsid w:val="00E43438"/>
    <w:rsid w:val="00E438FB"/>
    <w:rsid w:val="00E43A56"/>
    <w:rsid w:val="00E443A7"/>
    <w:rsid w:val="00E4466A"/>
    <w:rsid w:val="00E44753"/>
    <w:rsid w:val="00E44FBA"/>
    <w:rsid w:val="00E4586F"/>
    <w:rsid w:val="00E45BAD"/>
    <w:rsid w:val="00E4605B"/>
    <w:rsid w:val="00E46403"/>
    <w:rsid w:val="00E46913"/>
    <w:rsid w:val="00E46DEB"/>
    <w:rsid w:val="00E479FC"/>
    <w:rsid w:val="00E47E22"/>
    <w:rsid w:val="00E50A2A"/>
    <w:rsid w:val="00E50A3A"/>
    <w:rsid w:val="00E50AB0"/>
    <w:rsid w:val="00E50F7A"/>
    <w:rsid w:val="00E516CF"/>
    <w:rsid w:val="00E51C68"/>
    <w:rsid w:val="00E5205A"/>
    <w:rsid w:val="00E5283E"/>
    <w:rsid w:val="00E52875"/>
    <w:rsid w:val="00E52A0F"/>
    <w:rsid w:val="00E52D53"/>
    <w:rsid w:val="00E52DD8"/>
    <w:rsid w:val="00E5307A"/>
    <w:rsid w:val="00E530C6"/>
    <w:rsid w:val="00E53435"/>
    <w:rsid w:val="00E541DE"/>
    <w:rsid w:val="00E544A4"/>
    <w:rsid w:val="00E545C6"/>
    <w:rsid w:val="00E54BFF"/>
    <w:rsid w:val="00E55004"/>
    <w:rsid w:val="00E554EA"/>
    <w:rsid w:val="00E556EA"/>
    <w:rsid w:val="00E55C73"/>
    <w:rsid w:val="00E55E62"/>
    <w:rsid w:val="00E55F4A"/>
    <w:rsid w:val="00E5650F"/>
    <w:rsid w:val="00E56695"/>
    <w:rsid w:val="00E56865"/>
    <w:rsid w:val="00E569C6"/>
    <w:rsid w:val="00E56AFA"/>
    <w:rsid w:val="00E56D6F"/>
    <w:rsid w:val="00E57060"/>
    <w:rsid w:val="00E57320"/>
    <w:rsid w:val="00E5756B"/>
    <w:rsid w:val="00E60059"/>
    <w:rsid w:val="00E603F9"/>
    <w:rsid w:val="00E607BC"/>
    <w:rsid w:val="00E60925"/>
    <w:rsid w:val="00E60D6D"/>
    <w:rsid w:val="00E61559"/>
    <w:rsid w:val="00E61620"/>
    <w:rsid w:val="00E61A60"/>
    <w:rsid w:val="00E61C40"/>
    <w:rsid w:val="00E624D9"/>
    <w:rsid w:val="00E62BA4"/>
    <w:rsid w:val="00E62D59"/>
    <w:rsid w:val="00E63495"/>
    <w:rsid w:val="00E638B6"/>
    <w:rsid w:val="00E6392A"/>
    <w:rsid w:val="00E63F2B"/>
    <w:rsid w:val="00E64016"/>
    <w:rsid w:val="00E640EE"/>
    <w:rsid w:val="00E6449E"/>
    <w:rsid w:val="00E64903"/>
    <w:rsid w:val="00E65149"/>
    <w:rsid w:val="00E65162"/>
    <w:rsid w:val="00E651CD"/>
    <w:rsid w:val="00E65412"/>
    <w:rsid w:val="00E65A75"/>
    <w:rsid w:val="00E65BCC"/>
    <w:rsid w:val="00E65ED9"/>
    <w:rsid w:val="00E66D82"/>
    <w:rsid w:val="00E67375"/>
    <w:rsid w:val="00E67488"/>
    <w:rsid w:val="00E67500"/>
    <w:rsid w:val="00E67A1F"/>
    <w:rsid w:val="00E67B89"/>
    <w:rsid w:val="00E67C50"/>
    <w:rsid w:val="00E67C94"/>
    <w:rsid w:val="00E700A2"/>
    <w:rsid w:val="00E70905"/>
    <w:rsid w:val="00E70B0B"/>
    <w:rsid w:val="00E725BE"/>
    <w:rsid w:val="00E72BE2"/>
    <w:rsid w:val="00E73207"/>
    <w:rsid w:val="00E734AC"/>
    <w:rsid w:val="00E73E3C"/>
    <w:rsid w:val="00E74492"/>
    <w:rsid w:val="00E74769"/>
    <w:rsid w:val="00E74CA9"/>
    <w:rsid w:val="00E74D84"/>
    <w:rsid w:val="00E754DA"/>
    <w:rsid w:val="00E758C4"/>
    <w:rsid w:val="00E7596F"/>
    <w:rsid w:val="00E75F74"/>
    <w:rsid w:val="00E760A3"/>
    <w:rsid w:val="00E766CE"/>
    <w:rsid w:val="00E76B30"/>
    <w:rsid w:val="00E77ADB"/>
    <w:rsid w:val="00E77B45"/>
    <w:rsid w:val="00E77D43"/>
    <w:rsid w:val="00E77F42"/>
    <w:rsid w:val="00E80164"/>
    <w:rsid w:val="00E8041B"/>
    <w:rsid w:val="00E81A10"/>
    <w:rsid w:val="00E82091"/>
    <w:rsid w:val="00E8220C"/>
    <w:rsid w:val="00E825AD"/>
    <w:rsid w:val="00E827C6"/>
    <w:rsid w:val="00E836D0"/>
    <w:rsid w:val="00E83A35"/>
    <w:rsid w:val="00E83AF3"/>
    <w:rsid w:val="00E84F3E"/>
    <w:rsid w:val="00E85285"/>
    <w:rsid w:val="00E85288"/>
    <w:rsid w:val="00E855A4"/>
    <w:rsid w:val="00E858EB"/>
    <w:rsid w:val="00E85A93"/>
    <w:rsid w:val="00E860BB"/>
    <w:rsid w:val="00E86572"/>
    <w:rsid w:val="00E866BB"/>
    <w:rsid w:val="00E867B0"/>
    <w:rsid w:val="00E86D11"/>
    <w:rsid w:val="00E86D87"/>
    <w:rsid w:val="00E86DDE"/>
    <w:rsid w:val="00E86F43"/>
    <w:rsid w:val="00E872A1"/>
    <w:rsid w:val="00E87C8A"/>
    <w:rsid w:val="00E87D7E"/>
    <w:rsid w:val="00E87E77"/>
    <w:rsid w:val="00E9045D"/>
    <w:rsid w:val="00E9192F"/>
    <w:rsid w:val="00E91E82"/>
    <w:rsid w:val="00E92015"/>
    <w:rsid w:val="00E9266D"/>
    <w:rsid w:val="00E92828"/>
    <w:rsid w:val="00E9339A"/>
    <w:rsid w:val="00E937E4"/>
    <w:rsid w:val="00E93FF1"/>
    <w:rsid w:val="00E9411B"/>
    <w:rsid w:val="00E9487A"/>
    <w:rsid w:val="00E94B91"/>
    <w:rsid w:val="00E9529E"/>
    <w:rsid w:val="00E9669E"/>
    <w:rsid w:val="00E97574"/>
    <w:rsid w:val="00E978A2"/>
    <w:rsid w:val="00E9797E"/>
    <w:rsid w:val="00E97EE8"/>
    <w:rsid w:val="00EA03C3"/>
    <w:rsid w:val="00EA055E"/>
    <w:rsid w:val="00EA0B95"/>
    <w:rsid w:val="00EA0CD3"/>
    <w:rsid w:val="00EA10C7"/>
    <w:rsid w:val="00EA229A"/>
    <w:rsid w:val="00EA2D2E"/>
    <w:rsid w:val="00EA3A25"/>
    <w:rsid w:val="00EA3A7C"/>
    <w:rsid w:val="00EA3E19"/>
    <w:rsid w:val="00EA3F61"/>
    <w:rsid w:val="00EA471B"/>
    <w:rsid w:val="00EA47B8"/>
    <w:rsid w:val="00EA4FA7"/>
    <w:rsid w:val="00EA513D"/>
    <w:rsid w:val="00EA594D"/>
    <w:rsid w:val="00EA648B"/>
    <w:rsid w:val="00EA6562"/>
    <w:rsid w:val="00EA6C45"/>
    <w:rsid w:val="00EA71AD"/>
    <w:rsid w:val="00EA75D0"/>
    <w:rsid w:val="00EA7E92"/>
    <w:rsid w:val="00EB0A8F"/>
    <w:rsid w:val="00EB0CE7"/>
    <w:rsid w:val="00EB10B5"/>
    <w:rsid w:val="00EB21F5"/>
    <w:rsid w:val="00EB224D"/>
    <w:rsid w:val="00EB2471"/>
    <w:rsid w:val="00EB29AE"/>
    <w:rsid w:val="00EB2C71"/>
    <w:rsid w:val="00EB2EB8"/>
    <w:rsid w:val="00EB30E6"/>
    <w:rsid w:val="00EB321E"/>
    <w:rsid w:val="00EB3617"/>
    <w:rsid w:val="00EB374C"/>
    <w:rsid w:val="00EB3C30"/>
    <w:rsid w:val="00EB40BB"/>
    <w:rsid w:val="00EB5875"/>
    <w:rsid w:val="00EB5ACA"/>
    <w:rsid w:val="00EB5CA2"/>
    <w:rsid w:val="00EB5CA8"/>
    <w:rsid w:val="00EB5D51"/>
    <w:rsid w:val="00EB6413"/>
    <w:rsid w:val="00EB64CD"/>
    <w:rsid w:val="00EB655F"/>
    <w:rsid w:val="00EB6B77"/>
    <w:rsid w:val="00EB6E15"/>
    <w:rsid w:val="00EB7328"/>
    <w:rsid w:val="00EB783F"/>
    <w:rsid w:val="00EB78D5"/>
    <w:rsid w:val="00EB7CEA"/>
    <w:rsid w:val="00EC0428"/>
    <w:rsid w:val="00EC079E"/>
    <w:rsid w:val="00EC0D3F"/>
    <w:rsid w:val="00EC10FC"/>
    <w:rsid w:val="00EC17A6"/>
    <w:rsid w:val="00EC1916"/>
    <w:rsid w:val="00EC1AF3"/>
    <w:rsid w:val="00EC1C09"/>
    <w:rsid w:val="00EC212D"/>
    <w:rsid w:val="00EC227D"/>
    <w:rsid w:val="00EC24DC"/>
    <w:rsid w:val="00EC31C5"/>
    <w:rsid w:val="00EC34D1"/>
    <w:rsid w:val="00EC3DD8"/>
    <w:rsid w:val="00EC41FC"/>
    <w:rsid w:val="00EC422F"/>
    <w:rsid w:val="00EC492B"/>
    <w:rsid w:val="00EC4972"/>
    <w:rsid w:val="00EC5346"/>
    <w:rsid w:val="00EC54CB"/>
    <w:rsid w:val="00EC5B4F"/>
    <w:rsid w:val="00EC5E54"/>
    <w:rsid w:val="00EC6078"/>
    <w:rsid w:val="00EC60F7"/>
    <w:rsid w:val="00EC6150"/>
    <w:rsid w:val="00EC623B"/>
    <w:rsid w:val="00EC665D"/>
    <w:rsid w:val="00EC6B6F"/>
    <w:rsid w:val="00EC6D39"/>
    <w:rsid w:val="00EC6EAF"/>
    <w:rsid w:val="00EC6F1F"/>
    <w:rsid w:val="00EC6FF7"/>
    <w:rsid w:val="00EC738F"/>
    <w:rsid w:val="00EC7829"/>
    <w:rsid w:val="00EC7B4B"/>
    <w:rsid w:val="00EC7FA0"/>
    <w:rsid w:val="00ED0278"/>
    <w:rsid w:val="00ED0315"/>
    <w:rsid w:val="00ED037B"/>
    <w:rsid w:val="00ED038D"/>
    <w:rsid w:val="00ED0A96"/>
    <w:rsid w:val="00ED0B2E"/>
    <w:rsid w:val="00ED0BC6"/>
    <w:rsid w:val="00ED1927"/>
    <w:rsid w:val="00ED208C"/>
    <w:rsid w:val="00ED20B8"/>
    <w:rsid w:val="00ED226C"/>
    <w:rsid w:val="00ED2956"/>
    <w:rsid w:val="00ED2CDA"/>
    <w:rsid w:val="00ED39CD"/>
    <w:rsid w:val="00ED4077"/>
    <w:rsid w:val="00ED4CFE"/>
    <w:rsid w:val="00ED53A8"/>
    <w:rsid w:val="00ED58A2"/>
    <w:rsid w:val="00ED5D74"/>
    <w:rsid w:val="00ED653B"/>
    <w:rsid w:val="00ED68D8"/>
    <w:rsid w:val="00ED6D19"/>
    <w:rsid w:val="00ED7102"/>
    <w:rsid w:val="00ED7BEE"/>
    <w:rsid w:val="00ED7EA1"/>
    <w:rsid w:val="00ED7EE4"/>
    <w:rsid w:val="00EE04E9"/>
    <w:rsid w:val="00EE07F9"/>
    <w:rsid w:val="00EE0CE0"/>
    <w:rsid w:val="00EE0FA4"/>
    <w:rsid w:val="00EE1794"/>
    <w:rsid w:val="00EE2819"/>
    <w:rsid w:val="00EE2E63"/>
    <w:rsid w:val="00EE34BE"/>
    <w:rsid w:val="00EE38CE"/>
    <w:rsid w:val="00EE3D1E"/>
    <w:rsid w:val="00EE3DDA"/>
    <w:rsid w:val="00EE4BE8"/>
    <w:rsid w:val="00EE4C39"/>
    <w:rsid w:val="00EE51A4"/>
    <w:rsid w:val="00EE57C6"/>
    <w:rsid w:val="00EE588C"/>
    <w:rsid w:val="00EE59A4"/>
    <w:rsid w:val="00EE5D1F"/>
    <w:rsid w:val="00EE5E9D"/>
    <w:rsid w:val="00EE6BA4"/>
    <w:rsid w:val="00EE714F"/>
    <w:rsid w:val="00EE79D1"/>
    <w:rsid w:val="00EF084F"/>
    <w:rsid w:val="00EF0AE0"/>
    <w:rsid w:val="00EF0B61"/>
    <w:rsid w:val="00EF0DF3"/>
    <w:rsid w:val="00EF1082"/>
    <w:rsid w:val="00EF11ED"/>
    <w:rsid w:val="00EF14E3"/>
    <w:rsid w:val="00EF1624"/>
    <w:rsid w:val="00EF1928"/>
    <w:rsid w:val="00EF1979"/>
    <w:rsid w:val="00EF1BAD"/>
    <w:rsid w:val="00EF1C5B"/>
    <w:rsid w:val="00EF1D3C"/>
    <w:rsid w:val="00EF20B9"/>
    <w:rsid w:val="00EF2327"/>
    <w:rsid w:val="00EF241E"/>
    <w:rsid w:val="00EF259E"/>
    <w:rsid w:val="00EF27B4"/>
    <w:rsid w:val="00EF2832"/>
    <w:rsid w:val="00EF2A7C"/>
    <w:rsid w:val="00EF2D93"/>
    <w:rsid w:val="00EF308F"/>
    <w:rsid w:val="00EF3461"/>
    <w:rsid w:val="00EF4408"/>
    <w:rsid w:val="00EF490F"/>
    <w:rsid w:val="00EF4A73"/>
    <w:rsid w:val="00EF50B9"/>
    <w:rsid w:val="00EF5899"/>
    <w:rsid w:val="00EF58DA"/>
    <w:rsid w:val="00EF5924"/>
    <w:rsid w:val="00EF5EB4"/>
    <w:rsid w:val="00EF5EB7"/>
    <w:rsid w:val="00EF6077"/>
    <w:rsid w:val="00EF677A"/>
    <w:rsid w:val="00EF69D8"/>
    <w:rsid w:val="00EF6D83"/>
    <w:rsid w:val="00EF749B"/>
    <w:rsid w:val="00EF7901"/>
    <w:rsid w:val="00F000B9"/>
    <w:rsid w:val="00F000F6"/>
    <w:rsid w:val="00F00215"/>
    <w:rsid w:val="00F00353"/>
    <w:rsid w:val="00F007F7"/>
    <w:rsid w:val="00F00931"/>
    <w:rsid w:val="00F01080"/>
    <w:rsid w:val="00F01465"/>
    <w:rsid w:val="00F01830"/>
    <w:rsid w:val="00F01908"/>
    <w:rsid w:val="00F01AA1"/>
    <w:rsid w:val="00F01E06"/>
    <w:rsid w:val="00F027B3"/>
    <w:rsid w:val="00F029B8"/>
    <w:rsid w:val="00F02DC5"/>
    <w:rsid w:val="00F02FF0"/>
    <w:rsid w:val="00F0392A"/>
    <w:rsid w:val="00F03B21"/>
    <w:rsid w:val="00F03B29"/>
    <w:rsid w:val="00F0481C"/>
    <w:rsid w:val="00F0512D"/>
    <w:rsid w:val="00F05841"/>
    <w:rsid w:val="00F059F8"/>
    <w:rsid w:val="00F05B20"/>
    <w:rsid w:val="00F05E25"/>
    <w:rsid w:val="00F0663F"/>
    <w:rsid w:val="00F06751"/>
    <w:rsid w:val="00F068C8"/>
    <w:rsid w:val="00F075F1"/>
    <w:rsid w:val="00F07F4A"/>
    <w:rsid w:val="00F10462"/>
    <w:rsid w:val="00F10502"/>
    <w:rsid w:val="00F10AFE"/>
    <w:rsid w:val="00F1114B"/>
    <w:rsid w:val="00F116F8"/>
    <w:rsid w:val="00F1184F"/>
    <w:rsid w:val="00F11C63"/>
    <w:rsid w:val="00F11EDC"/>
    <w:rsid w:val="00F133E8"/>
    <w:rsid w:val="00F13631"/>
    <w:rsid w:val="00F1371E"/>
    <w:rsid w:val="00F13778"/>
    <w:rsid w:val="00F137F8"/>
    <w:rsid w:val="00F13954"/>
    <w:rsid w:val="00F13D92"/>
    <w:rsid w:val="00F13E55"/>
    <w:rsid w:val="00F14D16"/>
    <w:rsid w:val="00F14E12"/>
    <w:rsid w:val="00F15463"/>
    <w:rsid w:val="00F15684"/>
    <w:rsid w:val="00F157E6"/>
    <w:rsid w:val="00F15AFA"/>
    <w:rsid w:val="00F15E26"/>
    <w:rsid w:val="00F17D04"/>
    <w:rsid w:val="00F17D30"/>
    <w:rsid w:val="00F17E8E"/>
    <w:rsid w:val="00F20EAC"/>
    <w:rsid w:val="00F20FBB"/>
    <w:rsid w:val="00F20FC6"/>
    <w:rsid w:val="00F2108B"/>
    <w:rsid w:val="00F210EB"/>
    <w:rsid w:val="00F2122B"/>
    <w:rsid w:val="00F214BC"/>
    <w:rsid w:val="00F21B28"/>
    <w:rsid w:val="00F21C77"/>
    <w:rsid w:val="00F21CD8"/>
    <w:rsid w:val="00F21ECD"/>
    <w:rsid w:val="00F2223B"/>
    <w:rsid w:val="00F2292E"/>
    <w:rsid w:val="00F22A96"/>
    <w:rsid w:val="00F23027"/>
    <w:rsid w:val="00F23161"/>
    <w:rsid w:val="00F2327D"/>
    <w:rsid w:val="00F234FA"/>
    <w:rsid w:val="00F2351E"/>
    <w:rsid w:val="00F23C58"/>
    <w:rsid w:val="00F240B3"/>
    <w:rsid w:val="00F24749"/>
    <w:rsid w:val="00F247B7"/>
    <w:rsid w:val="00F24A23"/>
    <w:rsid w:val="00F24E1D"/>
    <w:rsid w:val="00F24E2F"/>
    <w:rsid w:val="00F24F22"/>
    <w:rsid w:val="00F2505B"/>
    <w:rsid w:val="00F2604A"/>
    <w:rsid w:val="00F26908"/>
    <w:rsid w:val="00F26AA0"/>
    <w:rsid w:val="00F27070"/>
    <w:rsid w:val="00F27C07"/>
    <w:rsid w:val="00F306FF"/>
    <w:rsid w:val="00F30749"/>
    <w:rsid w:val="00F307A0"/>
    <w:rsid w:val="00F309FC"/>
    <w:rsid w:val="00F30D51"/>
    <w:rsid w:val="00F31022"/>
    <w:rsid w:val="00F31966"/>
    <w:rsid w:val="00F31CFC"/>
    <w:rsid w:val="00F31E8E"/>
    <w:rsid w:val="00F323C4"/>
    <w:rsid w:val="00F32540"/>
    <w:rsid w:val="00F32741"/>
    <w:rsid w:val="00F33386"/>
    <w:rsid w:val="00F33D62"/>
    <w:rsid w:val="00F33E5D"/>
    <w:rsid w:val="00F341D2"/>
    <w:rsid w:val="00F34E22"/>
    <w:rsid w:val="00F34ED5"/>
    <w:rsid w:val="00F3601E"/>
    <w:rsid w:val="00F365C3"/>
    <w:rsid w:val="00F36DC7"/>
    <w:rsid w:val="00F36F6D"/>
    <w:rsid w:val="00F372E5"/>
    <w:rsid w:val="00F3797D"/>
    <w:rsid w:val="00F37A7E"/>
    <w:rsid w:val="00F37C1A"/>
    <w:rsid w:val="00F4041C"/>
    <w:rsid w:val="00F408AF"/>
    <w:rsid w:val="00F40AAF"/>
    <w:rsid w:val="00F40B95"/>
    <w:rsid w:val="00F40F85"/>
    <w:rsid w:val="00F4120D"/>
    <w:rsid w:val="00F414D7"/>
    <w:rsid w:val="00F4186B"/>
    <w:rsid w:val="00F41B04"/>
    <w:rsid w:val="00F41E42"/>
    <w:rsid w:val="00F42120"/>
    <w:rsid w:val="00F421E2"/>
    <w:rsid w:val="00F4236A"/>
    <w:rsid w:val="00F429BC"/>
    <w:rsid w:val="00F4307A"/>
    <w:rsid w:val="00F441C2"/>
    <w:rsid w:val="00F443BF"/>
    <w:rsid w:val="00F44B24"/>
    <w:rsid w:val="00F45491"/>
    <w:rsid w:val="00F4557A"/>
    <w:rsid w:val="00F4591C"/>
    <w:rsid w:val="00F45A55"/>
    <w:rsid w:val="00F45F10"/>
    <w:rsid w:val="00F46378"/>
    <w:rsid w:val="00F4649C"/>
    <w:rsid w:val="00F464AD"/>
    <w:rsid w:val="00F4668A"/>
    <w:rsid w:val="00F466E9"/>
    <w:rsid w:val="00F47904"/>
    <w:rsid w:val="00F47A26"/>
    <w:rsid w:val="00F47B40"/>
    <w:rsid w:val="00F5002B"/>
    <w:rsid w:val="00F502DE"/>
    <w:rsid w:val="00F50A0F"/>
    <w:rsid w:val="00F51012"/>
    <w:rsid w:val="00F5120F"/>
    <w:rsid w:val="00F518F2"/>
    <w:rsid w:val="00F51E2D"/>
    <w:rsid w:val="00F51F14"/>
    <w:rsid w:val="00F5237B"/>
    <w:rsid w:val="00F527CF"/>
    <w:rsid w:val="00F52879"/>
    <w:rsid w:val="00F52887"/>
    <w:rsid w:val="00F52A12"/>
    <w:rsid w:val="00F52B56"/>
    <w:rsid w:val="00F52D50"/>
    <w:rsid w:val="00F53494"/>
    <w:rsid w:val="00F53575"/>
    <w:rsid w:val="00F53C03"/>
    <w:rsid w:val="00F53E8A"/>
    <w:rsid w:val="00F54B9C"/>
    <w:rsid w:val="00F54E36"/>
    <w:rsid w:val="00F54E8C"/>
    <w:rsid w:val="00F54EC8"/>
    <w:rsid w:val="00F55261"/>
    <w:rsid w:val="00F553B6"/>
    <w:rsid w:val="00F55882"/>
    <w:rsid w:val="00F55976"/>
    <w:rsid w:val="00F55C93"/>
    <w:rsid w:val="00F563E2"/>
    <w:rsid w:val="00F5651B"/>
    <w:rsid w:val="00F56891"/>
    <w:rsid w:val="00F56A13"/>
    <w:rsid w:val="00F5715E"/>
    <w:rsid w:val="00F57E7C"/>
    <w:rsid w:val="00F60341"/>
    <w:rsid w:val="00F6055B"/>
    <w:rsid w:val="00F61515"/>
    <w:rsid w:val="00F61838"/>
    <w:rsid w:val="00F61DD4"/>
    <w:rsid w:val="00F61FE3"/>
    <w:rsid w:val="00F62444"/>
    <w:rsid w:val="00F62C7D"/>
    <w:rsid w:val="00F6337A"/>
    <w:rsid w:val="00F63532"/>
    <w:rsid w:val="00F6403D"/>
    <w:rsid w:val="00F64203"/>
    <w:rsid w:val="00F6453A"/>
    <w:rsid w:val="00F64940"/>
    <w:rsid w:val="00F653C7"/>
    <w:rsid w:val="00F65A35"/>
    <w:rsid w:val="00F65A5D"/>
    <w:rsid w:val="00F65FB2"/>
    <w:rsid w:val="00F6603D"/>
    <w:rsid w:val="00F66062"/>
    <w:rsid w:val="00F66B37"/>
    <w:rsid w:val="00F6781F"/>
    <w:rsid w:val="00F67AF0"/>
    <w:rsid w:val="00F67D80"/>
    <w:rsid w:val="00F703BA"/>
    <w:rsid w:val="00F71509"/>
    <w:rsid w:val="00F71E7C"/>
    <w:rsid w:val="00F71FF4"/>
    <w:rsid w:val="00F72102"/>
    <w:rsid w:val="00F72312"/>
    <w:rsid w:val="00F724F9"/>
    <w:rsid w:val="00F72590"/>
    <w:rsid w:val="00F729A6"/>
    <w:rsid w:val="00F73276"/>
    <w:rsid w:val="00F73358"/>
    <w:rsid w:val="00F73673"/>
    <w:rsid w:val="00F746E6"/>
    <w:rsid w:val="00F7475E"/>
    <w:rsid w:val="00F74805"/>
    <w:rsid w:val="00F74B34"/>
    <w:rsid w:val="00F7528A"/>
    <w:rsid w:val="00F757AF"/>
    <w:rsid w:val="00F75922"/>
    <w:rsid w:val="00F75BAD"/>
    <w:rsid w:val="00F76719"/>
    <w:rsid w:val="00F7688A"/>
    <w:rsid w:val="00F76989"/>
    <w:rsid w:val="00F76A86"/>
    <w:rsid w:val="00F77F8B"/>
    <w:rsid w:val="00F80503"/>
    <w:rsid w:val="00F809A9"/>
    <w:rsid w:val="00F80B12"/>
    <w:rsid w:val="00F80BDD"/>
    <w:rsid w:val="00F81003"/>
    <w:rsid w:val="00F81556"/>
    <w:rsid w:val="00F8171C"/>
    <w:rsid w:val="00F8185C"/>
    <w:rsid w:val="00F818EA"/>
    <w:rsid w:val="00F81A42"/>
    <w:rsid w:val="00F81F0B"/>
    <w:rsid w:val="00F82519"/>
    <w:rsid w:val="00F8254D"/>
    <w:rsid w:val="00F8282C"/>
    <w:rsid w:val="00F83038"/>
    <w:rsid w:val="00F83146"/>
    <w:rsid w:val="00F837F6"/>
    <w:rsid w:val="00F83A5E"/>
    <w:rsid w:val="00F83FC5"/>
    <w:rsid w:val="00F842FC"/>
    <w:rsid w:val="00F848E4"/>
    <w:rsid w:val="00F849CA"/>
    <w:rsid w:val="00F84D88"/>
    <w:rsid w:val="00F84DFD"/>
    <w:rsid w:val="00F8532E"/>
    <w:rsid w:val="00F86526"/>
    <w:rsid w:val="00F8666B"/>
    <w:rsid w:val="00F866A8"/>
    <w:rsid w:val="00F8680A"/>
    <w:rsid w:val="00F87009"/>
    <w:rsid w:val="00F8744F"/>
    <w:rsid w:val="00F87957"/>
    <w:rsid w:val="00F87A78"/>
    <w:rsid w:val="00F90360"/>
    <w:rsid w:val="00F90ABC"/>
    <w:rsid w:val="00F91192"/>
    <w:rsid w:val="00F911EC"/>
    <w:rsid w:val="00F9127F"/>
    <w:rsid w:val="00F9152B"/>
    <w:rsid w:val="00F91616"/>
    <w:rsid w:val="00F91D13"/>
    <w:rsid w:val="00F91FE3"/>
    <w:rsid w:val="00F92488"/>
    <w:rsid w:val="00F92830"/>
    <w:rsid w:val="00F92D96"/>
    <w:rsid w:val="00F930BB"/>
    <w:rsid w:val="00F9339D"/>
    <w:rsid w:val="00F939E8"/>
    <w:rsid w:val="00F93D5C"/>
    <w:rsid w:val="00F94086"/>
    <w:rsid w:val="00F948AB"/>
    <w:rsid w:val="00F94CFF"/>
    <w:rsid w:val="00F9540A"/>
    <w:rsid w:val="00F9552E"/>
    <w:rsid w:val="00F9586A"/>
    <w:rsid w:val="00F95964"/>
    <w:rsid w:val="00F962B8"/>
    <w:rsid w:val="00F96884"/>
    <w:rsid w:val="00F97339"/>
    <w:rsid w:val="00F974B2"/>
    <w:rsid w:val="00F979B6"/>
    <w:rsid w:val="00FA059E"/>
    <w:rsid w:val="00FA065C"/>
    <w:rsid w:val="00FA09CB"/>
    <w:rsid w:val="00FA0ADD"/>
    <w:rsid w:val="00FA0CB7"/>
    <w:rsid w:val="00FA105F"/>
    <w:rsid w:val="00FA171A"/>
    <w:rsid w:val="00FA1CAA"/>
    <w:rsid w:val="00FA2966"/>
    <w:rsid w:val="00FA2ABA"/>
    <w:rsid w:val="00FA2BDE"/>
    <w:rsid w:val="00FA2C8D"/>
    <w:rsid w:val="00FA2DCB"/>
    <w:rsid w:val="00FA2DE0"/>
    <w:rsid w:val="00FA36E8"/>
    <w:rsid w:val="00FA388D"/>
    <w:rsid w:val="00FA4C5E"/>
    <w:rsid w:val="00FA5D9D"/>
    <w:rsid w:val="00FA5F09"/>
    <w:rsid w:val="00FA616F"/>
    <w:rsid w:val="00FA6425"/>
    <w:rsid w:val="00FA6695"/>
    <w:rsid w:val="00FA6B5A"/>
    <w:rsid w:val="00FA75D6"/>
    <w:rsid w:val="00FA77DE"/>
    <w:rsid w:val="00FA7B62"/>
    <w:rsid w:val="00FA7D17"/>
    <w:rsid w:val="00FA7DFA"/>
    <w:rsid w:val="00FA7E8A"/>
    <w:rsid w:val="00FA7FCA"/>
    <w:rsid w:val="00FB0069"/>
    <w:rsid w:val="00FB05A8"/>
    <w:rsid w:val="00FB07AE"/>
    <w:rsid w:val="00FB11D5"/>
    <w:rsid w:val="00FB1224"/>
    <w:rsid w:val="00FB14F1"/>
    <w:rsid w:val="00FB1944"/>
    <w:rsid w:val="00FB227A"/>
    <w:rsid w:val="00FB27E1"/>
    <w:rsid w:val="00FB2DBC"/>
    <w:rsid w:val="00FB2E36"/>
    <w:rsid w:val="00FB2E3D"/>
    <w:rsid w:val="00FB3480"/>
    <w:rsid w:val="00FB3A41"/>
    <w:rsid w:val="00FB3B4E"/>
    <w:rsid w:val="00FB438B"/>
    <w:rsid w:val="00FB4DCB"/>
    <w:rsid w:val="00FB4EED"/>
    <w:rsid w:val="00FB5B97"/>
    <w:rsid w:val="00FB5D18"/>
    <w:rsid w:val="00FB62FC"/>
    <w:rsid w:val="00FB64EB"/>
    <w:rsid w:val="00FB6ADB"/>
    <w:rsid w:val="00FB6B9C"/>
    <w:rsid w:val="00FB7340"/>
    <w:rsid w:val="00FB76BA"/>
    <w:rsid w:val="00FB7D35"/>
    <w:rsid w:val="00FC1712"/>
    <w:rsid w:val="00FC18BA"/>
    <w:rsid w:val="00FC1BD0"/>
    <w:rsid w:val="00FC1E03"/>
    <w:rsid w:val="00FC237A"/>
    <w:rsid w:val="00FC2577"/>
    <w:rsid w:val="00FC2706"/>
    <w:rsid w:val="00FC2FA5"/>
    <w:rsid w:val="00FC36FD"/>
    <w:rsid w:val="00FC3A0B"/>
    <w:rsid w:val="00FC3F70"/>
    <w:rsid w:val="00FC456E"/>
    <w:rsid w:val="00FC4904"/>
    <w:rsid w:val="00FC4A33"/>
    <w:rsid w:val="00FC504D"/>
    <w:rsid w:val="00FC514C"/>
    <w:rsid w:val="00FC57A6"/>
    <w:rsid w:val="00FC59A0"/>
    <w:rsid w:val="00FC5EE0"/>
    <w:rsid w:val="00FC5F1B"/>
    <w:rsid w:val="00FC5F97"/>
    <w:rsid w:val="00FC5FEA"/>
    <w:rsid w:val="00FC63D9"/>
    <w:rsid w:val="00FC741A"/>
    <w:rsid w:val="00FC75CE"/>
    <w:rsid w:val="00FC78E8"/>
    <w:rsid w:val="00FC7AD9"/>
    <w:rsid w:val="00FD013F"/>
    <w:rsid w:val="00FD086A"/>
    <w:rsid w:val="00FD0B6E"/>
    <w:rsid w:val="00FD0DF9"/>
    <w:rsid w:val="00FD1347"/>
    <w:rsid w:val="00FD1814"/>
    <w:rsid w:val="00FD1B41"/>
    <w:rsid w:val="00FD1FB8"/>
    <w:rsid w:val="00FD246B"/>
    <w:rsid w:val="00FD2839"/>
    <w:rsid w:val="00FD2EDC"/>
    <w:rsid w:val="00FD2FF2"/>
    <w:rsid w:val="00FD337E"/>
    <w:rsid w:val="00FD3836"/>
    <w:rsid w:val="00FD450D"/>
    <w:rsid w:val="00FD4AD9"/>
    <w:rsid w:val="00FD5934"/>
    <w:rsid w:val="00FD59B4"/>
    <w:rsid w:val="00FD60EA"/>
    <w:rsid w:val="00FD6108"/>
    <w:rsid w:val="00FD6398"/>
    <w:rsid w:val="00FD6C3A"/>
    <w:rsid w:val="00FD7AFC"/>
    <w:rsid w:val="00FE0201"/>
    <w:rsid w:val="00FE0BFA"/>
    <w:rsid w:val="00FE1023"/>
    <w:rsid w:val="00FE112E"/>
    <w:rsid w:val="00FE13A8"/>
    <w:rsid w:val="00FE1CA3"/>
    <w:rsid w:val="00FE202C"/>
    <w:rsid w:val="00FE22DC"/>
    <w:rsid w:val="00FE296A"/>
    <w:rsid w:val="00FE2E0C"/>
    <w:rsid w:val="00FE3133"/>
    <w:rsid w:val="00FE3497"/>
    <w:rsid w:val="00FE3897"/>
    <w:rsid w:val="00FE3BF2"/>
    <w:rsid w:val="00FE4DEC"/>
    <w:rsid w:val="00FE5C40"/>
    <w:rsid w:val="00FE6328"/>
    <w:rsid w:val="00FE6903"/>
    <w:rsid w:val="00FE75E2"/>
    <w:rsid w:val="00FE7AAC"/>
    <w:rsid w:val="00FE7D0C"/>
    <w:rsid w:val="00FF00E1"/>
    <w:rsid w:val="00FF0530"/>
    <w:rsid w:val="00FF07C1"/>
    <w:rsid w:val="00FF10BA"/>
    <w:rsid w:val="00FF1244"/>
    <w:rsid w:val="00FF160A"/>
    <w:rsid w:val="00FF16CB"/>
    <w:rsid w:val="00FF1F1C"/>
    <w:rsid w:val="00FF2370"/>
    <w:rsid w:val="00FF24A6"/>
    <w:rsid w:val="00FF2936"/>
    <w:rsid w:val="00FF3200"/>
    <w:rsid w:val="00FF33B3"/>
    <w:rsid w:val="00FF3892"/>
    <w:rsid w:val="00FF3EA8"/>
    <w:rsid w:val="00FF40FD"/>
    <w:rsid w:val="00FF4117"/>
    <w:rsid w:val="00FF4302"/>
    <w:rsid w:val="00FF4353"/>
    <w:rsid w:val="00FF4542"/>
    <w:rsid w:val="00FF512B"/>
    <w:rsid w:val="00FF5444"/>
    <w:rsid w:val="00FF638D"/>
    <w:rsid w:val="00FF6BC8"/>
    <w:rsid w:val="00FF7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40B7C"/>
  <w15:docId w15:val="{4B1B235D-A588-F544-AAB6-E4CBA948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3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0EE"/>
    <w:pPr>
      <w:jc w:val="both"/>
    </w:pPr>
    <w:rPr>
      <w:rFonts w:ascii="Palatino Linotype" w:hAnsi="Palatino Linotype"/>
      <w:sz w:val="22"/>
      <w:szCs w:val="24"/>
    </w:rPr>
  </w:style>
  <w:style w:type="paragraph" w:styleId="Titre1">
    <w:name w:val="heading 1"/>
    <w:basedOn w:val="Normal"/>
    <w:next w:val="Normal"/>
    <w:link w:val="Titre1Car"/>
    <w:qFormat/>
    <w:pPr>
      <w:keepNext/>
      <w:numPr>
        <w:numId w:val="1"/>
      </w:numPr>
      <w:spacing w:before="240" w:after="120"/>
      <w:jc w:val="left"/>
      <w:outlineLvl w:val="0"/>
    </w:pPr>
    <w:rPr>
      <w:rFonts w:ascii="Verdana" w:hAnsi="Verdana" w:cs="Arial"/>
      <w:b/>
      <w:bCs/>
      <w:smallCaps/>
      <w:color w:val="003366"/>
      <w:kern w:val="32"/>
      <w:sz w:val="28"/>
      <w:szCs w:val="28"/>
    </w:rPr>
  </w:style>
  <w:style w:type="paragraph" w:styleId="Titre2">
    <w:name w:val="heading 2"/>
    <w:basedOn w:val="Normal"/>
    <w:next w:val="Normal"/>
    <w:link w:val="Titre2Car"/>
    <w:qFormat/>
    <w:pPr>
      <w:keepNext/>
      <w:numPr>
        <w:ilvl w:val="1"/>
        <w:numId w:val="1"/>
      </w:numPr>
      <w:spacing w:before="240" w:after="120"/>
      <w:jc w:val="left"/>
      <w:outlineLvl w:val="1"/>
    </w:pPr>
    <w:rPr>
      <w:rFonts w:ascii="Verdana" w:hAnsi="Verdana" w:cs="Arial"/>
      <w:b/>
      <w:bCs/>
      <w:smallCaps/>
      <w:color w:val="003366"/>
      <w:szCs w:val="22"/>
    </w:rPr>
  </w:style>
  <w:style w:type="paragraph" w:styleId="Titre3">
    <w:name w:val="heading 3"/>
    <w:basedOn w:val="Normal"/>
    <w:next w:val="Normal"/>
    <w:link w:val="Titre3Car"/>
    <w:autoRedefine/>
    <w:qFormat/>
    <w:rsid w:val="00F72312"/>
    <w:pPr>
      <w:keepNext/>
      <w:numPr>
        <w:ilvl w:val="2"/>
        <w:numId w:val="27"/>
      </w:numPr>
      <w:tabs>
        <w:tab w:val="left" w:pos="737"/>
      </w:tabs>
      <w:overflowPunct w:val="0"/>
      <w:autoSpaceDE w:val="0"/>
      <w:autoSpaceDN w:val="0"/>
      <w:adjustRightInd w:val="0"/>
      <w:spacing w:before="240" w:after="240"/>
      <w:jc w:val="left"/>
      <w:textAlignment w:val="baseline"/>
      <w:outlineLvl w:val="2"/>
    </w:pPr>
    <w:rPr>
      <w:rFonts w:ascii="Verdana" w:hAnsi="Verdana" w:cs="Arial"/>
      <w:smallCaps/>
      <w:color w:val="003366"/>
      <w:sz w:val="24"/>
      <w:szCs w:val="22"/>
    </w:rPr>
  </w:style>
  <w:style w:type="paragraph" w:styleId="Titre4">
    <w:name w:val="heading 4"/>
    <w:basedOn w:val="Normal"/>
    <w:next w:val="Normal"/>
    <w:link w:val="Titre4Car"/>
    <w:autoRedefine/>
    <w:qFormat/>
    <w:rsid w:val="001C4BC1"/>
    <w:pPr>
      <w:keepNext/>
      <w:spacing w:before="240" w:after="60"/>
      <w:jc w:val="left"/>
      <w:outlineLvl w:val="3"/>
    </w:pPr>
    <w:rPr>
      <w:rFonts w:ascii="Verdana" w:hAnsi="Verdana" w:cs="Arial"/>
      <w:i/>
      <w:iCs/>
      <w:color w:val="003366"/>
      <w:szCs w:val="22"/>
    </w:rPr>
  </w:style>
  <w:style w:type="paragraph" w:styleId="Titre5">
    <w:name w:val="heading 5"/>
    <w:basedOn w:val="Normal"/>
    <w:next w:val="Normal"/>
    <w:link w:val="Titre5Car"/>
    <w:qFormat/>
    <w:pPr>
      <w:numPr>
        <w:ilvl w:val="4"/>
        <w:numId w:val="1"/>
      </w:numPr>
      <w:spacing w:before="240" w:after="60"/>
      <w:outlineLvl w:val="4"/>
    </w:pPr>
    <w:rPr>
      <w:b/>
      <w:bCs/>
      <w:i/>
      <w:iCs/>
      <w:sz w:val="26"/>
      <w:szCs w:val="26"/>
    </w:rPr>
  </w:style>
  <w:style w:type="paragraph" w:styleId="Titre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Titre7">
    <w:name w:val="heading 7"/>
    <w:basedOn w:val="Normal"/>
    <w:next w:val="Normal"/>
    <w:qFormat/>
    <w:pPr>
      <w:numPr>
        <w:ilvl w:val="6"/>
        <w:numId w:val="1"/>
      </w:numPr>
      <w:spacing w:before="240" w:after="60"/>
      <w:outlineLvl w:val="6"/>
    </w:pPr>
    <w:rPr>
      <w:rFonts w:ascii="Times New Roman" w:hAnsi="Times New Roman"/>
      <w:sz w:val="24"/>
    </w:rPr>
  </w:style>
  <w:style w:type="paragraph" w:styleId="Titre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Titre9">
    <w:name w:val="heading 9"/>
    <w:basedOn w:val="Normal"/>
    <w:next w:val="Normal"/>
    <w:qFormat/>
    <w:pPr>
      <w:numPr>
        <w:ilvl w:val="8"/>
        <w:numId w:val="1"/>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structions">
    <w:name w:val="Instructions"/>
    <w:basedOn w:val="Normal"/>
    <w:next w:val="Normal"/>
    <w:rPr>
      <w:i/>
      <w:color w:val="008080"/>
      <w:spacing w:val="-4"/>
      <w:sz w:val="20"/>
      <w:szCs w:val="18"/>
    </w:rPr>
  </w:style>
  <w:style w:type="paragraph" w:styleId="TM1">
    <w:name w:val="toc 1"/>
    <w:basedOn w:val="Normal"/>
    <w:next w:val="Normal"/>
    <w:autoRedefine/>
    <w:uiPriority w:val="39"/>
    <w:qFormat/>
    <w:rsid w:val="00685BAB"/>
    <w:pPr>
      <w:tabs>
        <w:tab w:val="left" w:pos="480"/>
        <w:tab w:val="left" w:pos="1565"/>
        <w:tab w:val="right" w:leader="dot" w:pos="9923"/>
      </w:tabs>
      <w:ind w:left="142" w:right="-2"/>
      <w:jc w:val="left"/>
    </w:pPr>
    <w:rPr>
      <w:rFonts w:ascii="Verdana" w:hAnsi="Verdana" w:cs="Arial"/>
      <w:smallCaps/>
      <w:noProof/>
      <w:color w:val="003366"/>
      <w:sz w:val="28"/>
      <w:szCs w:val="28"/>
    </w:rPr>
  </w:style>
  <w:style w:type="paragraph" w:styleId="TM2">
    <w:name w:val="toc 2"/>
    <w:basedOn w:val="Normal"/>
    <w:next w:val="Normal"/>
    <w:autoRedefine/>
    <w:uiPriority w:val="39"/>
    <w:qFormat/>
    <w:rsid w:val="00685BAB"/>
    <w:pPr>
      <w:tabs>
        <w:tab w:val="left" w:pos="960"/>
        <w:tab w:val="right" w:leader="dot" w:pos="9923"/>
      </w:tabs>
      <w:ind w:left="142" w:right="-2"/>
      <w:jc w:val="left"/>
    </w:pPr>
    <w:rPr>
      <w:rFonts w:ascii="Verdana" w:hAnsi="Verdana" w:cs="Arial"/>
      <w:noProof/>
      <w:color w:val="003366"/>
      <w:sz w:val="24"/>
      <w:szCs w:val="22"/>
    </w:rPr>
  </w:style>
  <w:style w:type="paragraph" w:styleId="TM3">
    <w:name w:val="toc 3"/>
    <w:basedOn w:val="Normal"/>
    <w:next w:val="Normal"/>
    <w:autoRedefine/>
    <w:uiPriority w:val="39"/>
    <w:qFormat/>
    <w:rsid w:val="00685BAB"/>
    <w:pPr>
      <w:tabs>
        <w:tab w:val="left" w:pos="1320"/>
        <w:tab w:val="left" w:pos="9072"/>
        <w:tab w:val="left" w:pos="10065"/>
      </w:tabs>
      <w:ind w:left="142" w:right="-2"/>
      <w:jc w:val="left"/>
    </w:pPr>
    <w:rPr>
      <w:rFonts w:ascii="Verdana" w:hAnsi="Verdana"/>
      <w:noProof/>
      <w:color w:val="003366"/>
      <w:sz w:val="20"/>
    </w:rPr>
  </w:style>
  <w:style w:type="paragraph" w:styleId="TM4">
    <w:name w:val="toc 4"/>
    <w:basedOn w:val="Normal"/>
    <w:next w:val="Normal"/>
    <w:autoRedefine/>
    <w:uiPriority w:val="39"/>
    <w:rsid w:val="00BF2A54"/>
    <w:pPr>
      <w:tabs>
        <w:tab w:val="left" w:pos="1760"/>
        <w:tab w:val="right" w:leader="dot" w:pos="9072"/>
      </w:tabs>
      <w:ind w:left="660"/>
    </w:pPr>
  </w:style>
  <w:style w:type="paragraph" w:styleId="Corpsdetexte">
    <w:name w:val="Body Text"/>
    <w:basedOn w:val="Normal"/>
    <w:link w:val="CorpsdetexteCar"/>
    <w:rPr>
      <w:color w:val="FF0000"/>
    </w:rPr>
  </w:style>
  <w:style w:type="paragraph" w:styleId="Sous-titre">
    <w:name w:val="Subtitle"/>
    <w:basedOn w:val="Normal"/>
    <w:next w:val="Normal"/>
    <w:link w:val="Sous-titreCar"/>
    <w:uiPriority w:val="11"/>
    <w:qFormat/>
    <w:pPr>
      <w:spacing w:after="60"/>
      <w:jc w:val="left"/>
    </w:pPr>
    <w:rPr>
      <w:rFonts w:ascii="Verdana" w:hAnsi="Verdana" w:cs="Arial"/>
      <w:b/>
      <w:i/>
      <w:color w:val="003366"/>
      <w:sz w:val="20"/>
    </w:rPr>
  </w:style>
  <w:style w:type="character" w:styleId="Lienhypertexte">
    <w:name w:val="Hyperlink"/>
    <w:uiPriority w:val="99"/>
    <w:rPr>
      <w:color w:val="0000FF"/>
      <w:u w:val="single"/>
    </w:rPr>
  </w:style>
  <w:style w:type="paragraph" w:customStyle="1" w:styleId="StyleCorpsdetexte3Verdana10pt">
    <w:name w:val="Style Corps de texte 3 + Verdana 10 pt"/>
    <w:basedOn w:val="Normal"/>
    <w:autoRedefine/>
    <w:pPr>
      <w:spacing w:after="120"/>
      <w:jc w:val="left"/>
    </w:pPr>
    <w:rPr>
      <w:i/>
      <w:spacing w:val="-5"/>
      <w:sz w:val="20"/>
      <w:szCs w:val="20"/>
      <w:u w:val="single"/>
      <w:lang w:eastAsia="en-US"/>
    </w:rPr>
  </w:style>
  <w:style w:type="character" w:customStyle="1" w:styleId="StyleCorpsdetexte3Verdana10ptCar">
    <w:name w:val="Style Corps de texte 3 + Verdana 10 pt Car"/>
    <w:rPr>
      <w:rFonts w:ascii="Palatino Linotype" w:hAnsi="Palatino Linotype"/>
      <w:i/>
      <w:spacing w:val="-5"/>
      <w:u w:val="single"/>
      <w:lang w:val="fr-FR" w:eastAsia="en-US" w:bidi="ar-SA"/>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customStyle="1" w:styleId="TitrePagedegarde">
    <w:name w:val="Titre (Page de garde)"/>
    <w:basedOn w:val="Normal"/>
    <w:next w:val="Normal"/>
    <w:pPr>
      <w:keepNext/>
      <w:keepLines/>
      <w:pBdr>
        <w:top w:val="single" w:sz="48" w:space="31" w:color="auto"/>
      </w:pBdr>
      <w:tabs>
        <w:tab w:val="left" w:pos="0"/>
      </w:tabs>
      <w:spacing w:before="240" w:after="500" w:line="640" w:lineRule="exact"/>
      <w:jc w:val="left"/>
    </w:pPr>
    <w:rPr>
      <w:rFonts w:ascii="Arial Black" w:hAnsi="Arial Black"/>
      <w:b/>
      <w:spacing w:val="-48"/>
      <w:kern w:val="28"/>
      <w:sz w:val="64"/>
      <w:szCs w:val="20"/>
      <w:lang w:eastAsia="en-US"/>
    </w:rPr>
  </w:style>
  <w:style w:type="character" w:styleId="Appelnotedebasdep">
    <w:name w:val="footnote reference"/>
    <w:aliases w:val="Appel note de bas de p"/>
    <w:rPr>
      <w:vertAlign w:val="superscript"/>
      <w:lang w:bidi="ar-SA"/>
    </w:rPr>
  </w:style>
  <w:style w:type="paragraph" w:styleId="Notedebasdepage">
    <w:name w:val="footnote text"/>
    <w:aliases w:val="Fußnote,FOOTNOTES,fn,single space,Texte de note de bas de page,footnote text Car,Texte de note de bas de page Car,footnote text Car Car Car,footnote text Car1 Car,Note de bas de page Car Car Car Car Car,ALTS FOOTNOTE,ADB,f,ft,C,Car"/>
    <w:basedOn w:val="Normal"/>
    <w:link w:val="NotedebasdepageCar"/>
    <w:pPr>
      <w:keepLines/>
      <w:spacing w:line="200" w:lineRule="atLeast"/>
      <w:ind w:left="1080"/>
      <w:jc w:val="left"/>
    </w:pPr>
    <w:rPr>
      <w:rFonts w:ascii="Verdana" w:hAnsi="Verdana"/>
      <w:spacing w:val="-5"/>
      <w:sz w:val="16"/>
      <w:szCs w:val="20"/>
      <w:lang w:eastAsia="en-US"/>
    </w:rPr>
  </w:style>
  <w:style w:type="paragraph" w:styleId="Textedebulles">
    <w:name w:val="Balloon Text"/>
    <w:basedOn w:val="Normal"/>
    <w:semiHidden/>
    <w:rPr>
      <w:rFonts w:ascii="Tahoma" w:hAnsi="Tahoma" w:cs="Tahoma"/>
      <w:sz w:val="16"/>
      <w:szCs w:val="16"/>
    </w:rPr>
  </w:style>
  <w:style w:type="paragraph" w:customStyle="1" w:styleId="Titrederubrique">
    <w:name w:val="Titre de rubrique"/>
    <w:basedOn w:val="Normal"/>
    <w:pPr>
      <w:numPr>
        <w:numId w:val="2"/>
      </w:numPr>
    </w:pPr>
  </w:style>
  <w:style w:type="character" w:styleId="Marquedecommentaire">
    <w:name w:val="annotation reference"/>
    <w:uiPriority w:val="99"/>
    <w:qFormat/>
    <w:rPr>
      <w:sz w:val="16"/>
      <w:szCs w:val="16"/>
    </w:rPr>
  </w:style>
  <w:style w:type="paragraph" w:styleId="Commentaire">
    <w:name w:val="annotation text"/>
    <w:basedOn w:val="Normal"/>
    <w:qFormat/>
    <w:rPr>
      <w:sz w:val="20"/>
      <w:szCs w:val="20"/>
    </w:rPr>
  </w:style>
  <w:style w:type="character" w:customStyle="1" w:styleId="CommentaireCar">
    <w:name w:val="Commentaire Car"/>
    <w:qFormat/>
    <w:rPr>
      <w:rFonts w:ascii="Palatino Linotype" w:hAnsi="Palatino Linotype"/>
    </w:rPr>
  </w:style>
  <w:style w:type="paragraph" w:styleId="Objetducommentaire">
    <w:name w:val="annotation subject"/>
    <w:basedOn w:val="Commentaire"/>
    <w:next w:val="Commentaire"/>
    <w:rPr>
      <w:b/>
      <w:bCs/>
    </w:rPr>
  </w:style>
  <w:style w:type="character" w:customStyle="1" w:styleId="ObjetducommentaireCar">
    <w:name w:val="Objet du commentaire Car"/>
    <w:rPr>
      <w:rFonts w:ascii="Palatino Linotype" w:hAnsi="Palatino Linotype"/>
      <w:b/>
      <w:bCs/>
    </w:rPr>
  </w:style>
  <w:style w:type="paragraph" w:styleId="Retraitcorpsdetexte">
    <w:name w:val="Body Text Indent"/>
    <w:basedOn w:val="Normal"/>
    <w:pPr>
      <w:ind w:left="708"/>
    </w:pPr>
  </w:style>
  <w:style w:type="character" w:customStyle="1" w:styleId="En-tteCar">
    <w:name w:val="En-tête Car"/>
    <w:link w:val="En-tte"/>
    <w:rsid w:val="000A5665"/>
    <w:rPr>
      <w:rFonts w:ascii="Palatino Linotype" w:hAnsi="Palatino Linotype"/>
      <w:sz w:val="22"/>
      <w:szCs w:val="24"/>
    </w:rPr>
  </w:style>
  <w:style w:type="paragraph" w:styleId="Paragraphedeliste">
    <w:name w:val="List Paragraph"/>
    <w:aliases w:val="Listes,Pied de page-Stordata,Liste à puce,Level 1 Puce,lp1,EDF_Paragraphe,Bullet List,FooterText,numbered,Use Case List Paragraph,Liste à puce - Normal,Paragraphe 3,List Paragraph1,Bulletr List Paragraph,列?出?段?落,列?出?段?落1,Liste Ã&amp;nbsp"/>
    <w:basedOn w:val="Normal"/>
    <w:link w:val="ParagraphedelisteCar"/>
    <w:uiPriority w:val="34"/>
    <w:qFormat/>
    <w:rsid w:val="00E240C1"/>
    <w:pPr>
      <w:ind w:left="720"/>
      <w:contextualSpacing/>
      <w:jc w:val="left"/>
    </w:pPr>
    <w:rPr>
      <w:rFonts w:ascii="Times New Roman" w:hAnsi="Times New Roman"/>
      <w:sz w:val="24"/>
    </w:rPr>
  </w:style>
  <w:style w:type="character" w:customStyle="1" w:styleId="NotedebasdepageCar">
    <w:name w:val="Note de bas de page Car"/>
    <w:aliases w:val="Fußnote Car,FOOTNOTES Car,fn Car,single space Car,Texte de note de bas de page Car1,footnote text Car Car,Texte de note de bas de page Car Car,footnote text Car Car Car Car,footnote text Car1 Car Car,ALTS FOOTNOTE Car,ADB Car"/>
    <w:link w:val="Notedebasdepage"/>
    <w:rsid w:val="00E240C1"/>
    <w:rPr>
      <w:rFonts w:ascii="Verdana" w:hAnsi="Verdana"/>
      <w:spacing w:val="-5"/>
      <w:sz w:val="16"/>
      <w:lang w:eastAsia="en-US"/>
    </w:rPr>
  </w:style>
  <w:style w:type="table" w:styleId="Grilledutableau">
    <w:name w:val="Table Grid"/>
    <w:basedOn w:val="TableauNormal"/>
    <w:uiPriority w:val="39"/>
    <w:rsid w:val="004D1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8D5"/>
    <w:pPr>
      <w:autoSpaceDE w:val="0"/>
      <w:autoSpaceDN w:val="0"/>
      <w:adjustRightInd w:val="0"/>
    </w:pPr>
    <w:rPr>
      <w:rFonts w:ascii="Verdana" w:hAnsi="Verdana" w:cs="Verdana"/>
      <w:color w:val="000000"/>
      <w:sz w:val="24"/>
      <w:szCs w:val="24"/>
    </w:rPr>
  </w:style>
  <w:style w:type="character" w:styleId="lev">
    <w:name w:val="Strong"/>
    <w:uiPriority w:val="22"/>
    <w:qFormat/>
    <w:rsid w:val="00972B7A"/>
    <w:rPr>
      <w:b/>
      <w:bCs/>
    </w:rPr>
  </w:style>
  <w:style w:type="character" w:customStyle="1" w:styleId="titremenu">
    <w:name w:val="titremenu"/>
    <w:rsid w:val="00B33895"/>
  </w:style>
  <w:style w:type="paragraph" w:styleId="Rvision">
    <w:name w:val="Revision"/>
    <w:hidden/>
    <w:uiPriority w:val="99"/>
    <w:semiHidden/>
    <w:rsid w:val="00B87227"/>
    <w:rPr>
      <w:rFonts w:ascii="Palatino Linotype" w:hAnsi="Palatino Linotype"/>
      <w:sz w:val="22"/>
      <w:szCs w:val="24"/>
    </w:rPr>
  </w:style>
  <w:style w:type="paragraph" w:styleId="En-ttedetabledesmatires">
    <w:name w:val="TOC Heading"/>
    <w:basedOn w:val="Titre1"/>
    <w:next w:val="Normal"/>
    <w:uiPriority w:val="39"/>
    <w:unhideWhenUsed/>
    <w:qFormat/>
    <w:rsid w:val="005B4434"/>
    <w:pPr>
      <w:keepLines/>
      <w:numPr>
        <w:numId w:val="0"/>
      </w:numPr>
      <w:spacing w:after="0" w:line="259" w:lineRule="auto"/>
      <w:outlineLvl w:val="9"/>
    </w:pPr>
    <w:rPr>
      <w:rFonts w:ascii="Calibri Light" w:hAnsi="Calibri Light" w:cs="Times New Roman"/>
      <w:b w:val="0"/>
      <w:bCs w:val="0"/>
      <w:smallCaps w:val="0"/>
      <w:color w:val="2E74B5"/>
      <w:kern w:val="0"/>
      <w:sz w:val="32"/>
      <w:szCs w:val="32"/>
    </w:rPr>
  </w:style>
  <w:style w:type="paragraph" w:styleId="TM5">
    <w:name w:val="toc 5"/>
    <w:basedOn w:val="Normal"/>
    <w:next w:val="Normal"/>
    <w:autoRedefine/>
    <w:rsid w:val="00695441"/>
    <w:pPr>
      <w:ind w:left="880"/>
    </w:pPr>
  </w:style>
  <w:style w:type="character" w:customStyle="1" w:styleId="Titre5Car">
    <w:name w:val="Titre 5 Car"/>
    <w:link w:val="Titre5"/>
    <w:rsid w:val="00F23027"/>
    <w:rPr>
      <w:rFonts w:ascii="Palatino Linotype" w:hAnsi="Palatino Linotype"/>
      <w:b/>
      <w:bCs/>
      <w:i/>
      <w:iCs/>
      <w:sz w:val="26"/>
      <w:szCs w:val="26"/>
    </w:rPr>
  </w:style>
  <w:style w:type="character" w:customStyle="1" w:styleId="Titre4Car">
    <w:name w:val="Titre 4 Car"/>
    <w:link w:val="Titre4"/>
    <w:rsid w:val="001C4BC1"/>
    <w:rPr>
      <w:rFonts w:ascii="Verdana" w:hAnsi="Verdana" w:cs="Arial"/>
      <w:i/>
      <w:iCs/>
      <w:color w:val="003366"/>
      <w:sz w:val="22"/>
      <w:szCs w:val="22"/>
    </w:rPr>
  </w:style>
  <w:style w:type="character" w:customStyle="1" w:styleId="ParagraphedelisteCar">
    <w:name w:val="Paragraphe de liste Car"/>
    <w:aliases w:val="Listes Car,Pied de page-Stordata Car,Liste à puce Car,Level 1 Puce Car,lp1 Car,EDF_Paragraphe Car,Bullet List Car,FooterText Car,numbered Car,Use Case List Paragraph Car,Liste à puce - Normal Car,Paragraphe 3 Car,列?出?段?落 Car"/>
    <w:link w:val="Paragraphedeliste"/>
    <w:uiPriority w:val="34"/>
    <w:locked/>
    <w:rsid w:val="00684A2E"/>
    <w:rPr>
      <w:sz w:val="24"/>
      <w:szCs w:val="24"/>
    </w:rPr>
  </w:style>
  <w:style w:type="character" w:customStyle="1" w:styleId="TitreChapitreCar">
    <w:name w:val="Titre Chapitre Car"/>
    <w:rsid w:val="00843E60"/>
    <w:rPr>
      <w:rFonts w:ascii="Arial" w:hAnsi="Arial"/>
      <w:b/>
      <w:bCs/>
      <w:sz w:val="22"/>
      <w:lang w:val="fr-FR" w:eastAsia="fr-FR" w:bidi="ar-SA"/>
    </w:rPr>
  </w:style>
  <w:style w:type="paragraph" w:styleId="TM6">
    <w:name w:val="toc 6"/>
    <w:basedOn w:val="NormalWeb"/>
    <w:next w:val="Normal"/>
    <w:autoRedefine/>
    <w:rsid w:val="00843E60"/>
    <w:pPr>
      <w:jc w:val="left"/>
    </w:pPr>
    <w:rPr>
      <w:szCs w:val="26"/>
    </w:rPr>
  </w:style>
  <w:style w:type="paragraph" w:styleId="TM7">
    <w:name w:val="toc 7"/>
    <w:basedOn w:val="NormalWeb"/>
    <w:next w:val="Normal"/>
    <w:autoRedefine/>
    <w:rsid w:val="00843E60"/>
    <w:pPr>
      <w:jc w:val="left"/>
    </w:pPr>
    <w:rPr>
      <w:szCs w:val="26"/>
    </w:rPr>
  </w:style>
  <w:style w:type="paragraph" w:styleId="TM8">
    <w:name w:val="toc 8"/>
    <w:basedOn w:val="NormalWeb"/>
    <w:next w:val="Normal"/>
    <w:autoRedefine/>
    <w:rsid w:val="00843E60"/>
    <w:pPr>
      <w:jc w:val="left"/>
    </w:pPr>
    <w:rPr>
      <w:szCs w:val="26"/>
    </w:rPr>
  </w:style>
  <w:style w:type="paragraph" w:styleId="TM9">
    <w:name w:val="toc 9"/>
    <w:basedOn w:val="NormalWeb"/>
    <w:next w:val="Normal"/>
    <w:autoRedefine/>
    <w:rsid w:val="00843E60"/>
    <w:pPr>
      <w:jc w:val="left"/>
    </w:pPr>
    <w:rPr>
      <w:szCs w:val="26"/>
    </w:rPr>
  </w:style>
  <w:style w:type="paragraph" w:customStyle="1" w:styleId="Chapitre">
    <w:name w:val="Chapitre"/>
    <w:basedOn w:val="Normal"/>
    <w:autoRedefine/>
    <w:rsid w:val="00843E60"/>
    <w:pPr>
      <w:pBdr>
        <w:bottom w:val="single" w:sz="4" w:space="1" w:color="auto"/>
      </w:pBdr>
      <w:overflowPunct w:val="0"/>
      <w:autoSpaceDE w:val="0"/>
      <w:autoSpaceDN w:val="0"/>
      <w:adjustRightInd w:val="0"/>
      <w:textAlignment w:val="baseline"/>
    </w:pPr>
    <w:rPr>
      <w:rFonts w:ascii="Calibri" w:hAnsi="Calibri"/>
      <w:b/>
      <w:caps/>
      <w:sz w:val="26"/>
      <w:lang w:val="en-GB"/>
    </w:rPr>
  </w:style>
  <w:style w:type="paragraph" w:customStyle="1" w:styleId="TitreChapitre">
    <w:name w:val="Titre Chapitre"/>
    <w:basedOn w:val="Normal"/>
    <w:autoRedefine/>
    <w:rsid w:val="00843E60"/>
    <w:pPr>
      <w:overflowPunct w:val="0"/>
      <w:autoSpaceDE w:val="0"/>
      <w:autoSpaceDN w:val="0"/>
      <w:adjustRightInd w:val="0"/>
      <w:spacing w:after="360"/>
      <w:jc w:val="center"/>
      <w:textAlignment w:val="baseline"/>
    </w:pPr>
    <w:rPr>
      <w:rFonts w:ascii="Calibri" w:hAnsi="Calibri"/>
      <w:b/>
      <w:bCs/>
      <w:color w:val="000000"/>
    </w:rPr>
  </w:style>
  <w:style w:type="paragraph" w:customStyle="1" w:styleId="Style1">
    <w:name w:val="Style1"/>
    <w:basedOn w:val="Titre2"/>
    <w:rsid w:val="00843E60"/>
    <w:pPr>
      <w:numPr>
        <w:ilvl w:val="0"/>
        <w:numId w:val="0"/>
      </w:numPr>
      <w:tabs>
        <w:tab w:val="num" w:pos="567"/>
      </w:tabs>
      <w:overflowPunct w:val="0"/>
      <w:autoSpaceDE w:val="0"/>
      <w:autoSpaceDN w:val="0"/>
      <w:adjustRightInd w:val="0"/>
      <w:spacing w:before="300" w:after="300"/>
      <w:ind w:left="340"/>
      <w:jc w:val="center"/>
      <w:textAlignment w:val="baseline"/>
    </w:pPr>
    <w:rPr>
      <w:rFonts w:ascii="Times New Roman Gras" w:hAnsi="Times New Roman Gras" w:cs="Times New Roman"/>
      <w:bCs w:val="0"/>
      <w:caps/>
      <w:color w:val="999999"/>
      <w:spacing w:val="20"/>
      <w:sz w:val="28"/>
      <w:szCs w:val="20"/>
    </w:rPr>
  </w:style>
  <w:style w:type="paragraph" w:customStyle="1" w:styleId="Retrait">
    <w:name w:val="Retrait"/>
    <w:basedOn w:val="Normal"/>
    <w:autoRedefine/>
    <w:rsid w:val="00843E60"/>
    <w:pPr>
      <w:overflowPunct w:val="0"/>
      <w:autoSpaceDE w:val="0"/>
      <w:autoSpaceDN w:val="0"/>
      <w:adjustRightInd w:val="0"/>
      <w:ind w:left="567"/>
    </w:pPr>
    <w:rPr>
      <w:rFonts w:ascii="Calibri" w:hAnsi="Calibri"/>
      <w:sz w:val="20"/>
    </w:rPr>
  </w:style>
  <w:style w:type="paragraph" w:customStyle="1" w:styleId="Lexing">
    <w:name w:val="Lexing"/>
    <w:basedOn w:val="Normal"/>
    <w:link w:val="LexingCar"/>
    <w:qFormat/>
    <w:rsid w:val="00843E60"/>
    <w:pPr>
      <w:tabs>
        <w:tab w:val="left" w:pos="851"/>
        <w:tab w:val="left" w:pos="1701"/>
        <w:tab w:val="left" w:pos="2552"/>
        <w:tab w:val="left" w:pos="3402"/>
        <w:tab w:val="left" w:pos="4253"/>
        <w:tab w:val="left" w:pos="5103"/>
        <w:tab w:val="left" w:pos="5954"/>
        <w:tab w:val="left" w:pos="6804"/>
        <w:tab w:val="left" w:pos="7655"/>
      </w:tabs>
      <w:overflowPunct w:val="0"/>
      <w:autoSpaceDE w:val="0"/>
      <w:autoSpaceDN w:val="0"/>
      <w:adjustRightInd w:val="0"/>
      <w:ind w:right="-1"/>
    </w:pPr>
    <w:rPr>
      <w:rFonts w:ascii="Calibri" w:hAnsi="Calibri"/>
      <w:b/>
      <w:szCs w:val="20"/>
    </w:rPr>
  </w:style>
  <w:style w:type="paragraph" w:styleId="NormalWeb">
    <w:name w:val="Normal (Web)"/>
    <w:basedOn w:val="Normal"/>
    <w:rsid w:val="00843E60"/>
    <w:pPr>
      <w:overflowPunct w:val="0"/>
      <w:autoSpaceDE w:val="0"/>
      <w:autoSpaceDN w:val="0"/>
      <w:adjustRightInd w:val="0"/>
      <w:textAlignment w:val="baseline"/>
    </w:pPr>
    <w:rPr>
      <w:rFonts w:ascii="Times New Roman" w:hAnsi="Times New Roman"/>
    </w:rPr>
  </w:style>
  <w:style w:type="character" w:customStyle="1" w:styleId="LexingCar">
    <w:name w:val="Lexing Car"/>
    <w:link w:val="Lexing"/>
    <w:rsid w:val="00843E60"/>
    <w:rPr>
      <w:rFonts w:ascii="Calibri" w:hAnsi="Calibri"/>
      <w:b/>
      <w:sz w:val="22"/>
    </w:rPr>
  </w:style>
  <w:style w:type="character" w:customStyle="1" w:styleId="Titre1Car">
    <w:name w:val="Titre 1 Car"/>
    <w:basedOn w:val="Policepardfaut"/>
    <w:link w:val="Titre1"/>
    <w:rsid w:val="00843E60"/>
    <w:rPr>
      <w:rFonts w:ascii="Verdana" w:hAnsi="Verdana" w:cs="Arial"/>
      <w:b/>
      <w:bCs/>
      <w:smallCaps/>
      <w:color w:val="003366"/>
      <w:kern w:val="32"/>
      <w:sz w:val="28"/>
      <w:szCs w:val="28"/>
    </w:rPr>
  </w:style>
  <w:style w:type="character" w:customStyle="1" w:styleId="Titre2Car">
    <w:name w:val="Titre 2 Car"/>
    <w:basedOn w:val="Policepardfaut"/>
    <w:link w:val="Titre2"/>
    <w:rsid w:val="00843E60"/>
    <w:rPr>
      <w:rFonts w:ascii="Verdana" w:hAnsi="Verdana" w:cs="Arial"/>
      <w:b/>
      <w:bCs/>
      <w:smallCaps/>
      <w:color w:val="003366"/>
      <w:sz w:val="22"/>
      <w:szCs w:val="22"/>
    </w:rPr>
  </w:style>
  <w:style w:type="paragraph" w:customStyle="1" w:styleId="Pieddepagepaire">
    <w:name w:val="Pied de page paire"/>
    <w:basedOn w:val="Normal"/>
    <w:unhideWhenUsed/>
    <w:qFormat/>
    <w:rsid w:val="00843E60"/>
    <w:pPr>
      <w:pBdr>
        <w:top w:val="single" w:sz="4" w:space="1" w:color="4472C4" w:themeColor="accent1"/>
      </w:pBdr>
      <w:jc w:val="left"/>
    </w:pPr>
    <w:rPr>
      <w:rFonts w:ascii="Calibri" w:eastAsiaTheme="minorHAnsi" w:hAnsi="Calibri"/>
      <w:color w:val="44546A" w:themeColor="text2"/>
      <w:kern w:val="24"/>
      <w:sz w:val="18"/>
      <w:szCs w:val="23"/>
      <w14:ligatures w14:val="standardContextual"/>
    </w:rPr>
  </w:style>
  <w:style w:type="paragraph" w:customStyle="1" w:styleId="En-ttedepagepaire">
    <w:name w:val="En-tête de page paire"/>
    <w:basedOn w:val="Normal"/>
    <w:unhideWhenUsed/>
    <w:qFormat/>
    <w:rsid w:val="00843E60"/>
    <w:pPr>
      <w:pBdr>
        <w:bottom w:val="single" w:sz="4" w:space="1" w:color="4472C4" w:themeColor="accent1"/>
      </w:pBdr>
      <w:jc w:val="left"/>
    </w:pPr>
    <w:rPr>
      <w:rFonts w:ascii="Calibri" w:hAnsi="Calibri"/>
      <w:b/>
      <w:color w:val="44546A" w:themeColor="text2"/>
      <w:kern w:val="24"/>
      <w:sz w:val="20"/>
      <w:szCs w:val="23"/>
      <w14:ligatures w14:val="standardContextual"/>
    </w:rPr>
  </w:style>
  <w:style w:type="character" w:styleId="Textedelespacerserv">
    <w:name w:val="Placeholder Text"/>
    <w:basedOn w:val="Policepardfaut"/>
    <w:uiPriority w:val="99"/>
    <w:rsid w:val="00843E60"/>
    <w:rPr>
      <w:color w:val="808080"/>
    </w:rPr>
  </w:style>
  <w:style w:type="paragraph" w:styleId="Sansinterligne">
    <w:name w:val="No Spacing"/>
    <w:basedOn w:val="Normal"/>
    <w:uiPriority w:val="1"/>
    <w:qFormat/>
    <w:rsid w:val="00843E60"/>
    <w:rPr>
      <w:rFonts w:ascii="Calibri" w:eastAsiaTheme="minorHAnsi" w:hAnsi="Calibri"/>
      <w:color w:val="000000" w:themeColor="text1"/>
      <w:szCs w:val="20"/>
    </w:rPr>
  </w:style>
  <w:style w:type="paragraph" w:styleId="Titre">
    <w:name w:val="Title"/>
    <w:basedOn w:val="Normal"/>
    <w:next w:val="Normal"/>
    <w:link w:val="TitreCar"/>
    <w:qFormat/>
    <w:rsid w:val="00843E60"/>
    <w:pPr>
      <w:keepLines/>
      <w:overflowPunct w:val="0"/>
      <w:autoSpaceDE w:val="0"/>
      <w:autoSpaceDN w:val="0"/>
      <w:adjustRightInd w:val="0"/>
      <w:spacing w:after="300"/>
      <w:contextualSpacing/>
      <w:jc w:val="left"/>
      <w:textAlignment w:val="baseline"/>
    </w:pPr>
    <w:rPr>
      <w:rFonts w:ascii="Calibri" w:eastAsiaTheme="majorEastAsia" w:hAnsi="Calibri" w:cstheme="majorBidi"/>
      <w:caps/>
      <w:color w:val="004C99"/>
      <w:spacing w:val="5"/>
      <w:kern w:val="28"/>
      <w:sz w:val="44"/>
      <w:szCs w:val="52"/>
    </w:rPr>
  </w:style>
  <w:style w:type="character" w:customStyle="1" w:styleId="TitreCar">
    <w:name w:val="Titre Car"/>
    <w:basedOn w:val="Policepardfaut"/>
    <w:link w:val="Titre"/>
    <w:rsid w:val="00843E60"/>
    <w:rPr>
      <w:rFonts w:ascii="Calibri" w:eastAsiaTheme="majorEastAsia" w:hAnsi="Calibri" w:cstheme="majorBidi"/>
      <w:caps/>
      <w:color w:val="004C99"/>
      <w:spacing w:val="5"/>
      <w:kern w:val="28"/>
      <w:sz w:val="44"/>
      <w:szCs w:val="52"/>
    </w:rPr>
  </w:style>
  <w:style w:type="table" w:styleId="Grilleclaire-Accent1">
    <w:name w:val="Light Grid Accent 1"/>
    <w:basedOn w:val="TableauNormal"/>
    <w:uiPriority w:val="62"/>
    <w:rsid w:val="00843E60"/>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Tramemoyenne1-Accent1">
    <w:name w:val="Medium Shading 1 Accent 1"/>
    <w:basedOn w:val="TableauNormal"/>
    <w:uiPriority w:val="63"/>
    <w:rsid w:val="00843E60"/>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Titre1ABA">
    <w:name w:val="Titre 1 ABA"/>
    <w:basedOn w:val="Titre1"/>
    <w:link w:val="Titre1ABACar"/>
    <w:rsid w:val="00843E60"/>
    <w:pPr>
      <w:tabs>
        <w:tab w:val="clear" w:pos="432"/>
        <w:tab w:val="left" w:pos="1418"/>
        <w:tab w:val="left" w:pos="1701"/>
        <w:tab w:val="left" w:pos="1985"/>
      </w:tabs>
      <w:overflowPunct w:val="0"/>
      <w:autoSpaceDE w:val="0"/>
      <w:autoSpaceDN w:val="0"/>
      <w:adjustRightInd w:val="0"/>
      <w:spacing w:before="480" w:after="480"/>
      <w:ind w:left="360" w:hanging="360"/>
      <w:textAlignment w:val="baseline"/>
    </w:pPr>
    <w:rPr>
      <w:rFonts w:ascii="Calibri" w:hAnsi="Calibri"/>
      <w:bCs w:val="0"/>
      <w:smallCaps w:val="0"/>
      <w:color w:val="004C99"/>
      <w:kern w:val="28"/>
      <w:sz w:val="36"/>
    </w:rPr>
  </w:style>
  <w:style w:type="character" w:customStyle="1" w:styleId="CorpsdetexteCar">
    <w:name w:val="Corps de texte Car"/>
    <w:basedOn w:val="Policepardfaut"/>
    <w:link w:val="Corpsdetexte"/>
    <w:rsid w:val="00843E60"/>
    <w:rPr>
      <w:rFonts w:ascii="Palatino Linotype" w:hAnsi="Palatino Linotype"/>
      <w:color w:val="FF0000"/>
      <w:sz w:val="22"/>
      <w:szCs w:val="24"/>
    </w:rPr>
  </w:style>
  <w:style w:type="character" w:customStyle="1" w:styleId="Titre1ABACar">
    <w:name w:val="Titre 1 ABA Car"/>
    <w:basedOn w:val="Titre1Car"/>
    <w:link w:val="Titre1ABA"/>
    <w:rsid w:val="00843E60"/>
    <w:rPr>
      <w:rFonts w:ascii="Calibri" w:hAnsi="Calibri" w:cs="Arial"/>
      <w:b/>
      <w:bCs w:val="0"/>
      <w:smallCaps w:val="0"/>
      <w:color w:val="004C99"/>
      <w:kern w:val="28"/>
      <w:sz w:val="36"/>
      <w:szCs w:val="28"/>
    </w:rPr>
  </w:style>
  <w:style w:type="character" w:customStyle="1" w:styleId="Titre3Car">
    <w:name w:val="Titre 3 Car"/>
    <w:basedOn w:val="Policepardfaut"/>
    <w:link w:val="Titre3"/>
    <w:rsid w:val="00F72312"/>
    <w:rPr>
      <w:rFonts w:ascii="Verdana" w:hAnsi="Verdana" w:cs="Arial"/>
      <w:smallCaps/>
      <w:color w:val="003366"/>
      <w:sz w:val="24"/>
      <w:szCs w:val="22"/>
    </w:rPr>
  </w:style>
  <w:style w:type="table" w:customStyle="1" w:styleId="TableauABA">
    <w:name w:val="Tableau ABA"/>
    <w:basedOn w:val="Tramemoyenne1-Accent1"/>
    <w:uiPriority w:val="99"/>
    <w:rsid w:val="00843E60"/>
    <w:tblPr/>
    <w:tcPr>
      <w:vAlign w:val="center"/>
    </w:tcPr>
    <w:tblStylePr w:type="firstRow">
      <w:pPr>
        <w:spacing w:before="0" w:after="0" w:line="240" w:lineRule="auto"/>
        <w:jc w:val="center"/>
      </w:pPr>
      <w:rPr>
        <w:b/>
        <w:bCs/>
        <w:color w:val="FFFFFF" w:themeColor="background1"/>
      </w:r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shd w:val="clear" w:color="auto" w:fill="4472C4" w:themeFill="accent1"/>
      </w:tcPr>
    </w:tblStylePr>
    <w:tblStylePr w:type="lastRow">
      <w:pPr>
        <w:spacing w:before="0" w:after="0" w:line="240" w:lineRule="auto"/>
        <w:jc w:val="left"/>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pPr>
        <w:jc w:val="left"/>
      </w:pPr>
      <w:rPr>
        <w:b w:val="0"/>
        <w:bCs/>
      </w:rPr>
    </w:tblStylePr>
    <w:tblStylePr w:type="lastCol">
      <w:pPr>
        <w:jc w:val="left"/>
      </w:pPr>
      <w:rPr>
        <w:b w:val="0"/>
        <w:bCs/>
      </w:rPr>
    </w:tblStylePr>
    <w:tblStylePr w:type="band1Vert">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shd w:val="clear" w:color="auto" w:fill="D0DBF0" w:themeFill="accent1" w:themeFillTint="3F"/>
      </w:tcPr>
    </w:tblStylePr>
    <w:tblStylePr w:type="band2Vert">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tcPr>
    </w:tblStylePr>
    <w:tblStylePr w:type="band1Horz">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shd w:val="clear" w:color="auto" w:fill="D0DBF0" w:themeFill="accent1" w:themeFillTint="3F"/>
      </w:tcPr>
    </w:tblStylePr>
    <w:tblStylePr w:type="band2Horz">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tcPr>
    </w:tblStylePr>
  </w:style>
  <w:style w:type="character" w:customStyle="1" w:styleId="PieddepageCar">
    <w:name w:val="Pied de page Car"/>
    <w:basedOn w:val="Policepardfaut"/>
    <w:link w:val="Pieddepage"/>
    <w:rsid w:val="00843E60"/>
    <w:rPr>
      <w:rFonts w:ascii="Palatino Linotype" w:hAnsi="Palatino Linotype"/>
      <w:sz w:val="22"/>
      <w:szCs w:val="24"/>
    </w:rPr>
  </w:style>
  <w:style w:type="character" w:customStyle="1" w:styleId="Sous-titreCar">
    <w:name w:val="Sous-titre Car"/>
    <w:basedOn w:val="Policepardfaut"/>
    <w:link w:val="Sous-titre"/>
    <w:uiPriority w:val="11"/>
    <w:rsid w:val="00843E60"/>
    <w:rPr>
      <w:rFonts w:ascii="Verdana" w:hAnsi="Verdana" w:cs="Arial"/>
      <w:b/>
      <w:i/>
      <w:color w:val="003366"/>
      <w:szCs w:val="24"/>
    </w:rPr>
  </w:style>
  <w:style w:type="paragraph" w:styleId="Listepuces2">
    <w:name w:val="List Bullet 2"/>
    <w:basedOn w:val="Normal"/>
    <w:uiPriority w:val="36"/>
    <w:unhideWhenUsed/>
    <w:qFormat/>
    <w:rsid w:val="00843E60"/>
    <w:pPr>
      <w:ind w:left="720" w:hanging="360"/>
      <w:jc w:val="left"/>
    </w:pPr>
    <w:rPr>
      <w:rFonts w:asciiTheme="minorHAnsi" w:eastAsiaTheme="minorHAnsi" w:hAnsiTheme="minorHAnsi"/>
      <w:color w:val="4472C4" w:themeColor="accent1"/>
      <w:kern w:val="24"/>
      <w:sz w:val="23"/>
      <w:szCs w:val="23"/>
      <w14:ligatures w14:val="standardContextual"/>
    </w:rPr>
  </w:style>
  <w:style w:type="paragraph" w:customStyle="1" w:styleId="Coordonnes">
    <w:name w:val="Coordonnées"/>
    <w:basedOn w:val="Normal"/>
    <w:uiPriority w:val="4"/>
    <w:qFormat/>
    <w:rsid w:val="00843E60"/>
    <w:pPr>
      <w:jc w:val="center"/>
    </w:pPr>
    <w:rPr>
      <w:rFonts w:asciiTheme="minorHAnsi" w:eastAsiaTheme="minorHAnsi" w:hAnsiTheme="minorHAnsi" w:cstheme="minorBidi"/>
      <w:color w:val="000000" w:themeColor="text1"/>
      <w:szCs w:val="22"/>
      <w:lang w:eastAsia="en-US"/>
    </w:rPr>
  </w:style>
  <w:style w:type="paragraph" w:customStyle="1" w:styleId="Photo">
    <w:name w:val="Photo"/>
    <w:basedOn w:val="Normal"/>
    <w:uiPriority w:val="1"/>
    <w:qFormat/>
    <w:rsid w:val="00843E60"/>
    <w:pPr>
      <w:jc w:val="center"/>
    </w:pPr>
    <w:rPr>
      <w:rFonts w:asciiTheme="minorHAnsi" w:eastAsiaTheme="minorHAnsi" w:hAnsiTheme="minorHAnsi" w:cstheme="minorBidi"/>
      <w:color w:val="000000" w:themeColor="text1"/>
      <w:szCs w:val="22"/>
      <w:lang w:eastAsia="en-US"/>
    </w:rPr>
  </w:style>
  <w:style w:type="paragraph" w:customStyle="1" w:styleId="Tailledubulletin">
    <w:name w:val="Taille du bulletin"/>
    <w:basedOn w:val="Normal"/>
    <w:qFormat/>
    <w:rsid w:val="00843E60"/>
    <w:pPr>
      <w:jc w:val="right"/>
    </w:pPr>
    <w:rPr>
      <w:rFonts w:asciiTheme="majorHAnsi" w:eastAsiaTheme="minorHAnsi" w:hAnsiTheme="majorHAnsi" w:cstheme="minorBidi"/>
      <w:b/>
      <w:color w:val="FFFFFF" w:themeColor="background1"/>
      <w:sz w:val="20"/>
      <w:szCs w:val="22"/>
    </w:rPr>
  </w:style>
  <w:style w:type="paragraph" w:customStyle="1" w:styleId="Texteducorpsdubulletin">
    <w:name w:val="Texte du corps du bulletin"/>
    <w:basedOn w:val="Normal"/>
    <w:qFormat/>
    <w:rsid w:val="00843E60"/>
    <w:pPr>
      <w:spacing w:after="130" w:line="260" w:lineRule="exact"/>
      <w:ind w:left="144" w:right="144"/>
      <w:jc w:val="left"/>
    </w:pPr>
    <w:rPr>
      <w:rFonts w:asciiTheme="minorHAnsi" w:eastAsiaTheme="minorHAnsi" w:hAnsiTheme="minorHAnsi" w:cstheme="minorBidi"/>
      <w:sz w:val="17"/>
      <w:szCs w:val="22"/>
    </w:rPr>
  </w:style>
  <w:style w:type="paragraph" w:customStyle="1" w:styleId="Contenu">
    <w:name w:val="Contenu"/>
    <w:basedOn w:val="Normal"/>
    <w:qFormat/>
    <w:rsid w:val="00843E60"/>
    <w:pPr>
      <w:tabs>
        <w:tab w:val="left" w:pos="2304"/>
      </w:tabs>
      <w:spacing w:after="200" w:line="360" w:lineRule="auto"/>
      <w:contextualSpacing/>
      <w:jc w:val="left"/>
    </w:pPr>
    <w:rPr>
      <w:rFonts w:asciiTheme="minorHAnsi" w:eastAsiaTheme="minorHAnsi" w:hAnsiTheme="minorHAnsi" w:cstheme="minorBidi"/>
      <w:sz w:val="17"/>
      <w:szCs w:val="22"/>
    </w:rPr>
  </w:style>
  <w:style w:type="paragraph" w:customStyle="1" w:styleId="Numrodepage-Droite">
    <w:name w:val="Numéro de page - Droite"/>
    <w:basedOn w:val="Normal"/>
    <w:qFormat/>
    <w:rsid w:val="00843E60"/>
    <w:pPr>
      <w:ind w:right="144"/>
      <w:jc w:val="right"/>
    </w:pPr>
    <w:rPr>
      <w:rFonts w:asciiTheme="majorHAnsi" w:eastAsiaTheme="minorHAnsi" w:hAnsiTheme="majorHAnsi" w:cstheme="minorBidi"/>
      <w:b/>
      <w:color w:val="FFFFFF" w:themeColor="background1"/>
      <w:sz w:val="20"/>
      <w:szCs w:val="22"/>
    </w:rPr>
  </w:style>
  <w:style w:type="paragraph" w:customStyle="1" w:styleId="Numrodepage-Gauche">
    <w:name w:val="Numéro de page - Gauche"/>
    <w:basedOn w:val="Normal"/>
    <w:qFormat/>
    <w:rsid w:val="00843E60"/>
    <w:pPr>
      <w:ind w:left="144"/>
      <w:jc w:val="left"/>
    </w:pPr>
    <w:rPr>
      <w:rFonts w:asciiTheme="majorHAnsi" w:eastAsiaTheme="minorHAnsi" w:hAnsiTheme="majorHAnsi" w:cstheme="minorBidi"/>
      <w:b/>
      <w:color w:val="FFFFFF" w:themeColor="background1"/>
      <w:szCs w:val="22"/>
    </w:rPr>
  </w:style>
  <w:style w:type="paragraph" w:customStyle="1" w:styleId="Grandecitation">
    <w:name w:val="Grande citation"/>
    <w:basedOn w:val="Normal"/>
    <w:qFormat/>
    <w:rsid w:val="00843E60"/>
    <w:pPr>
      <w:spacing w:line="288" w:lineRule="auto"/>
      <w:jc w:val="left"/>
    </w:pPr>
    <w:rPr>
      <w:rFonts w:asciiTheme="majorHAnsi" w:eastAsiaTheme="minorHAnsi" w:hAnsiTheme="majorHAnsi" w:cstheme="minorBidi"/>
      <w:i/>
      <w:color w:val="A5A5A5" w:themeColor="accent3"/>
      <w:szCs w:val="28"/>
    </w:rPr>
  </w:style>
  <w:style w:type="paragraph" w:customStyle="1" w:styleId="Sous-titredelabarrelatrale">
    <w:name w:val="Sous-titre de la barre latérale"/>
    <w:basedOn w:val="Normal"/>
    <w:qFormat/>
    <w:rsid w:val="00843E60"/>
    <w:pPr>
      <w:spacing w:after="120"/>
      <w:jc w:val="left"/>
    </w:pPr>
    <w:rPr>
      <w:rFonts w:asciiTheme="majorHAnsi" w:eastAsiaTheme="minorHAnsi" w:hAnsiTheme="majorHAnsi" w:cstheme="minorBidi"/>
      <w:sz w:val="20"/>
      <w:szCs w:val="20"/>
    </w:rPr>
  </w:style>
  <w:style w:type="paragraph" w:customStyle="1" w:styleId="Titredelabarrelatrale">
    <w:name w:val="Titre de la barre latérale"/>
    <w:basedOn w:val="Normal"/>
    <w:qFormat/>
    <w:rsid w:val="00843E60"/>
    <w:pPr>
      <w:pBdr>
        <w:bottom w:val="single" w:sz="4" w:space="1" w:color="A5A5A5" w:themeColor="accent3"/>
      </w:pBdr>
      <w:spacing w:before="200" w:after="200" w:line="276" w:lineRule="auto"/>
      <w:jc w:val="left"/>
    </w:pPr>
    <w:rPr>
      <w:rFonts w:asciiTheme="majorHAnsi" w:eastAsiaTheme="minorHAnsi" w:hAnsiTheme="majorHAnsi" w:cstheme="minorBidi"/>
      <w:color w:val="7B7B7B" w:themeColor="accent3" w:themeShade="BF"/>
      <w:szCs w:val="22"/>
    </w:rPr>
  </w:style>
  <w:style w:type="paragraph" w:customStyle="1" w:styleId="Slogandelasocit">
    <w:name w:val="Slogan de la société"/>
    <w:basedOn w:val="Normal"/>
    <w:qFormat/>
    <w:rsid w:val="00843E60"/>
    <w:pPr>
      <w:spacing w:before="200" w:after="200"/>
      <w:jc w:val="left"/>
    </w:pPr>
    <w:rPr>
      <w:rFonts w:asciiTheme="majorHAnsi" w:eastAsiaTheme="minorHAnsi" w:hAnsiTheme="majorHAnsi" w:cstheme="minorBidi"/>
      <w:i/>
      <w:sz w:val="17"/>
      <w:szCs w:val="22"/>
    </w:rPr>
  </w:style>
  <w:style w:type="paragraph" w:customStyle="1" w:styleId="Texteducorpsdelabarrelatrale">
    <w:name w:val="Texte du corps de la barre latérale"/>
    <w:basedOn w:val="Normal"/>
    <w:qFormat/>
    <w:rsid w:val="00843E60"/>
    <w:pPr>
      <w:spacing w:after="200" w:line="384" w:lineRule="auto"/>
      <w:jc w:val="left"/>
    </w:pPr>
    <w:rPr>
      <w:rFonts w:asciiTheme="minorHAnsi" w:eastAsiaTheme="minorHAnsi" w:hAnsiTheme="minorHAnsi" w:cstheme="minorBidi"/>
      <w:sz w:val="15"/>
      <w:szCs w:val="22"/>
    </w:rPr>
  </w:style>
  <w:style w:type="paragraph" w:customStyle="1" w:styleId="Nomdelasocit-Couverture">
    <w:name w:val="Nom de la société - Couverture"/>
    <w:basedOn w:val="Normal"/>
    <w:link w:val="Nomdelasocit-CouvertureChar"/>
    <w:qFormat/>
    <w:rsid w:val="00843E60"/>
    <w:pPr>
      <w:jc w:val="left"/>
    </w:pPr>
    <w:rPr>
      <w:rFonts w:asciiTheme="majorHAnsi" w:eastAsiaTheme="minorHAnsi" w:hAnsiTheme="majorHAnsi" w:cstheme="minorBidi"/>
      <w:sz w:val="17"/>
      <w:szCs w:val="22"/>
    </w:rPr>
  </w:style>
  <w:style w:type="character" w:customStyle="1" w:styleId="Nomdelasocit-CouvertureChar">
    <w:name w:val="Nom de la société - Couverture Char"/>
    <w:basedOn w:val="Policepardfaut"/>
    <w:link w:val="Nomdelasocit-Couverture"/>
    <w:rsid w:val="00843E60"/>
    <w:rPr>
      <w:rFonts w:asciiTheme="majorHAnsi" w:eastAsiaTheme="minorHAnsi" w:hAnsiTheme="majorHAnsi" w:cstheme="minorBidi"/>
      <w:sz w:val="17"/>
      <w:szCs w:val="22"/>
    </w:rPr>
  </w:style>
  <w:style w:type="paragraph" w:customStyle="1" w:styleId="Insrerlelogoici">
    <w:name w:val="Insérer le logo ici"/>
    <w:basedOn w:val="Normal"/>
    <w:qFormat/>
    <w:rsid w:val="00843E60"/>
    <w:pPr>
      <w:jc w:val="center"/>
    </w:pPr>
    <w:rPr>
      <w:rFonts w:asciiTheme="majorHAnsi" w:eastAsiaTheme="minorHAnsi" w:hAnsiTheme="majorHAnsi" w:cstheme="minorBidi"/>
      <w:sz w:val="20"/>
      <w:szCs w:val="22"/>
    </w:rPr>
  </w:style>
  <w:style w:type="paragraph" w:customStyle="1" w:styleId="Titredubulletin">
    <w:name w:val="Titre du bulletin"/>
    <w:basedOn w:val="Normal"/>
    <w:qFormat/>
    <w:rsid w:val="00843E60"/>
    <w:pPr>
      <w:framePr w:hSpace="180" w:wrap="around" w:vAnchor="page" w:hAnchor="margin" w:y="1141"/>
      <w:jc w:val="left"/>
    </w:pPr>
    <w:rPr>
      <w:rFonts w:asciiTheme="majorHAnsi" w:eastAsiaTheme="minorHAnsi" w:hAnsiTheme="majorHAnsi" w:cstheme="minorBidi"/>
      <w:noProof/>
      <w:sz w:val="96"/>
      <w:szCs w:val="96"/>
    </w:rPr>
  </w:style>
  <w:style w:type="paragraph" w:styleId="Date">
    <w:name w:val="Date"/>
    <w:basedOn w:val="Normal"/>
    <w:next w:val="Normal"/>
    <w:link w:val="DateCar"/>
    <w:rsid w:val="00843E60"/>
    <w:pPr>
      <w:overflowPunct w:val="0"/>
      <w:autoSpaceDE w:val="0"/>
      <w:autoSpaceDN w:val="0"/>
      <w:adjustRightInd w:val="0"/>
      <w:textAlignment w:val="baseline"/>
    </w:pPr>
    <w:rPr>
      <w:rFonts w:ascii="Calibri" w:hAnsi="Calibri"/>
      <w:color w:val="004C99"/>
      <w:sz w:val="20"/>
      <w:szCs w:val="20"/>
    </w:rPr>
  </w:style>
  <w:style w:type="character" w:customStyle="1" w:styleId="DateCar">
    <w:name w:val="Date Car"/>
    <w:basedOn w:val="Policepardfaut"/>
    <w:link w:val="Date"/>
    <w:rsid w:val="00843E60"/>
    <w:rPr>
      <w:rFonts w:ascii="Calibri" w:hAnsi="Calibri"/>
      <w:color w:val="004C99"/>
    </w:rPr>
  </w:style>
  <w:style w:type="numbering" w:customStyle="1" w:styleId="Listeactuelle4">
    <w:name w:val="Liste actuelle4"/>
    <w:uiPriority w:val="99"/>
    <w:rsid w:val="006D2DFE"/>
    <w:pPr>
      <w:numPr>
        <w:numId w:val="22"/>
      </w:numPr>
    </w:pPr>
  </w:style>
  <w:style w:type="table" w:customStyle="1" w:styleId="TableauABA1">
    <w:name w:val="Tableau ABA1"/>
    <w:basedOn w:val="Tramemoyenne1-Accent1"/>
    <w:uiPriority w:val="99"/>
    <w:rsid w:val="00843E60"/>
    <w:tblPr>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Pr>
    <w:tcPr>
      <w:vAlign w:val="center"/>
    </w:tcPr>
    <w:tblStylePr w:type="firstRow">
      <w:pPr>
        <w:spacing w:before="0" w:after="0" w:line="240" w:lineRule="auto"/>
        <w:jc w:val="center"/>
      </w:pPr>
      <w:rPr>
        <w:b/>
        <w:bCs/>
        <w:color w:val="FFFFFF" w:themeColor="background1"/>
      </w:r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shd w:val="clear" w:color="auto" w:fill="4472C4" w:themeFill="accent1"/>
      </w:tcPr>
    </w:tblStylePr>
    <w:tblStylePr w:type="lastRow">
      <w:pPr>
        <w:spacing w:before="0" w:after="0" w:line="240" w:lineRule="auto"/>
        <w:jc w:val="left"/>
      </w:pPr>
      <w:rPr>
        <w:b/>
        <w:bCs/>
      </w:r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tcPr>
    </w:tblStylePr>
    <w:tblStylePr w:type="firstCol">
      <w:pPr>
        <w:jc w:val="left"/>
      </w:pPr>
      <w:rPr>
        <w:b w:val="0"/>
        <w:bCs/>
      </w:r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tcPr>
    </w:tblStylePr>
    <w:tblStylePr w:type="lastCol">
      <w:pPr>
        <w:jc w:val="left"/>
      </w:pPr>
      <w:rPr>
        <w:b/>
        <w:bCs/>
      </w:r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tcPr>
    </w:tblStylePr>
    <w:tblStylePr w:type="band1Vert">
      <w:pPr>
        <w:jc w:val="left"/>
      </w:p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shd w:val="clear" w:color="auto" w:fill="D0DBF0" w:themeFill="accent1" w:themeFillTint="3F"/>
      </w:tcPr>
    </w:tblStylePr>
    <w:tblStylePr w:type="band2Vert">
      <w:pPr>
        <w:jc w:val="left"/>
      </w:p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tcPr>
    </w:tblStylePr>
    <w:tblStylePr w:type="band1Horz">
      <w:pPr>
        <w:jc w:val="left"/>
      </w:p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shd w:val="clear" w:color="auto" w:fill="D0DBF0" w:themeFill="accent1" w:themeFillTint="3F"/>
      </w:tcPr>
    </w:tblStylePr>
    <w:tblStylePr w:type="band2Horz">
      <w:pPr>
        <w:jc w:val="left"/>
      </w:p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tcPr>
    </w:tblStylePr>
  </w:style>
  <w:style w:type="character" w:customStyle="1" w:styleId="Mention1">
    <w:name w:val="Mention1"/>
    <w:basedOn w:val="Policepardfaut"/>
    <w:uiPriority w:val="99"/>
    <w:semiHidden/>
    <w:unhideWhenUsed/>
    <w:rsid w:val="00843E60"/>
    <w:rPr>
      <w:color w:val="2B579A"/>
      <w:shd w:val="clear" w:color="auto" w:fill="E6E6E6"/>
    </w:rPr>
  </w:style>
  <w:style w:type="character" w:customStyle="1" w:styleId="apple-converted-space">
    <w:name w:val="apple-converted-space"/>
    <w:basedOn w:val="Policepardfaut"/>
    <w:rsid w:val="00843E60"/>
  </w:style>
  <w:style w:type="paragraph" w:customStyle="1" w:styleId="CM4">
    <w:name w:val="CM4"/>
    <w:basedOn w:val="Normal"/>
    <w:next w:val="Normal"/>
    <w:uiPriority w:val="99"/>
    <w:rsid w:val="00843E60"/>
    <w:pPr>
      <w:autoSpaceDE w:val="0"/>
      <w:autoSpaceDN w:val="0"/>
      <w:adjustRightInd w:val="0"/>
      <w:jc w:val="left"/>
    </w:pPr>
    <w:rPr>
      <w:rFonts w:ascii="EUAlbertina" w:eastAsiaTheme="minorEastAsia" w:hAnsi="EUAlbertina" w:cstheme="minorBidi"/>
      <w:sz w:val="24"/>
    </w:rPr>
  </w:style>
  <w:style w:type="paragraph" w:customStyle="1" w:styleId="spip">
    <w:name w:val="spip"/>
    <w:basedOn w:val="Normal"/>
    <w:rsid w:val="00843E60"/>
    <w:pPr>
      <w:spacing w:before="100" w:beforeAutospacing="1" w:after="100" w:afterAutospacing="1"/>
      <w:jc w:val="left"/>
    </w:pPr>
    <w:rPr>
      <w:rFonts w:ascii="Times New Roman" w:hAnsi="Times New Roman"/>
      <w:sz w:val="24"/>
    </w:rPr>
  </w:style>
  <w:style w:type="character" w:styleId="Lienhypertextesuivivisit">
    <w:name w:val="FollowedHyperlink"/>
    <w:basedOn w:val="Policepardfaut"/>
    <w:unhideWhenUsed/>
    <w:rsid w:val="00843E60"/>
    <w:rPr>
      <w:color w:val="954F72" w:themeColor="followedHyperlink"/>
      <w:u w:val="single"/>
    </w:rPr>
  </w:style>
  <w:style w:type="paragraph" w:styleId="Corpsdetexte3">
    <w:name w:val="Body Text 3"/>
    <w:basedOn w:val="Normal"/>
    <w:link w:val="Corpsdetexte3Car"/>
    <w:unhideWhenUsed/>
    <w:rsid w:val="00843E60"/>
    <w:pPr>
      <w:overflowPunct w:val="0"/>
      <w:autoSpaceDE w:val="0"/>
      <w:autoSpaceDN w:val="0"/>
      <w:adjustRightInd w:val="0"/>
      <w:spacing w:after="120"/>
      <w:textAlignment w:val="baseline"/>
    </w:pPr>
    <w:rPr>
      <w:rFonts w:ascii="Calibri" w:hAnsi="Calibri"/>
      <w:sz w:val="16"/>
      <w:szCs w:val="16"/>
    </w:rPr>
  </w:style>
  <w:style w:type="character" w:customStyle="1" w:styleId="Corpsdetexte3Car">
    <w:name w:val="Corps de texte 3 Car"/>
    <w:basedOn w:val="Policepardfaut"/>
    <w:link w:val="Corpsdetexte3"/>
    <w:rsid w:val="00843E60"/>
    <w:rPr>
      <w:rFonts w:ascii="Calibri" w:hAnsi="Calibri"/>
      <w:sz w:val="16"/>
      <w:szCs w:val="16"/>
    </w:rPr>
  </w:style>
  <w:style w:type="table" w:customStyle="1" w:styleId="TableauABA2">
    <w:name w:val="Tableau ABA2"/>
    <w:basedOn w:val="Tramemoyenne1-Accent1"/>
    <w:uiPriority w:val="99"/>
    <w:rsid w:val="00843E60"/>
    <w:tblPr/>
    <w:tcPr>
      <w:vAlign w:val="center"/>
    </w:tcPr>
    <w:tblStylePr w:type="firstRow">
      <w:pPr>
        <w:spacing w:before="0" w:after="0" w:line="240" w:lineRule="auto"/>
        <w:jc w:val="center"/>
      </w:pPr>
      <w:rPr>
        <w:b/>
        <w:bCs/>
        <w:color w:val="FFFFFF" w:themeColor="background1"/>
      </w:r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shd w:val="clear" w:color="auto" w:fill="4472C4" w:themeFill="accent1"/>
      </w:tcPr>
    </w:tblStylePr>
    <w:tblStylePr w:type="lastRow">
      <w:pPr>
        <w:spacing w:before="0" w:after="0" w:line="240" w:lineRule="auto"/>
        <w:jc w:val="left"/>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pPr>
        <w:jc w:val="left"/>
      </w:pPr>
      <w:rPr>
        <w:b w:val="0"/>
        <w:bCs/>
      </w:rPr>
    </w:tblStylePr>
    <w:tblStylePr w:type="lastCol">
      <w:pPr>
        <w:jc w:val="left"/>
      </w:pPr>
      <w:rPr>
        <w:b w:val="0"/>
        <w:bCs/>
      </w:rPr>
    </w:tblStylePr>
    <w:tblStylePr w:type="band1Vert">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shd w:val="clear" w:color="auto" w:fill="D0DBF0" w:themeFill="accent1" w:themeFillTint="3F"/>
      </w:tcPr>
    </w:tblStylePr>
    <w:tblStylePr w:type="band2Vert">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tcPr>
    </w:tblStylePr>
    <w:tblStylePr w:type="band1Horz">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shd w:val="clear" w:color="auto" w:fill="D0DBF0" w:themeFill="accent1" w:themeFillTint="3F"/>
      </w:tcPr>
    </w:tblStylePr>
    <w:tblStylePr w:type="band2Horz">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tcPr>
    </w:tblStylePr>
  </w:style>
  <w:style w:type="paragraph" w:customStyle="1" w:styleId="Asiabody1">
    <w:name w:val="Asia body 1"/>
    <w:basedOn w:val="Normal"/>
    <w:qFormat/>
    <w:rsid w:val="00843E60"/>
    <w:pPr>
      <w:spacing w:line="360" w:lineRule="auto"/>
    </w:pPr>
    <w:rPr>
      <w:rFonts w:ascii="Times New Roman" w:hAnsi="Times New Roman"/>
      <w:sz w:val="24"/>
      <w:lang w:val="en-GB" w:eastAsia="en-GB"/>
    </w:rPr>
  </w:style>
  <w:style w:type="paragraph" w:styleId="Corpsdetexte2">
    <w:name w:val="Body Text 2"/>
    <w:basedOn w:val="Normal"/>
    <w:link w:val="Corpsdetexte2Car"/>
    <w:unhideWhenUsed/>
    <w:rsid w:val="00843E60"/>
    <w:pPr>
      <w:overflowPunct w:val="0"/>
      <w:autoSpaceDE w:val="0"/>
      <w:autoSpaceDN w:val="0"/>
      <w:adjustRightInd w:val="0"/>
      <w:spacing w:after="120" w:line="480" w:lineRule="auto"/>
      <w:textAlignment w:val="baseline"/>
    </w:pPr>
    <w:rPr>
      <w:rFonts w:ascii="Calibri" w:hAnsi="Calibri"/>
      <w:szCs w:val="20"/>
    </w:rPr>
  </w:style>
  <w:style w:type="character" w:customStyle="1" w:styleId="Corpsdetexte2Car">
    <w:name w:val="Corps de texte 2 Car"/>
    <w:basedOn w:val="Policepardfaut"/>
    <w:link w:val="Corpsdetexte2"/>
    <w:rsid w:val="00843E60"/>
    <w:rPr>
      <w:rFonts w:ascii="Calibri" w:hAnsi="Calibri"/>
      <w:sz w:val="22"/>
    </w:rPr>
  </w:style>
  <w:style w:type="paragraph" w:customStyle="1" w:styleId="Norm">
    <w:name w:val="Norm"/>
    <w:basedOn w:val="Normal"/>
    <w:rsid w:val="00843E60"/>
    <w:pPr>
      <w:tabs>
        <w:tab w:val="left" w:pos="7371"/>
      </w:tabs>
      <w:spacing w:before="120" w:after="120" w:line="240" w:lineRule="exact"/>
      <w:ind w:left="709"/>
    </w:pPr>
    <w:rPr>
      <w:rFonts w:ascii="Verdana" w:hAnsi="Verdana"/>
      <w:sz w:val="20"/>
      <w:szCs w:val="20"/>
    </w:rPr>
  </w:style>
  <w:style w:type="paragraph" w:styleId="Notedefin">
    <w:name w:val="endnote text"/>
    <w:basedOn w:val="Normal"/>
    <w:link w:val="NotedefinCar"/>
    <w:unhideWhenUsed/>
    <w:rsid w:val="00843E60"/>
    <w:pPr>
      <w:overflowPunct w:val="0"/>
      <w:autoSpaceDE w:val="0"/>
      <w:autoSpaceDN w:val="0"/>
      <w:adjustRightInd w:val="0"/>
      <w:textAlignment w:val="baseline"/>
    </w:pPr>
    <w:rPr>
      <w:rFonts w:ascii="Calibri" w:hAnsi="Calibri"/>
      <w:sz w:val="20"/>
      <w:szCs w:val="20"/>
    </w:rPr>
  </w:style>
  <w:style w:type="character" w:customStyle="1" w:styleId="NotedefinCar">
    <w:name w:val="Note de fin Car"/>
    <w:basedOn w:val="Policepardfaut"/>
    <w:link w:val="Notedefin"/>
    <w:rsid w:val="00843E60"/>
    <w:rPr>
      <w:rFonts w:ascii="Calibri" w:hAnsi="Calibri"/>
    </w:rPr>
  </w:style>
  <w:style w:type="character" w:styleId="Appeldenotedefin">
    <w:name w:val="endnote reference"/>
    <w:basedOn w:val="Policepardfaut"/>
    <w:unhideWhenUsed/>
    <w:rsid w:val="00843E60"/>
    <w:rPr>
      <w:vertAlign w:val="superscript"/>
    </w:rPr>
  </w:style>
  <w:style w:type="paragraph" w:customStyle="1" w:styleId="sous-titre1">
    <w:name w:val="sous-titre 1"/>
    <w:basedOn w:val="Normal"/>
    <w:rsid w:val="00843E60"/>
    <w:pPr>
      <w:tabs>
        <w:tab w:val="left" w:pos="4536"/>
        <w:tab w:val="left" w:pos="7938"/>
        <w:tab w:val="right" w:pos="9923"/>
      </w:tabs>
      <w:ind w:left="113"/>
      <w:jc w:val="left"/>
    </w:pPr>
    <w:rPr>
      <w:rFonts w:ascii="Arial" w:eastAsia="Times" w:hAnsi="Arial" w:cs="Arial"/>
      <w:b/>
      <w:bCs/>
      <w:color w:val="008080"/>
      <w:sz w:val="28"/>
      <w:szCs w:val="28"/>
    </w:rPr>
  </w:style>
  <w:style w:type="character" w:customStyle="1" w:styleId="Style7Car">
    <w:name w:val="Style7 Car"/>
    <w:basedOn w:val="Policepardfaut"/>
    <w:link w:val="Style7"/>
    <w:locked/>
    <w:rsid w:val="00E5205A"/>
    <w:rPr>
      <w:rFonts w:ascii="Tahoma" w:hAnsi="Tahoma"/>
    </w:rPr>
  </w:style>
  <w:style w:type="paragraph" w:customStyle="1" w:styleId="Style7">
    <w:name w:val="Style7"/>
    <w:basedOn w:val="Normal"/>
    <w:link w:val="Style7Car"/>
    <w:qFormat/>
    <w:rsid w:val="00E5205A"/>
    <w:pPr>
      <w:numPr>
        <w:numId w:val="7"/>
      </w:numPr>
      <w:spacing w:before="200" w:after="200"/>
    </w:pPr>
    <w:rPr>
      <w:rFonts w:ascii="Tahoma" w:hAnsi="Tahoma"/>
      <w:sz w:val="20"/>
      <w:szCs w:val="20"/>
    </w:rPr>
  </w:style>
  <w:style w:type="character" w:styleId="Accentuation">
    <w:name w:val="Emphasis"/>
    <w:basedOn w:val="Policepardfaut"/>
    <w:uiPriority w:val="20"/>
    <w:qFormat/>
    <w:rsid w:val="00293C19"/>
    <w:rPr>
      <w:i/>
      <w:iCs/>
    </w:rPr>
  </w:style>
  <w:style w:type="numbering" w:customStyle="1" w:styleId="Listeactuelle1">
    <w:name w:val="Liste actuelle1"/>
    <w:uiPriority w:val="99"/>
    <w:rsid w:val="00401AD9"/>
    <w:pPr>
      <w:numPr>
        <w:numId w:val="9"/>
      </w:numPr>
    </w:pPr>
  </w:style>
  <w:style w:type="numbering" w:customStyle="1" w:styleId="Listeactuelle2">
    <w:name w:val="Liste actuelle2"/>
    <w:uiPriority w:val="99"/>
    <w:rsid w:val="00513E38"/>
    <w:pPr>
      <w:numPr>
        <w:numId w:val="10"/>
      </w:numPr>
    </w:pPr>
  </w:style>
  <w:style w:type="numbering" w:customStyle="1" w:styleId="Listeactuelle3">
    <w:name w:val="Liste actuelle3"/>
    <w:uiPriority w:val="99"/>
    <w:rsid w:val="00EA75D0"/>
    <w:pPr>
      <w:numPr>
        <w:numId w:val="19"/>
      </w:numPr>
    </w:pPr>
  </w:style>
  <w:style w:type="character" w:customStyle="1" w:styleId="tagt">
    <w:name w:val="tag_t"/>
    <w:basedOn w:val="Policepardfaut"/>
    <w:rsid w:val="00B56E7B"/>
  </w:style>
  <w:style w:type="numbering" w:customStyle="1" w:styleId="Listeactuelle5">
    <w:name w:val="Liste actuelle5"/>
    <w:uiPriority w:val="99"/>
    <w:rsid w:val="00AA6217"/>
    <w:pPr>
      <w:numPr>
        <w:numId w:val="25"/>
      </w:numPr>
    </w:pPr>
  </w:style>
  <w:style w:type="numbering" w:customStyle="1" w:styleId="Listeactuelle6">
    <w:name w:val="Liste actuelle6"/>
    <w:uiPriority w:val="99"/>
    <w:rsid w:val="00AA6217"/>
    <w:pPr>
      <w:numPr>
        <w:numId w:val="26"/>
      </w:numPr>
    </w:pPr>
  </w:style>
  <w:style w:type="numbering" w:customStyle="1" w:styleId="Listeactuelle7">
    <w:name w:val="Liste actuelle7"/>
    <w:uiPriority w:val="99"/>
    <w:rsid w:val="002D79EF"/>
    <w:pPr>
      <w:numPr>
        <w:numId w:val="31"/>
      </w:numPr>
    </w:pPr>
  </w:style>
  <w:style w:type="numbering" w:customStyle="1" w:styleId="Listeactuelle8">
    <w:name w:val="Liste actuelle8"/>
    <w:uiPriority w:val="99"/>
    <w:rsid w:val="004F64CE"/>
    <w:pPr>
      <w:numPr>
        <w:numId w:val="32"/>
      </w:numPr>
    </w:pPr>
  </w:style>
  <w:style w:type="numbering" w:customStyle="1" w:styleId="Listeactuelle9">
    <w:name w:val="Liste actuelle9"/>
    <w:uiPriority w:val="99"/>
    <w:rsid w:val="004F64CE"/>
    <w:pPr>
      <w:numPr>
        <w:numId w:val="33"/>
      </w:numPr>
    </w:pPr>
  </w:style>
  <w:style w:type="numbering" w:customStyle="1" w:styleId="Listeactuelle10">
    <w:name w:val="Liste actuelle10"/>
    <w:uiPriority w:val="99"/>
    <w:rsid w:val="004F64CE"/>
    <w:pPr>
      <w:numPr>
        <w:numId w:val="34"/>
      </w:numPr>
    </w:pPr>
  </w:style>
  <w:style w:type="numbering" w:customStyle="1" w:styleId="Listeactuelle11">
    <w:name w:val="Liste actuelle11"/>
    <w:uiPriority w:val="99"/>
    <w:rsid w:val="004F64CE"/>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35295">
      <w:bodyDiv w:val="1"/>
      <w:marLeft w:val="0"/>
      <w:marRight w:val="0"/>
      <w:marTop w:val="0"/>
      <w:marBottom w:val="0"/>
      <w:divBdr>
        <w:top w:val="none" w:sz="0" w:space="0" w:color="auto"/>
        <w:left w:val="none" w:sz="0" w:space="0" w:color="auto"/>
        <w:bottom w:val="none" w:sz="0" w:space="0" w:color="auto"/>
        <w:right w:val="none" w:sz="0" w:space="0" w:color="auto"/>
      </w:divBdr>
    </w:div>
    <w:div w:id="159782703">
      <w:bodyDiv w:val="1"/>
      <w:marLeft w:val="0"/>
      <w:marRight w:val="0"/>
      <w:marTop w:val="0"/>
      <w:marBottom w:val="0"/>
      <w:divBdr>
        <w:top w:val="none" w:sz="0" w:space="0" w:color="auto"/>
        <w:left w:val="none" w:sz="0" w:space="0" w:color="auto"/>
        <w:bottom w:val="none" w:sz="0" w:space="0" w:color="auto"/>
        <w:right w:val="none" w:sz="0" w:space="0" w:color="auto"/>
      </w:divBdr>
    </w:div>
    <w:div w:id="172496434">
      <w:bodyDiv w:val="1"/>
      <w:marLeft w:val="0"/>
      <w:marRight w:val="0"/>
      <w:marTop w:val="0"/>
      <w:marBottom w:val="0"/>
      <w:divBdr>
        <w:top w:val="none" w:sz="0" w:space="0" w:color="auto"/>
        <w:left w:val="none" w:sz="0" w:space="0" w:color="auto"/>
        <w:bottom w:val="none" w:sz="0" w:space="0" w:color="auto"/>
        <w:right w:val="none" w:sz="0" w:space="0" w:color="auto"/>
      </w:divBdr>
    </w:div>
    <w:div w:id="218131814">
      <w:bodyDiv w:val="1"/>
      <w:marLeft w:val="0"/>
      <w:marRight w:val="0"/>
      <w:marTop w:val="0"/>
      <w:marBottom w:val="0"/>
      <w:divBdr>
        <w:top w:val="none" w:sz="0" w:space="0" w:color="auto"/>
        <w:left w:val="none" w:sz="0" w:space="0" w:color="auto"/>
        <w:bottom w:val="none" w:sz="0" w:space="0" w:color="auto"/>
        <w:right w:val="none" w:sz="0" w:space="0" w:color="auto"/>
      </w:divBdr>
    </w:div>
    <w:div w:id="221674728">
      <w:bodyDiv w:val="1"/>
      <w:marLeft w:val="0"/>
      <w:marRight w:val="0"/>
      <w:marTop w:val="0"/>
      <w:marBottom w:val="0"/>
      <w:divBdr>
        <w:top w:val="none" w:sz="0" w:space="0" w:color="auto"/>
        <w:left w:val="none" w:sz="0" w:space="0" w:color="auto"/>
        <w:bottom w:val="none" w:sz="0" w:space="0" w:color="auto"/>
        <w:right w:val="none" w:sz="0" w:space="0" w:color="auto"/>
      </w:divBdr>
    </w:div>
    <w:div w:id="497157940">
      <w:bodyDiv w:val="1"/>
      <w:marLeft w:val="0"/>
      <w:marRight w:val="0"/>
      <w:marTop w:val="0"/>
      <w:marBottom w:val="0"/>
      <w:divBdr>
        <w:top w:val="none" w:sz="0" w:space="0" w:color="auto"/>
        <w:left w:val="none" w:sz="0" w:space="0" w:color="auto"/>
        <w:bottom w:val="none" w:sz="0" w:space="0" w:color="auto"/>
        <w:right w:val="none" w:sz="0" w:space="0" w:color="auto"/>
      </w:divBdr>
    </w:div>
    <w:div w:id="760100473">
      <w:bodyDiv w:val="1"/>
      <w:marLeft w:val="0"/>
      <w:marRight w:val="0"/>
      <w:marTop w:val="0"/>
      <w:marBottom w:val="0"/>
      <w:divBdr>
        <w:top w:val="none" w:sz="0" w:space="0" w:color="auto"/>
        <w:left w:val="none" w:sz="0" w:space="0" w:color="auto"/>
        <w:bottom w:val="none" w:sz="0" w:space="0" w:color="auto"/>
        <w:right w:val="none" w:sz="0" w:space="0" w:color="auto"/>
      </w:divBdr>
    </w:div>
    <w:div w:id="770704916">
      <w:bodyDiv w:val="1"/>
      <w:marLeft w:val="0"/>
      <w:marRight w:val="0"/>
      <w:marTop w:val="0"/>
      <w:marBottom w:val="0"/>
      <w:divBdr>
        <w:top w:val="none" w:sz="0" w:space="0" w:color="auto"/>
        <w:left w:val="none" w:sz="0" w:space="0" w:color="auto"/>
        <w:bottom w:val="none" w:sz="0" w:space="0" w:color="auto"/>
        <w:right w:val="none" w:sz="0" w:space="0" w:color="auto"/>
      </w:divBdr>
    </w:div>
    <w:div w:id="1423339504">
      <w:bodyDiv w:val="1"/>
      <w:marLeft w:val="0"/>
      <w:marRight w:val="0"/>
      <w:marTop w:val="0"/>
      <w:marBottom w:val="0"/>
      <w:divBdr>
        <w:top w:val="none" w:sz="0" w:space="0" w:color="auto"/>
        <w:left w:val="none" w:sz="0" w:space="0" w:color="auto"/>
        <w:bottom w:val="none" w:sz="0" w:space="0" w:color="auto"/>
        <w:right w:val="none" w:sz="0" w:space="0" w:color="auto"/>
      </w:divBdr>
      <w:divsChild>
        <w:div w:id="360665304">
          <w:marLeft w:val="0"/>
          <w:marRight w:val="0"/>
          <w:marTop w:val="0"/>
          <w:marBottom w:val="0"/>
          <w:divBdr>
            <w:top w:val="none" w:sz="0" w:space="0" w:color="auto"/>
            <w:left w:val="none" w:sz="0" w:space="0" w:color="auto"/>
            <w:bottom w:val="none" w:sz="0" w:space="0" w:color="auto"/>
            <w:right w:val="none" w:sz="0" w:space="0" w:color="auto"/>
          </w:divBdr>
        </w:div>
        <w:div w:id="530531765">
          <w:marLeft w:val="0"/>
          <w:marRight w:val="0"/>
          <w:marTop w:val="0"/>
          <w:marBottom w:val="0"/>
          <w:divBdr>
            <w:top w:val="none" w:sz="0" w:space="0" w:color="auto"/>
            <w:left w:val="none" w:sz="0" w:space="0" w:color="auto"/>
            <w:bottom w:val="none" w:sz="0" w:space="0" w:color="auto"/>
            <w:right w:val="none" w:sz="0" w:space="0" w:color="auto"/>
          </w:divBdr>
        </w:div>
        <w:div w:id="541674099">
          <w:marLeft w:val="0"/>
          <w:marRight w:val="0"/>
          <w:marTop w:val="0"/>
          <w:marBottom w:val="0"/>
          <w:divBdr>
            <w:top w:val="none" w:sz="0" w:space="0" w:color="auto"/>
            <w:left w:val="none" w:sz="0" w:space="0" w:color="auto"/>
            <w:bottom w:val="none" w:sz="0" w:space="0" w:color="auto"/>
            <w:right w:val="none" w:sz="0" w:space="0" w:color="auto"/>
          </w:divBdr>
        </w:div>
        <w:div w:id="618219351">
          <w:marLeft w:val="0"/>
          <w:marRight w:val="0"/>
          <w:marTop w:val="0"/>
          <w:marBottom w:val="0"/>
          <w:divBdr>
            <w:top w:val="none" w:sz="0" w:space="0" w:color="auto"/>
            <w:left w:val="none" w:sz="0" w:space="0" w:color="auto"/>
            <w:bottom w:val="none" w:sz="0" w:space="0" w:color="auto"/>
            <w:right w:val="none" w:sz="0" w:space="0" w:color="auto"/>
          </w:divBdr>
        </w:div>
        <w:div w:id="895705047">
          <w:marLeft w:val="0"/>
          <w:marRight w:val="0"/>
          <w:marTop w:val="0"/>
          <w:marBottom w:val="0"/>
          <w:divBdr>
            <w:top w:val="none" w:sz="0" w:space="0" w:color="auto"/>
            <w:left w:val="none" w:sz="0" w:space="0" w:color="auto"/>
            <w:bottom w:val="none" w:sz="0" w:space="0" w:color="auto"/>
            <w:right w:val="none" w:sz="0" w:space="0" w:color="auto"/>
          </w:divBdr>
        </w:div>
        <w:div w:id="1029333018">
          <w:marLeft w:val="0"/>
          <w:marRight w:val="0"/>
          <w:marTop w:val="0"/>
          <w:marBottom w:val="0"/>
          <w:divBdr>
            <w:top w:val="none" w:sz="0" w:space="0" w:color="auto"/>
            <w:left w:val="none" w:sz="0" w:space="0" w:color="auto"/>
            <w:bottom w:val="none" w:sz="0" w:space="0" w:color="auto"/>
            <w:right w:val="none" w:sz="0" w:space="0" w:color="auto"/>
          </w:divBdr>
        </w:div>
        <w:div w:id="1092555058">
          <w:marLeft w:val="0"/>
          <w:marRight w:val="0"/>
          <w:marTop w:val="0"/>
          <w:marBottom w:val="0"/>
          <w:divBdr>
            <w:top w:val="none" w:sz="0" w:space="0" w:color="auto"/>
            <w:left w:val="none" w:sz="0" w:space="0" w:color="auto"/>
            <w:bottom w:val="none" w:sz="0" w:space="0" w:color="auto"/>
            <w:right w:val="none" w:sz="0" w:space="0" w:color="auto"/>
          </w:divBdr>
        </w:div>
        <w:div w:id="1146439304">
          <w:marLeft w:val="0"/>
          <w:marRight w:val="0"/>
          <w:marTop w:val="0"/>
          <w:marBottom w:val="0"/>
          <w:divBdr>
            <w:top w:val="none" w:sz="0" w:space="0" w:color="auto"/>
            <w:left w:val="none" w:sz="0" w:space="0" w:color="auto"/>
            <w:bottom w:val="none" w:sz="0" w:space="0" w:color="auto"/>
            <w:right w:val="none" w:sz="0" w:space="0" w:color="auto"/>
          </w:divBdr>
        </w:div>
        <w:div w:id="1296564645">
          <w:marLeft w:val="0"/>
          <w:marRight w:val="0"/>
          <w:marTop w:val="0"/>
          <w:marBottom w:val="0"/>
          <w:divBdr>
            <w:top w:val="none" w:sz="0" w:space="0" w:color="auto"/>
            <w:left w:val="none" w:sz="0" w:space="0" w:color="auto"/>
            <w:bottom w:val="none" w:sz="0" w:space="0" w:color="auto"/>
            <w:right w:val="none" w:sz="0" w:space="0" w:color="auto"/>
          </w:divBdr>
        </w:div>
        <w:div w:id="1455950653">
          <w:marLeft w:val="0"/>
          <w:marRight w:val="0"/>
          <w:marTop w:val="0"/>
          <w:marBottom w:val="0"/>
          <w:divBdr>
            <w:top w:val="none" w:sz="0" w:space="0" w:color="auto"/>
            <w:left w:val="none" w:sz="0" w:space="0" w:color="auto"/>
            <w:bottom w:val="none" w:sz="0" w:space="0" w:color="auto"/>
            <w:right w:val="none" w:sz="0" w:space="0" w:color="auto"/>
          </w:divBdr>
        </w:div>
        <w:div w:id="1780640106">
          <w:marLeft w:val="0"/>
          <w:marRight w:val="0"/>
          <w:marTop w:val="0"/>
          <w:marBottom w:val="0"/>
          <w:divBdr>
            <w:top w:val="none" w:sz="0" w:space="0" w:color="auto"/>
            <w:left w:val="none" w:sz="0" w:space="0" w:color="auto"/>
            <w:bottom w:val="none" w:sz="0" w:space="0" w:color="auto"/>
            <w:right w:val="none" w:sz="0" w:space="0" w:color="auto"/>
          </w:divBdr>
        </w:div>
        <w:div w:id="1806002881">
          <w:marLeft w:val="0"/>
          <w:marRight w:val="0"/>
          <w:marTop w:val="0"/>
          <w:marBottom w:val="0"/>
          <w:divBdr>
            <w:top w:val="none" w:sz="0" w:space="0" w:color="auto"/>
            <w:left w:val="none" w:sz="0" w:space="0" w:color="auto"/>
            <w:bottom w:val="none" w:sz="0" w:space="0" w:color="auto"/>
            <w:right w:val="none" w:sz="0" w:space="0" w:color="auto"/>
          </w:divBdr>
        </w:div>
        <w:div w:id="1844661059">
          <w:marLeft w:val="0"/>
          <w:marRight w:val="0"/>
          <w:marTop w:val="0"/>
          <w:marBottom w:val="0"/>
          <w:divBdr>
            <w:top w:val="none" w:sz="0" w:space="0" w:color="auto"/>
            <w:left w:val="none" w:sz="0" w:space="0" w:color="auto"/>
            <w:bottom w:val="none" w:sz="0" w:space="0" w:color="auto"/>
            <w:right w:val="none" w:sz="0" w:space="0" w:color="auto"/>
          </w:divBdr>
        </w:div>
        <w:div w:id="1908109221">
          <w:marLeft w:val="0"/>
          <w:marRight w:val="0"/>
          <w:marTop w:val="0"/>
          <w:marBottom w:val="0"/>
          <w:divBdr>
            <w:top w:val="none" w:sz="0" w:space="0" w:color="auto"/>
            <w:left w:val="none" w:sz="0" w:space="0" w:color="auto"/>
            <w:bottom w:val="none" w:sz="0" w:space="0" w:color="auto"/>
            <w:right w:val="none" w:sz="0" w:space="0" w:color="auto"/>
          </w:divBdr>
        </w:div>
        <w:div w:id="2050759524">
          <w:marLeft w:val="0"/>
          <w:marRight w:val="0"/>
          <w:marTop w:val="0"/>
          <w:marBottom w:val="0"/>
          <w:divBdr>
            <w:top w:val="none" w:sz="0" w:space="0" w:color="auto"/>
            <w:left w:val="none" w:sz="0" w:space="0" w:color="auto"/>
            <w:bottom w:val="none" w:sz="0" w:space="0" w:color="auto"/>
            <w:right w:val="none" w:sz="0" w:space="0" w:color="auto"/>
          </w:divBdr>
        </w:div>
      </w:divsChild>
    </w:div>
    <w:div w:id="1527056276">
      <w:bodyDiv w:val="1"/>
      <w:marLeft w:val="0"/>
      <w:marRight w:val="0"/>
      <w:marTop w:val="0"/>
      <w:marBottom w:val="0"/>
      <w:divBdr>
        <w:top w:val="none" w:sz="0" w:space="0" w:color="auto"/>
        <w:left w:val="none" w:sz="0" w:space="0" w:color="auto"/>
        <w:bottom w:val="none" w:sz="0" w:space="0" w:color="auto"/>
        <w:right w:val="none" w:sz="0" w:space="0" w:color="auto"/>
      </w:divBdr>
    </w:div>
    <w:div w:id="1719669768">
      <w:bodyDiv w:val="1"/>
      <w:marLeft w:val="0"/>
      <w:marRight w:val="0"/>
      <w:marTop w:val="0"/>
      <w:marBottom w:val="0"/>
      <w:divBdr>
        <w:top w:val="none" w:sz="0" w:space="0" w:color="auto"/>
        <w:left w:val="none" w:sz="0" w:space="0" w:color="auto"/>
        <w:bottom w:val="none" w:sz="0" w:space="0" w:color="auto"/>
        <w:right w:val="none" w:sz="0" w:space="0" w:color="auto"/>
      </w:divBdr>
    </w:div>
    <w:div w:id="186621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rane\Documents\Mod&#232;les%20Office%20personnalis&#233;s\10012021_RGPD%20Accords%20internationaux%20mode%20op_VDEF%20mod&#232;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323C8-0F65-4F7A-BA18-D20D3452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10012021_RGPD Accords internationaux mode op_VDEF modèle</Template>
  <TotalTime>1</TotalTime>
  <Pages>34</Pages>
  <Words>12702</Words>
  <Characters>69862</Characters>
  <Application>Microsoft Office Word</Application>
  <DocSecurity>4</DocSecurity>
  <Lines>582</Lines>
  <Paragraphs>164</Paragraphs>
  <ScaleCrop>false</ScaleCrop>
  <HeadingPairs>
    <vt:vector size="2" baseType="variant">
      <vt:variant>
        <vt:lpstr>Titre</vt:lpstr>
      </vt:variant>
      <vt:variant>
        <vt:i4>1</vt:i4>
      </vt:variant>
    </vt:vector>
  </HeadingPairs>
  <TitlesOfParts>
    <vt:vector size="1" baseType="lpstr">
      <vt:lpstr>Procédure</vt:lpstr>
    </vt:vector>
  </TitlesOfParts>
  <Company> </Company>
  <LinksUpToDate>false</LinksUpToDate>
  <CharactersWithSpaces>82400</CharactersWithSpaces>
  <SharedDoc>false</SharedDoc>
  <HLinks>
    <vt:vector size="408" baseType="variant">
      <vt:variant>
        <vt:i4>1900596</vt:i4>
      </vt:variant>
      <vt:variant>
        <vt:i4>404</vt:i4>
      </vt:variant>
      <vt:variant>
        <vt:i4>0</vt:i4>
      </vt:variant>
      <vt:variant>
        <vt:i4>5</vt:i4>
      </vt:variant>
      <vt:variant>
        <vt:lpwstr/>
      </vt:variant>
      <vt:variant>
        <vt:lpwstr>_Toc100944172</vt:lpwstr>
      </vt:variant>
      <vt:variant>
        <vt:i4>1900596</vt:i4>
      </vt:variant>
      <vt:variant>
        <vt:i4>398</vt:i4>
      </vt:variant>
      <vt:variant>
        <vt:i4>0</vt:i4>
      </vt:variant>
      <vt:variant>
        <vt:i4>5</vt:i4>
      </vt:variant>
      <vt:variant>
        <vt:lpwstr/>
      </vt:variant>
      <vt:variant>
        <vt:lpwstr>_Toc100944171</vt:lpwstr>
      </vt:variant>
      <vt:variant>
        <vt:i4>1900596</vt:i4>
      </vt:variant>
      <vt:variant>
        <vt:i4>392</vt:i4>
      </vt:variant>
      <vt:variant>
        <vt:i4>0</vt:i4>
      </vt:variant>
      <vt:variant>
        <vt:i4>5</vt:i4>
      </vt:variant>
      <vt:variant>
        <vt:lpwstr/>
      </vt:variant>
      <vt:variant>
        <vt:lpwstr>_Toc100944170</vt:lpwstr>
      </vt:variant>
      <vt:variant>
        <vt:i4>1835060</vt:i4>
      </vt:variant>
      <vt:variant>
        <vt:i4>386</vt:i4>
      </vt:variant>
      <vt:variant>
        <vt:i4>0</vt:i4>
      </vt:variant>
      <vt:variant>
        <vt:i4>5</vt:i4>
      </vt:variant>
      <vt:variant>
        <vt:lpwstr/>
      </vt:variant>
      <vt:variant>
        <vt:lpwstr>_Toc100944169</vt:lpwstr>
      </vt:variant>
      <vt:variant>
        <vt:i4>1835060</vt:i4>
      </vt:variant>
      <vt:variant>
        <vt:i4>380</vt:i4>
      </vt:variant>
      <vt:variant>
        <vt:i4>0</vt:i4>
      </vt:variant>
      <vt:variant>
        <vt:i4>5</vt:i4>
      </vt:variant>
      <vt:variant>
        <vt:lpwstr/>
      </vt:variant>
      <vt:variant>
        <vt:lpwstr>_Toc100944168</vt:lpwstr>
      </vt:variant>
      <vt:variant>
        <vt:i4>1835060</vt:i4>
      </vt:variant>
      <vt:variant>
        <vt:i4>374</vt:i4>
      </vt:variant>
      <vt:variant>
        <vt:i4>0</vt:i4>
      </vt:variant>
      <vt:variant>
        <vt:i4>5</vt:i4>
      </vt:variant>
      <vt:variant>
        <vt:lpwstr/>
      </vt:variant>
      <vt:variant>
        <vt:lpwstr>_Toc100944167</vt:lpwstr>
      </vt:variant>
      <vt:variant>
        <vt:i4>1835060</vt:i4>
      </vt:variant>
      <vt:variant>
        <vt:i4>368</vt:i4>
      </vt:variant>
      <vt:variant>
        <vt:i4>0</vt:i4>
      </vt:variant>
      <vt:variant>
        <vt:i4>5</vt:i4>
      </vt:variant>
      <vt:variant>
        <vt:lpwstr/>
      </vt:variant>
      <vt:variant>
        <vt:lpwstr>_Toc100944166</vt:lpwstr>
      </vt:variant>
      <vt:variant>
        <vt:i4>1835060</vt:i4>
      </vt:variant>
      <vt:variant>
        <vt:i4>362</vt:i4>
      </vt:variant>
      <vt:variant>
        <vt:i4>0</vt:i4>
      </vt:variant>
      <vt:variant>
        <vt:i4>5</vt:i4>
      </vt:variant>
      <vt:variant>
        <vt:lpwstr/>
      </vt:variant>
      <vt:variant>
        <vt:lpwstr>_Toc100944165</vt:lpwstr>
      </vt:variant>
      <vt:variant>
        <vt:i4>1835060</vt:i4>
      </vt:variant>
      <vt:variant>
        <vt:i4>356</vt:i4>
      </vt:variant>
      <vt:variant>
        <vt:i4>0</vt:i4>
      </vt:variant>
      <vt:variant>
        <vt:i4>5</vt:i4>
      </vt:variant>
      <vt:variant>
        <vt:lpwstr/>
      </vt:variant>
      <vt:variant>
        <vt:lpwstr>_Toc100944164</vt:lpwstr>
      </vt:variant>
      <vt:variant>
        <vt:i4>1835060</vt:i4>
      </vt:variant>
      <vt:variant>
        <vt:i4>350</vt:i4>
      </vt:variant>
      <vt:variant>
        <vt:i4>0</vt:i4>
      </vt:variant>
      <vt:variant>
        <vt:i4>5</vt:i4>
      </vt:variant>
      <vt:variant>
        <vt:lpwstr/>
      </vt:variant>
      <vt:variant>
        <vt:lpwstr>_Toc100944163</vt:lpwstr>
      </vt:variant>
      <vt:variant>
        <vt:i4>1835060</vt:i4>
      </vt:variant>
      <vt:variant>
        <vt:i4>344</vt:i4>
      </vt:variant>
      <vt:variant>
        <vt:i4>0</vt:i4>
      </vt:variant>
      <vt:variant>
        <vt:i4>5</vt:i4>
      </vt:variant>
      <vt:variant>
        <vt:lpwstr/>
      </vt:variant>
      <vt:variant>
        <vt:lpwstr>_Toc100944162</vt:lpwstr>
      </vt:variant>
      <vt:variant>
        <vt:i4>1835060</vt:i4>
      </vt:variant>
      <vt:variant>
        <vt:i4>338</vt:i4>
      </vt:variant>
      <vt:variant>
        <vt:i4>0</vt:i4>
      </vt:variant>
      <vt:variant>
        <vt:i4>5</vt:i4>
      </vt:variant>
      <vt:variant>
        <vt:lpwstr/>
      </vt:variant>
      <vt:variant>
        <vt:lpwstr>_Toc100944161</vt:lpwstr>
      </vt:variant>
      <vt:variant>
        <vt:i4>1835060</vt:i4>
      </vt:variant>
      <vt:variant>
        <vt:i4>332</vt:i4>
      </vt:variant>
      <vt:variant>
        <vt:i4>0</vt:i4>
      </vt:variant>
      <vt:variant>
        <vt:i4>5</vt:i4>
      </vt:variant>
      <vt:variant>
        <vt:lpwstr/>
      </vt:variant>
      <vt:variant>
        <vt:lpwstr>_Toc100944160</vt:lpwstr>
      </vt:variant>
      <vt:variant>
        <vt:i4>2031668</vt:i4>
      </vt:variant>
      <vt:variant>
        <vt:i4>326</vt:i4>
      </vt:variant>
      <vt:variant>
        <vt:i4>0</vt:i4>
      </vt:variant>
      <vt:variant>
        <vt:i4>5</vt:i4>
      </vt:variant>
      <vt:variant>
        <vt:lpwstr/>
      </vt:variant>
      <vt:variant>
        <vt:lpwstr>_Toc100944159</vt:lpwstr>
      </vt:variant>
      <vt:variant>
        <vt:i4>2031668</vt:i4>
      </vt:variant>
      <vt:variant>
        <vt:i4>320</vt:i4>
      </vt:variant>
      <vt:variant>
        <vt:i4>0</vt:i4>
      </vt:variant>
      <vt:variant>
        <vt:i4>5</vt:i4>
      </vt:variant>
      <vt:variant>
        <vt:lpwstr/>
      </vt:variant>
      <vt:variant>
        <vt:lpwstr>_Toc100944158</vt:lpwstr>
      </vt:variant>
      <vt:variant>
        <vt:i4>2031668</vt:i4>
      </vt:variant>
      <vt:variant>
        <vt:i4>314</vt:i4>
      </vt:variant>
      <vt:variant>
        <vt:i4>0</vt:i4>
      </vt:variant>
      <vt:variant>
        <vt:i4>5</vt:i4>
      </vt:variant>
      <vt:variant>
        <vt:lpwstr/>
      </vt:variant>
      <vt:variant>
        <vt:lpwstr>_Toc100944157</vt:lpwstr>
      </vt:variant>
      <vt:variant>
        <vt:i4>2031668</vt:i4>
      </vt:variant>
      <vt:variant>
        <vt:i4>308</vt:i4>
      </vt:variant>
      <vt:variant>
        <vt:i4>0</vt:i4>
      </vt:variant>
      <vt:variant>
        <vt:i4>5</vt:i4>
      </vt:variant>
      <vt:variant>
        <vt:lpwstr/>
      </vt:variant>
      <vt:variant>
        <vt:lpwstr>_Toc100944156</vt:lpwstr>
      </vt:variant>
      <vt:variant>
        <vt:i4>2031668</vt:i4>
      </vt:variant>
      <vt:variant>
        <vt:i4>302</vt:i4>
      </vt:variant>
      <vt:variant>
        <vt:i4>0</vt:i4>
      </vt:variant>
      <vt:variant>
        <vt:i4>5</vt:i4>
      </vt:variant>
      <vt:variant>
        <vt:lpwstr/>
      </vt:variant>
      <vt:variant>
        <vt:lpwstr>_Toc100944155</vt:lpwstr>
      </vt:variant>
      <vt:variant>
        <vt:i4>2031668</vt:i4>
      </vt:variant>
      <vt:variant>
        <vt:i4>296</vt:i4>
      </vt:variant>
      <vt:variant>
        <vt:i4>0</vt:i4>
      </vt:variant>
      <vt:variant>
        <vt:i4>5</vt:i4>
      </vt:variant>
      <vt:variant>
        <vt:lpwstr/>
      </vt:variant>
      <vt:variant>
        <vt:lpwstr>_Toc100944154</vt:lpwstr>
      </vt:variant>
      <vt:variant>
        <vt:i4>2031668</vt:i4>
      </vt:variant>
      <vt:variant>
        <vt:i4>290</vt:i4>
      </vt:variant>
      <vt:variant>
        <vt:i4>0</vt:i4>
      </vt:variant>
      <vt:variant>
        <vt:i4>5</vt:i4>
      </vt:variant>
      <vt:variant>
        <vt:lpwstr/>
      </vt:variant>
      <vt:variant>
        <vt:lpwstr>_Toc100944153</vt:lpwstr>
      </vt:variant>
      <vt:variant>
        <vt:i4>2031668</vt:i4>
      </vt:variant>
      <vt:variant>
        <vt:i4>284</vt:i4>
      </vt:variant>
      <vt:variant>
        <vt:i4>0</vt:i4>
      </vt:variant>
      <vt:variant>
        <vt:i4>5</vt:i4>
      </vt:variant>
      <vt:variant>
        <vt:lpwstr/>
      </vt:variant>
      <vt:variant>
        <vt:lpwstr>_Toc100944152</vt:lpwstr>
      </vt:variant>
      <vt:variant>
        <vt:i4>2031668</vt:i4>
      </vt:variant>
      <vt:variant>
        <vt:i4>278</vt:i4>
      </vt:variant>
      <vt:variant>
        <vt:i4>0</vt:i4>
      </vt:variant>
      <vt:variant>
        <vt:i4>5</vt:i4>
      </vt:variant>
      <vt:variant>
        <vt:lpwstr/>
      </vt:variant>
      <vt:variant>
        <vt:lpwstr>_Toc100944151</vt:lpwstr>
      </vt:variant>
      <vt:variant>
        <vt:i4>2031668</vt:i4>
      </vt:variant>
      <vt:variant>
        <vt:i4>272</vt:i4>
      </vt:variant>
      <vt:variant>
        <vt:i4>0</vt:i4>
      </vt:variant>
      <vt:variant>
        <vt:i4>5</vt:i4>
      </vt:variant>
      <vt:variant>
        <vt:lpwstr/>
      </vt:variant>
      <vt:variant>
        <vt:lpwstr>_Toc100944150</vt:lpwstr>
      </vt:variant>
      <vt:variant>
        <vt:i4>1966132</vt:i4>
      </vt:variant>
      <vt:variant>
        <vt:i4>266</vt:i4>
      </vt:variant>
      <vt:variant>
        <vt:i4>0</vt:i4>
      </vt:variant>
      <vt:variant>
        <vt:i4>5</vt:i4>
      </vt:variant>
      <vt:variant>
        <vt:lpwstr/>
      </vt:variant>
      <vt:variant>
        <vt:lpwstr>_Toc100944149</vt:lpwstr>
      </vt:variant>
      <vt:variant>
        <vt:i4>1966132</vt:i4>
      </vt:variant>
      <vt:variant>
        <vt:i4>260</vt:i4>
      </vt:variant>
      <vt:variant>
        <vt:i4>0</vt:i4>
      </vt:variant>
      <vt:variant>
        <vt:i4>5</vt:i4>
      </vt:variant>
      <vt:variant>
        <vt:lpwstr/>
      </vt:variant>
      <vt:variant>
        <vt:lpwstr>_Toc100944148</vt:lpwstr>
      </vt:variant>
      <vt:variant>
        <vt:i4>1966132</vt:i4>
      </vt:variant>
      <vt:variant>
        <vt:i4>254</vt:i4>
      </vt:variant>
      <vt:variant>
        <vt:i4>0</vt:i4>
      </vt:variant>
      <vt:variant>
        <vt:i4>5</vt:i4>
      </vt:variant>
      <vt:variant>
        <vt:lpwstr/>
      </vt:variant>
      <vt:variant>
        <vt:lpwstr>_Toc100944147</vt:lpwstr>
      </vt:variant>
      <vt:variant>
        <vt:i4>1966132</vt:i4>
      </vt:variant>
      <vt:variant>
        <vt:i4>248</vt:i4>
      </vt:variant>
      <vt:variant>
        <vt:i4>0</vt:i4>
      </vt:variant>
      <vt:variant>
        <vt:i4>5</vt:i4>
      </vt:variant>
      <vt:variant>
        <vt:lpwstr/>
      </vt:variant>
      <vt:variant>
        <vt:lpwstr>_Toc100944146</vt:lpwstr>
      </vt:variant>
      <vt:variant>
        <vt:i4>1966132</vt:i4>
      </vt:variant>
      <vt:variant>
        <vt:i4>242</vt:i4>
      </vt:variant>
      <vt:variant>
        <vt:i4>0</vt:i4>
      </vt:variant>
      <vt:variant>
        <vt:i4>5</vt:i4>
      </vt:variant>
      <vt:variant>
        <vt:lpwstr/>
      </vt:variant>
      <vt:variant>
        <vt:lpwstr>_Toc100944145</vt:lpwstr>
      </vt:variant>
      <vt:variant>
        <vt:i4>1966132</vt:i4>
      </vt:variant>
      <vt:variant>
        <vt:i4>236</vt:i4>
      </vt:variant>
      <vt:variant>
        <vt:i4>0</vt:i4>
      </vt:variant>
      <vt:variant>
        <vt:i4>5</vt:i4>
      </vt:variant>
      <vt:variant>
        <vt:lpwstr/>
      </vt:variant>
      <vt:variant>
        <vt:lpwstr>_Toc100944144</vt:lpwstr>
      </vt:variant>
      <vt:variant>
        <vt:i4>1966132</vt:i4>
      </vt:variant>
      <vt:variant>
        <vt:i4>230</vt:i4>
      </vt:variant>
      <vt:variant>
        <vt:i4>0</vt:i4>
      </vt:variant>
      <vt:variant>
        <vt:i4>5</vt:i4>
      </vt:variant>
      <vt:variant>
        <vt:lpwstr/>
      </vt:variant>
      <vt:variant>
        <vt:lpwstr>_Toc100944143</vt:lpwstr>
      </vt:variant>
      <vt:variant>
        <vt:i4>1966132</vt:i4>
      </vt:variant>
      <vt:variant>
        <vt:i4>224</vt:i4>
      </vt:variant>
      <vt:variant>
        <vt:i4>0</vt:i4>
      </vt:variant>
      <vt:variant>
        <vt:i4>5</vt:i4>
      </vt:variant>
      <vt:variant>
        <vt:lpwstr/>
      </vt:variant>
      <vt:variant>
        <vt:lpwstr>_Toc100944142</vt:lpwstr>
      </vt:variant>
      <vt:variant>
        <vt:i4>1966132</vt:i4>
      </vt:variant>
      <vt:variant>
        <vt:i4>218</vt:i4>
      </vt:variant>
      <vt:variant>
        <vt:i4>0</vt:i4>
      </vt:variant>
      <vt:variant>
        <vt:i4>5</vt:i4>
      </vt:variant>
      <vt:variant>
        <vt:lpwstr/>
      </vt:variant>
      <vt:variant>
        <vt:lpwstr>_Toc100944141</vt:lpwstr>
      </vt:variant>
      <vt:variant>
        <vt:i4>1966132</vt:i4>
      </vt:variant>
      <vt:variant>
        <vt:i4>212</vt:i4>
      </vt:variant>
      <vt:variant>
        <vt:i4>0</vt:i4>
      </vt:variant>
      <vt:variant>
        <vt:i4>5</vt:i4>
      </vt:variant>
      <vt:variant>
        <vt:lpwstr/>
      </vt:variant>
      <vt:variant>
        <vt:lpwstr>_Toc100944140</vt:lpwstr>
      </vt:variant>
      <vt:variant>
        <vt:i4>1638452</vt:i4>
      </vt:variant>
      <vt:variant>
        <vt:i4>206</vt:i4>
      </vt:variant>
      <vt:variant>
        <vt:i4>0</vt:i4>
      </vt:variant>
      <vt:variant>
        <vt:i4>5</vt:i4>
      </vt:variant>
      <vt:variant>
        <vt:lpwstr/>
      </vt:variant>
      <vt:variant>
        <vt:lpwstr>_Toc100944139</vt:lpwstr>
      </vt:variant>
      <vt:variant>
        <vt:i4>1638452</vt:i4>
      </vt:variant>
      <vt:variant>
        <vt:i4>200</vt:i4>
      </vt:variant>
      <vt:variant>
        <vt:i4>0</vt:i4>
      </vt:variant>
      <vt:variant>
        <vt:i4>5</vt:i4>
      </vt:variant>
      <vt:variant>
        <vt:lpwstr/>
      </vt:variant>
      <vt:variant>
        <vt:lpwstr>_Toc100944138</vt:lpwstr>
      </vt:variant>
      <vt:variant>
        <vt:i4>1638452</vt:i4>
      </vt:variant>
      <vt:variant>
        <vt:i4>194</vt:i4>
      </vt:variant>
      <vt:variant>
        <vt:i4>0</vt:i4>
      </vt:variant>
      <vt:variant>
        <vt:i4>5</vt:i4>
      </vt:variant>
      <vt:variant>
        <vt:lpwstr/>
      </vt:variant>
      <vt:variant>
        <vt:lpwstr>_Toc100944137</vt:lpwstr>
      </vt:variant>
      <vt:variant>
        <vt:i4>1638452</vt:i4>
      </vt:variant>
      <vt:variant>
        <vt:i4>188</vt:i4>
      </vt:variant>
      <vt:variant>
        <vt:i4>0</vt:i4>
      </vt:variant>
      <vt:variant>
        <vt:i4>5</vt:i4>
      </vt:variant>
      <vt:variant>
        <vt:lpwstr/>
      </vt:variant>
      <vt:variant>
        <vt:lpwstr>_Toc100944136</vt:lpwstr>
      </vt:variant>
      <vt:variant>
        <vt:i4>1638452</vt:i4>
      </vt:variant>
      <vt:variant>
        <vt:i4>182</vt:i4>
      </vt:variant>
      <vt:variant>
        <vt:i4>0</vt:i4>
      </vt:variant>
      <vt:variant>
        <vt:i4>5</vt:i4>
      </vt:variant>
      <vt:variant>
        <vt:lpwstr/>
      </vt:variant>
      <vt:variant>
        <vt:lpwstr>_Toc100944135</vt:lpwstr>
      </vt:variant>
      <vt:variant>
        <vt:i4>1638452</vt:i4>
      </vt:variant>
      <vt:variant>
        <vt:i4>176</vt:i4>
      </vt:variant>
      <vt:variant>
        <vt:i4>0</vt:i4>
      </vt:variant>
      <vt:variant>
        <vt:i4>5</vt:i4>
      </vt:variant>
      <vt:variant>
        <vt:lpwstr/>
      </vt:variant>
      <vt:variant>
        <vt:lpwstr>_Toc100944134</vt:lpwstr>
      </vt:variant>
      <vt:variant>
        <vt:i4>1638452</vt:i4>
      </vt:variant>
      <vt:variant>
        <vt:i4>170</vt:i4>
      </vt:variant>
      <vt:variant>
        <vt:i4>0</vt:i4>
      </vt:variant>
      <vt:variant>
        <vt:i4>5</vt:i4>
      </vt:variant>
      <vt:variant>
        <vt:lpwstr/>
      </vt:variant>
      <vt:variant>
        <vt:lpwstr>_Toc100944133</vt:lpwstr>
      </vt:variant>
      <vt:variant>
        <vt:i4>1638452</vt:i4>
      </vt:variant>
      <vt:variant>
        <vt:i4>164</vt:i4>
      </vt:variant>
      <vt:variant>
        <vt:i4>0</vt:i4>
      </vt:variant>
      <vt:variant>
        <vt:i4>5</vt:i4>
      </vt:variant>
      <vt:variant>
        <vt:lpwstr/>
      </vt:variant>
      <vt:variant>
        <vt:lpwstr>_Toc100944132</vt:lpwstr>
      </vt:variant>
      <vt:variant>
        <vt:i4>1638452</vt:i4>
      </vt:variant>
      <vt:variant>
        <vt:i4>158</vt:i4>
      </vt:variant>
      <vt:variant>
        <vt:i4>0</vt:i4>
      </vt:variant>
      <vt:variant>
        <vt:i4>5</vt:i4>
      </vt:variant>
      <vt:variant>
        <vt:lpwstr/>
      </vt:variant>
      <vt:variant>
        <vt:lpwstr>_Toc100944131</vt:lpwstr>
      </vt:variant>
      <vt:variant>
        <vt:i4>1638452</vt:i4>
      </vt:variant>
      <vt:variant>
        <vt:i4>152</vt:i4>
      </vt:variant>
      <vt:variant>
        <vt:i4>0</vt:i4>
      </vt:variant>
      <vt:variant>
        <vt:i4>5</vt:i4>
      </vt:variant>
      <vt:variant>
        <vt:lpwstr/>
      </vt:variant>
      <vt:variant>
        <vt:lpwstr>_Toc100944130</vt:lpwstr>
      </vt:variant>
      <vt:variant>
        <vt:i4>1572916</vt:i4>
      </vt:variant>
      <vt:variant>
        <vt:i4>146</vt:i4>
      </vt:variant>
      <vt:variant>
        <vt:i4>0</vt:i4>
      </vt:variant>
      <vt:variant>
        <vt:i4>5</vt:i4>
      </vt:variant>
      <vt:variant>
        <vt:lpwstr/>
      </vt:variant>
      <vt:variant>
        <vt:lpwstr>_Toc100944129</vt:lpwstr>
      </vt:variant>
      <vt:variant>
        <vt:i4>1572916</vt:i4>
      </vt:variant>
      <vt:variant>
        <vt:i4>140</vt:i4>
      </vt:variant>
      <vt:variant>
        <vt:i4>0</vt:i4>
      </vt:variant>
      <vt:variant>
        <vt:i4>5</vt:i4>
      </vt:variant>
      <vt:variant>
        <vt:lpwstr/>
      </vt:variant>
      <vt:variant>
        <vt:lpwstr>_Toc100944128</vt:lpwstr>
      </vt:variant>
      <vt:variant>
        <vt:i4>1572916</vt:i4>
      </vt:variant>
      <vt:variant>
        <vt:i4>134</vt:i4>
      </vt:variant>
      <vt:variant>
        <vt:i4>0</vt:i4>
      </vt:variant>
      <vt:variant>
        <vt:i4>5</vt:i4>
      </vt:variant>
      <vt:variant>
        <vt:lpwstr/>
      </vt:variant>
      <vt:variant>
        <vt:lpwstr>_Toc100944127</vt:lpwstr>
      </vt:variant>
      <vt:variant>
        <vt:i4>1572916</vt:i4>
      </vt:variant>
      <vt:variant>
        <vt:i4>128</vt:i4>
      </vt:variant>
      <vt:variant>
        <vt:i4>0</vt:i4>
      </vt:variant>
      <vt:variant>
        <vt:i4>5</vt:i4>
      </vt:variant>
      <vt:variant>
        <vt:lpwstr/>
      </vt:variant>
      <vt:variant>
        <vt:lpwstr>_Toc100944126</vt:lpwstr>
      </vt:variant>
      <vt:variant>
        <vt:i4>1572916</vt:i4>
      </vt:variant>
      <vt:variant>
        <vt:i4>122</vt:i4>
      </vt:variant>
      <vt:variant>
        <vt:i4>0</vt:i4>
      </vt:variant>
      <vt:variant>
        <vt:i4>5</vt:i4>
      </vt:variant>
      <vt:variant>
        <vt:lpwstr/>
      </vt:variant>
      <vt:variant>
        <vt:lpwstr>_Toc100944125</vt:lpwstr>
      </vt:variant>
      <vt:variant>
        <vt:i4>1572916</vt:i4>
      </vt:variant>
      <vt:variant>
        <vt:i4>116</vt:i4>
      </vt:variant>
      <vt:variant>
        <vt:i4>0</vt:i4>
      </vt:variant>
      <vt:variant>
        <vt:i4>5</vt:i4>
      </vt:variant>
      <vt:variant>
        <vt:lpwstr/>
      </vt:variant>
      <vt:variant>
        <vt:lpwstr>_Toc100944124</vt:lpwstr>
      </vt:variant>
      <vt:variant>
        <vt:i4>1572916</vt:i4>
      </vt:variant>
      <vt:variant>
        <vt:i4>110</vt:i4>
      </vt:variant>
      <vt:variant>
        <vt:i4>0</vt:i4>
      </vt:variant>
      <vt:variant>
        <vt:i4>5</vt:i4>
      </vt:variant>
      <vt:variant>
        <vt:lpwstr/>
      </vt:variant>
      <vt:variant>
        <vt:lpwstr>_Toc100944123</vt:lpwstr>
      </vt:variant>
      <vt:variant>
        <vt:i4>1572916</vt:i4>
      </vt:variant>
      <vt:variant>
        <vt:i4>104</vt:i4>
      </vt:variant>
      <vt:variant>
        <vt:i4>0</vt:i4>
      </vt:variant>
      <vt:variant>
        <vt:i4>5</vt:i4>
      </vt:variant>
      <vt:variant>
        <vt:lpwstr/>
      </vt:variant>
      <vt:variant>
        <vt:lpwstr>_Toc100944122</vt:lpwstr>
      </vt:variant>
      <vt:variant>
        <vt:i4>1572916</vt:i4>
      </vt:variant>
      <vt:variant>
        <vt:i4>98</vt:i4>
      </vt:variant>
      <vt:variant>
        <vt:i4>0</vt:i4>
      </vt:variant>
      <vt:variant>
        <vt:i4>5</vt:i4>
      </vt:variant>
      <vt:variant>
        <vt:lpwstr/>
      </vt:variant>
      <vt:variant>
        <vt:lpwstr>_Toc100944121</vt:lpwstr>
      </vt:variant>
      <vt:variant>
        <vt:i4>1572916</vt:i4>
      </vt:variant>
      <vt:variant>
        <vt:i4>92</vt:i4>
      </vt:variant>
      <vt:variant>
        <vt:i4>0</vt:i4>
      </vt:variant>
      <vt:variant>
        <vt:i4>5</vt:i4>
      </vt:variant>
      <vt:variant>
        <vt:lpwstr/>
      </vt:variant>
      <vt:variant>
        <vt:lpwstr>_Toc100944120</vt:lpwstr>
      </vt:variant>
      <vt:variant>
        <vt:i4>1769524</vt:i4>
      </vt:variant>
      <vt:variant>
        <vt:i4>86</vt:i4>
      </vt:variant>
      <vt:variant>
        <vt:i4>0</vt:i4>
      </vt:variant>
      <vt:variant>
        <vt:i4>5</vt:i4>
      </vt:variant>
      <vt:variant>
        <vt:lpwstr/>
      </vt:variant>
      <vt:variant>
        <vt:lpwstr>_Toc100944119</vt:lpwstr>
      </vt:variant>
      <vt:variant>
        <vt:i4>1769524</vt:i4>
      </vt:variant>
      <vt:variant>
        <vt:i4>80</vt:i4>
      </vt:variant>
      <vt:variant>
        <vt:i4>0</vt:i4>
      </vt:variant>
      <vt:variant>
        <vt:i4>5</vt:i4>
      </vt:variant>
      <vt:variant>
        <vt:lpwstr/>
      </vt:variant>
      <vt:variant>
        <vt:lpwstr>_Toc100944118</vt:lpwstr>
      </vt:variant>
      <vt:variant>
        <vt:i4>1769524</vt:i4>
      </vt:variant>
      <vt:variant>
        <vt:i4>74</vt:i4>
      </vt:variant>
      <vt:variant>
        <vt:i4>0</vt:i4>
      </vt:variant>
      <vt:variant>
        <vt:i4>5</vt:i4>
      </vt:variant>
      <vt:variant>
        <vt:lpwstr/>
      </vt:variant>
      <vt:variant>
        <vt:lpwstr>_Toc100944117</vt:lpwstr>
      </vt:variant>
      <vt:variant>
        <vt:i4>1769524</vt:i4>
      </vt:variant>
      <vt:variant>
        <vt:i4>68</vt:i4>
      </vt:variant>
      <vt:variant>
        <vt:i4>0</vt:i4>
      </vt:variant>
      <vt:variant>
        <vt:i4>5</vt:i4>
      </vt:variant>
      <vt:variant>
        <vt:lpwstr/>
      </vt:variant>
      <vt:variant>
        <vt:lpwstr>_Toc100944116</vt:lpwstr>
      </vt:variant>
      <vt:variant>
        <vt:i4>1769524</vt:i4>
      </vt:variant>
      <vt:variant>
        <vt:i4>62</vt:i4>
      </vt:variant>
      <vt:variant>
        <vt:i4>0</vt:i4>
      </vt:variant>
      <vt:variant>
        <vt:i4>5</vt:i4>
      </vt:variant>
      <vt:variant>
        <vt:lpwstr/>
      </vt:variant>
      <vt:variant>
        <vt:lpwstr>_Toc100944115</vt:lpwstr>
      </vt:variant>
      <vt:variant>
        <vt:i4>1769524</vt:i4>
      </vt:variant>
      <vt:variant>
        <vt:i4>56</vt:i4>
      </vt:variant>
      <vt:variant>
        <vt:i4>0</vt:i4>
      </vt:variant>
      <vt:variant>
        <vt:i4>5</vt:i4>
      </vt:variant>
      <vt:variant>
        <vt:lpwstr/>
      </vt:variant>
      <vt:variant>
        <vt:lpwstr>_Toc100944114</vt:lpwstr>
      </vt:variant>
      <vt:variant>
        <vt:i4>1769524</vt:i4>
      </vt:variant>
      <vt:variant>
        <vt:i4>50</vt:i4>
      </vt:variant>
      <vt:variant>
        <vt:i4>0</vt:i4>
      </vt:variant>
      <vt:variant>
        <vt:i4>5</vt:i4>
      </vt:variant>
      <vt:variant>
        <vt:lpwstr/>
      </vt:variant>
      <vt:variant>
        <vt:lpwstr>_Toc100944113</vt:lpwstr>
      </vt:variant>
      <vt:variant>
        <vt:i4>1769524</vt:i4>
      </vt:variant>
      <vt:variant>
        <vt:i4>44</vt:i4>
      </vt:variant>
      <vt:variant>
        <vt:i4>0</vt:i4>
      </vt:variant>
      <vt:variant>
        <vt:i4>5</vt:i4>
      </vt:variant>
      <vt:variant>
        <vt:lpwstr/>
      </vt:variant>
      <vt:variant>
        <vt:lpwstr>_Toc100944112</vt:lpwstr>
      </vt:variant>
      <vt:variant>
        <vt:i4>1769524</vt:i4>
      </vt:variant>
      <vt:variant>
        <vt:i4>38</vt:i4>
      </vt:variant>
      <vt:variant>
        <vt:i4>0</vt:i4>
      </vt:variant>
      <vt:variant>
        <vt:i4>5</vt:i4>
      </vt:variant>
      <vt:variant>
        <vt:lpwstr/>
      </vt:variant>
      <vt:variant>
        <vt:lpwstr>_Toc100944111</vt:lpwstr>
      </vt:variant>
      <vt:variant>
        <vt:i4>1769524</vt:i4>
      </vt:variant>
      <vt:variant>
        <vt:i4>32</vt:i4>
      </vt:variant>
      <vt:variant>
        <vt:i4>0</vt:i4>
      </vt:variant>
      <vt:variant>
        <vt:i4>5</vt:i4>
      </vt:variant>
      <vt:variant>
        <vt:lpwstr/>
      </vt:variant>
      <vt:variant>
        <vt:lpwstr>_Toc100944110</vt:lpwstr>
      </vt:variant>
      <vt:variant>
        <vt:i4>1703988</vt:i4>
      </vt:variant>
      <vt:variant>
        <vt:i4>26</vt:i4>
      </vt:variant>
      <vt:variant>
        <vt:i4>0</vt:i4>
      </vt:variant>
      <vt:variant>
        <vt:i4>5</vt:i4>
      </vt:variant>
      <vt:variant>
        <vt:lpwstr/>
      </vt:variant>
      <vt:variant>
        <vt:lpwstr>_Toc100944109</vt:lpwstr>
      </vt:variant>
      <vt:variant>
        <vt:i4>1703988</vt:i4>
      </vt:variant>
      <vt:variant>
        <vt:i4>20</vt:i4>
      </vt:variant>
      <vt:variant>
        <vt:i4>0</vt:i4>
      </vt:variant>
      <vt:variant>
        <vt:i4>5</vt:i4>
      </vt:variant>
      <vt:variant>
        <vt:lpwstr/>
      </vt:variant>
      <vt:variant>
        <vt:lpwstr>_Toc100944108</vt:lpwstr>
      </vt:variant>
      <vt:variant>
        <vt:i4>1703988</vt:i4>
      </vt:variant>
      <vt:variant>
        <vt:i4>14</vt:i4>
      </vt:variant>
      <vt:variant>
        <vt:i4>0</vt:i4>
      </vt:variant>
      <vt:variant>
        <vt:i4>5</vt:i4>
      </vt:variant>
      <vt:variant>
        <vt:lpwstr/>
      </vt:variant>
      <vt:variant>
        <vt:lpwstr>_Toc100944107</vt:lpwstr>
      </vt:variant>
      <vt:variant>
        <vt:i4>1703988</vt:i4>
      </vt:variant>
      <vt:variant>
        <vt:i4>8</vt:i4>
      </vt:variant>
      <vt:variant>
        <vt:i4>0</vt:i4>
      </vt:variant>
      <vt:variant>
        <vt:i4>5</vt:i4>
      </vt:variant>
      <vt:variant>
        <vt:lpwstr/>
      </vt:variant>
      <vt:variant>
        <vt:lpwstr>_Toc100944106</vt:lpwstr>
      </vt:variant>
      <vt:variant>
        <vt:i4>1703988</vt:i4>
      </vt:variant>
      <vt:variant>
        <vt:i4>2</vt:i4>
      </vt:variant>
      <vt:variant>
        <vt:i4>0</vt:i4>
      </vt:variant>
      <vt:variant>
        <vt:i4>5</vt:i4>
      </vt:variant>
      <vt:variant>
        <vt:lpwstr/>
      </vt:variant>
      <vt:variant>
        <vt:lpwstr>_Toc100944105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Procédure</dc:title>
  <dc:subject/>
  <dc:creator>AMRANE Alexandra</dc:creator>
  <cp:keywords/>
  <dc:description/>
  <cp:lastModifiedBy>PAULIAC Véronique</cp:lastModifiedBy>
  <cp:revision>2</cp:revision>
  <cp:lastPrinted>2019-10-23T08:05:00Z</cp:lastPrinted>
  <dcterms:created xsi:type="dcterms:W3CDTF">2022-04-19T11:27:00Z</dcterms:created>
  <dcterms:modified xsi:type="dcterms:W3CDTF">2022-04-19T11:27:00Z</dcterms:modified>
</cp:coreProperties>
</file>